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42C8" w14:textId="77777777" w:rsidR="00047CC9" w:rsidRDefault="00047CC9" w:rsidP="00047CC9">
      <w:pPr>
        <w:pStyle w:val="TextosemFormatao"/>
        <w:jc w:val="both"/>
        <w:rPr>
          <w:rFonts w:ascii="Times New Roman" w:eastAsia="MS Mincho" w:hAnsi="Times New Roman" w:cs="Times New Roman"/>
          <w:b/>
          <w:sz w:val="26"/>
          <w:szCs w:val="26"/>
        </w:rPr>
      </w:pPr>
    </w:p>
    <w:p w14:paraId="40B5B38B" w14:textId="77777777" w:rsidR="00047CC9" w:rsidRDefault="00047CC9" w:rsidP="00047CC9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5B5C0E1" w14:textId="77777777" w:rsidR="00047CC9" w:rsidRDefault="00047CC9" w:rsidP="00047CC9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010/23</w:t>
      </w:r>
    </w:p>
    <w:p w14:paraId="78B521FF" w14:textId="77777777" w:rsidR="00047CC9" w:rsidRDefault="00047CC9" w:rsidP="00047CC9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3431/23]</w:t>
      </w:r>
    </w:p>
    <w:p w14:paraId="57E61E8F" w14:textId="77777777" w:rsidR="00047CC9" w:rsidRDefault="00047CC9" w:rsidP="00047CC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22F3595" w14:textId="77777777" w:rsidR="00047CC9" w:rsidRDefault="00047CC9" w:rsidP="00047CC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6 de março de 2 023.</w:t>
      </w:r>
    </w:p>
    <w:p w14:paraId="5827629B" w14:textId="77777777" w:rsidR="00047CC9" w:rsidRDefault="00047CC9" w:rsidP="00047CC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9FEA71A" w14:textId="77777777" w:rsidR="00047CC9" w:rsidRDefault="00047CC9" w:rsidP="00047CC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95D85A2" w14:textId="77777777" w:rsidR="00047CC9" w:rsidRDefault="00047CC9" w:rsidP="00047CC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3DC74FD" w14:textId="77777777" w:rsidR="00047CC9" w:rsidRDefault="00047CC9" w:rsidP="00047CC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Ao Excelentíssimo Senhor</w:t>
      </w:r>
    </w:p>
    <w:p w14:paraId="4B80DF48" w14:textId="77777777" w:rsidR="00047CC9" w:rsidRDefault="00047CC9" w:rsidP="00047CC9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 DIRCEU DA SILVA PAULINO</w:t>
      </w:r>
    </w:p>
    <w:p w14:paraId="2A02B10A" w14:textId="77777777" w:rsidR="00047CC9" w:rsidRDefault="00047CC9" w:rsidP="00047CC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444E84FB" w14:textId="77777777" w:rsidR="00047CC9" w:rsidRDefault="00047CC9" w:rsidP="00047CC9">
      <w:pPr>
        <w:pStyle w:val="Ttulo1"/>
        <w:rPr>
          <w:rFonts w:ascii="Palatino Linotype" w:eastAsia="MS Mincho" w:hAnsi="Palatino Linotype" w:cs="Palatino Linotype"/>
          <w:color w:val="333333"/>
          <w:sz w:val="24"/>
          <w:szCs w:val="24"/>
        </w:rPr>
      </w:pPr>
    </w:p>
    <w:p w14:paraId="13505B71" w14:textId="77777777" w:rsidR="00047CC9" w:rsidRDefault="00047CC9" w:rsidP="00047CC9">
      <w:pPr>
        <w:ind w:firstLine="3720"/>
        <w:jc w:val="right"/>
        <w:rPr>
          <w:rFonts w:ascii="Palatino Linotype" w:eastAsia="MS Mincho" w:hAnsi="Palatino Linotype" w:cs="Courier New"/>
          <w:color w:val="333333"/>
        </w:rPr>
      </w:pPr>
    </w:p>
    <w:p w14:paraId="0CD0B1C1" w14:textId="77777777" w:rsidR="00047CC9" w:rsidRDefault="00047CC9" w:rsidP="00047CC9">
      <w:pPr>
        <w:jc w:val="both"/>
        <w:rPr>
          <w:rFonts w:ascii="Palatino Linotype" w:eastAsia="MS Mincho" w:hAnsi="Palatino Linotype" w:cs="Courier New"/>
          <w:color w:val="333333"/>
        </w:rPr>
      </w:pPr>
      <w:r>
        <w:rPr>
          <w:rFonts w:ascii="Palatino Linotype" w:eastAsia="MS Mincho" w:hAnsi="Palatino Linotype" w:cs="Courier New"/>
          <w:color w:val="333333"/>
        </w:rPr>
        <w:t>Senhor Presidente,</w:t>
      </w:r>
    </w:p>
    <w:p w14:paraId="3D3FF954" w14:textId="77777777" w:rsidR="00047CC9" w:rsidRDefault="00047CC9" w:rsidP="00047CC9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A4CD88A" w14:textId="77777777" w:rsidR="00047CC9" w:rsidRDefault="00047CC9" w:rsidP="00047CC9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11C1BD8" w14:textId="77777777" w:rsidR="00047CC9" w:rsidRDefault="00047CC9" w:rsidP="00047CC9">
      <w:pPr>
        <w:pStyle w:val="TextosemFormatao"/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excesso de arrecadação, no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R$ 2.139.000,00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(dois milhões e cento e trinta e nove mil reais), apresentados neste Projeto de Lei, fazendo-se necessário na </w:t>
      </w:r>
      <w:r>
        <w:rPr>
          <w:rFonts w:ascii="Times New Roman" w:eastAsia="MS Mincho" w:hAnsi="Times New Roman" w:cs="Times New Roman"/>
          <w:sz w:val="24"/>
          <w:szCs w:val="24"/>
        </w:rPr>
        <w:t>Secretaria abaixo relacionada:</w:t>
      </w:r>
    </w:p>
    <w:p w14:paraId="3E651505" w14:textId="77777777" w:rsidR="00047CC9" w:rsidRDefault="00047CC9" w:rsidP="00047CC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6E43BB4" w14:textId="77777777" w:rsidR="00047CC9" w:rsidRDefault="00047CC9" w:rsidP="00047CC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Na Secretaria de Saúde, no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R$ 150.000,00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(cento e cinquenta mil reais), recurso destinado para pintura e reforma do telhado, com colocação de calhas e rufos na UBS da Santa Clara, Resolução SS 174/22 - Custeio SUS.</w:t>
      </w:r>
    </w:p>
    <w:p w14:paraId="3CD34EE5" w14:textId="77777777" w:rsidR="00047CC9" w:rsidRDefault="00047CC9" w:rsidP="00047CC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1866D41" w14:textId="77777777" w:rsidR="00047CC9" w:rsidRDefault="00047CC9" w:rsidP="00047CC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E, ainda, na mesma Secretaria, no valor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R$ 1.969.000,00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(um milhão e novecentos e sessenta e nove mil reais), recursos destinados para o atendimento ao Financiamento do Programa Desenvolve São Paulo, aquisição de material permanente para as Unidades Básica de Saúde.</w:t>
      </w:r>
    </w:p>
    <w:p w14:paraId="6D1A03B8" w14:textId="77777777" w:rsidR="00047CC9" w:rsidRDefault="00047CC9" w:rsidP="00047CC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A0D9106" w14:textId="77777777" w:rsidR="00047CC9" w:rsidRDefault="00047CC9" w:rsidP="00047CC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No exercício de 2022, não houve tempo hábil para empenhar todos os processos de licitações e, consequentemente, no ano de 2023 não foi previsto na Lei Orçamentária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</w:rPr>
        <w:t>Anual-LOA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</w:rPr>
        <w:t>, a devida rubrica orçamentária.</w:t>
      </w:r>
    </w:p>
    <w:p w14:paraId="15814B4E" w14:textId="77777777" w:rsidR="00047CC9" w:rsidRDefault="00047CC9" w:rsidP="00047CC9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</w:rPr>
      </w:pPr>
    </w:p>
    <w:p w14:paraId="1C32A4B0" w14:textId="77777777" w:rsidR="00047CC9" w:rsidRDefault="00047CC9" w:rsidP="00047CC9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5DE4B400" w14:textId="77777777" w:rsidR="00047CC9" w:rsidRDefault="00047CC9" w:rsidP="00047CC9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9DA4974" w14:textId="77777777" w:rsidR="00047CC9" w:rsidRDefault="00047CC9" w:rsidP="00047CC9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3640BEBC" w14:textId="77777777" w:rsidR="00047CC9" w:rsidRDefault="00047CC9" w:rsidP="00047CC9">
      <w:pPr>
        <w:pStyle w:val="Rodap"/>
        <w:tabs>
          <w:tab w:val="left" w:pos="708"/>
        </w:tabs>
        <w:ind w:firstLine="3480"/>
        <w:jc w:val="both"/>
      </w:pPr>
    </w:p>
    <w:p w14:paraId="6CE1F2BC" w14:textId="77777777" w:rsidR="00047CC9" w:rsidRDefault="00047CC9" w:rsidP="00047CC9">
      <w:pPr>
        <w:pStyle w:val="Rodap"/>
        <w:tabs>
          <w:tab w:val="left" w:pos="708"/>
        </w:tabs>
        <w:ind w:firstLine="3480"/>
        <w:jc w:val="both"/>
      </w:pPr>
    </w:p>
    <w:p w14:paraId="3329F83B" w14:textId="77777777" w:rsidR="00047CC9" w:rsidRDefault="00047CC9" w:rsidP="00047CC9">
      <w:pPr>
        <w:pStyle w:val="Rodap"/>
        <w:tabs>
          <w:tab w:val="left" w:pos="708"/>
        </w:tabs>
        <w:ind w:firstLine="3480"/>
        <w:jc w:val="both"/>
      </w:pPr>
    </w:p>
    <w:p w14:paraId="6C24B27E" w14:textId="77777777" w:rsidR="00047CC9" w:rsidRDefault="00047CC9" w:rsidP="00047CC9">
      <w:pPr>
        <w:pStyle w:val="Rodap"/>
        <w:tabs>
          <w:tab w:val="left" w:pos="708"/>
        </w:tabs>
        <w:ind w:firstLine="3840"/>
        <w:jc w:val="both"/>
        <w:rPr>
          <w:b/>
        </w:rPr>
      </w:pPr>
      <w:r>
        <w:rPr>
          <w:b/>
        </w:rPr>
        <w:t>DR. PAULO DE OLIVEIRA E SILVA</w:t>
      </w:r>
    </w:p>
    <w:p w14:paraId="56E07B6A" w14:textId="77777777" w:rsidR="00047CC9" w:rsidRDefault="00047CC9" w:rsidP="00047CC9">
      <w:pPr>
        <w:pStyle w:val="Rodap"/>
        <w:tabs>
          <w:tab w:val="left" w:pos="708"/>
        </w:tabs>
        <w:ind w:firstLine="3480"/>
        <w:jc w:val="both"/>
      </w:pPr>
      <w:r>
        <w:t xml:space="preserve">                         Prefeito Municipal</w:t>
      </w:r>
    </w:p>
    <w:p w14:paraId="7CEB8438" w14:textId="77777777" w:rsidR="00047CC9" w:rsidRDefault="00047CC9" w:rsidP="00047CC9">
      <w:pPr>
        <w:ind w:left="3600"/>
        <w:rPr>
          <w:b/>
        </w:rPr>
      </w:pPr>
    </w:p>
    <w:p w14:paraId="723C5C11" w14:textId="77777777" w:rsidR="00047CC9" w:rsidRDefault="00047CC9" w:rsidP="00047CC9">
      <w:pPr>
        <w:ind w:left="3600"/>
        <w:rPr>
          <w:b/>
        </w:rPr>
      </w:pPr>
    </w:p>
    <w:p w14:paraId="10A4DE9B" w14:textId="77777777" w:rsidR="00047CC9" w:rsidRDefault="00047CC9" w:rsidP="00047CC9">
      <w:pPr>
        <w:ind w:left="3600"/>
        <w:rPr>
          <w:b/>
        </w:rPr>
      </w:pPr>
    </w:p>
    <w:p w14:paraId="1FFC9F7A" w14:textId="77777777" w:rsidR="00047CC9" w:rsidRDefault="00047CC9" w:rsidP="00047CC9">
      <w:pPr>
        <w:ind w:left="3600"/>
        <w:rPr>
          <w:b/>
        </w:rPr>
      </w:pPr>
    </w:p>
    <w:p w14:paraId="553C2F53" w14:textId="77777777" w:rsidR="00BF2549" w:rsidRPr="00047CC9" w:rsidRDefault="00BF2549" w:rsidP="00047CC9"/>
    <w:sectPr w:rsidR="00BF2549" w:rsidRPr="00047CC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5253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47CC9"/>
    <w:rsid w:val="001915A3"/>
    <w:rsid w:val="00217F62"/>
    <w:rsid w:val="002C0D83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A62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047CC9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047C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047CC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047CC9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2023-03-06T20:00:00Z</dcterms:modified>
</cp:coreProperties>
</file>