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057D86" w14:textId="7FABD9DD" w:rsidR="00D87147" w:rsidRDefault="0021465D" w:rsidP="00D87147">
      <w:pPr>
        <w:ind w:left="3840"/>
        <w:rPr>
          <w:b/>
        </w:rPr>
      </w:pPr>
      <w:r w:rsidRPr="004F0784">
        <w:rPr>
          <w:rFonts w:ascii="Times New Roman" w:eastAsia="Times New Roman" w:hAnsi="Times New Roman" w:cs="Times New Roman"/>
          <w:sz w:val="24"/>
          <w:szCs w:val="20"/>
          <w:lang w:eastAsia="pt-BR"/>
        </w:rPr>
        <w:t xml:space="preserve">         </w:t>
      </w:r>
      <w:r w:rsidR="00FB2935">
        <w:rPr>
          <w:rFonts w:ascii="Times New Roman" w:eastAsia="Times New Roman" w:hAnsi="Times New Roman" w:cs="Times New Roman"/>
          <w:sz w:val="24"/>
          <w:szCs w:val="20"/>
          <w:lang w:eastAsia="pt-BR"/>
        </w:rPr>
        <w:t xml:space="preserve">    </w:t>
      </w:r>
      <w:r w:rsidR="00D87147">
        <w:rPr>
          <w:b/>
        </w:rPr>
        <w:t>PROJETO DE LEI Nº</w:t>
      </w:r>
      <w:r w:rsidR="007F6765">
        <w:rPr>
          <w:b/>
        </w:rPr>
        <w:t xml:space="preserve"> 12 DE 2023</w:t>
      </w:r>
    </w:p>
    <w:p w14:paraId="74AD3E58" w14:textId="77777777" w:rsidR="00D87147" w:rsidRDefault="00D87147" w:rsidP="00D87147">
      <w:pPr>
        <w:pStyle w:val="Recuodecorpodetexto21"/>
        <w:ind w:left="2124" w:right="-851" w:firstLine="0"/>
        <w:rPr>
          <w:szCs w:val="24"/>
        </w:rPr>
      </w:pPr>
    </w:p>
    <w:p w14:paraId="353D9D72" w14:textId="77777777" w:rsidR="00D87147" w:rsidRDefault="00D87147" w:rsidP="00D87147">
      <w:pPr>
        <w:pStyle w:val="Recuodecorpodetexto21"/>
        <w:ind w:left="3840" w:firstLine="0"/>
        <w:rPr>
          <w:b/>
          <w:szCs w:val="24"/>
        </w:rPr>
      </w:pPr>
      <w:r>
        <w:rPr>
          <w:b/>
          <w:szCs w:val="24"/>
        </w:rPr>
        <w:t>DISPÕE SOBRE A ABERTURA DE CRÉDITO ADICIONAL ESPECIAL SUPLEMENTAR, POR EXCESSO DE ARRECADAÇÃO, NO VALOR DE R$ 2.139.000,00.</w:t>
      </w:r>
    </w:p>
    <w:p w14:paraId="17CDF269" w14:textId="77777777" w:rsidR="00D87147" w:rsidRDefault="00D87147" w:rsidP="00D87147">
      <w:pPr>
        <w:pStyle w:val="Recuodecorpodetexto21"/>
        <w:ind w:left="2124" w:right="-851" w:firstLine="0"/>
        <w:rPr>
          <w:szCs w:val="24"/>
        </w:rPr>
      </w:pPr>
    </w:p>
    <w:p w14:paraId="52D9715F" w14:textId="77777777" w:rsidR="00D87147" w:rsidRDefault="00D87147" w:rsidP="00D87147">
      <w:pPr>
        <w:pStyle w:val="article-text"/>
        <w:spacing w:before="0" w:after="0"/>
        <w:ind w:firstLine="3840"/>
        <w:jc w:val="both"/>
        <w:rPr>
          <w:rFonts w:ascii="Times New Roman" w:hAnsi="Times New Roman" w:cs="Times New Roman"/>
          <w:bCs/>
          <w:color w:val="auto"/>
        </w:rPr>
      </w:pPr>
      <w:r>
        <w:rPr>
          <w:rFonts w:ascii="Times New Roman" w:hAnsi="Times New Roman" w:cs="Times New Roman"/>
          <w:color w:val="auto"/>
        </w:rPr>
        <w:t>A</w:t>
      </w:r>
      <w:r>
        <w:rPr>
          <w:rFonts w:ascii="Times New Roman" w:hAnsi="Times New Roman" w:cs="Times New Roman"/>
          <w:b/>
          <w:color w:val="auto"/>
        </w:rPr>
        <w:t xml:space="preserve"> Câmara Municipal de Mogi Mirim </w:t>
      </w:r>
      <w:r>
        <w:rPr>
          <w:rFonts w:ascii="Times New Roman" w:hAnsi="Times New Roman" w:cs="Times New Roman"/>
          <w:color w:val="auto"/>
        </w:rPr>
        <w:t xml:space="preserve">aprovou e o Prefeito Municipal </w:t>
      </w:r>
      <w:r>
        <w:rPr>
          <w:rFonts w:ascii="Times New Roman" w:hAnsi="Times New Roman" w:cs="Times New Roman"/>
          <w:b/>
          <w:color w:val="auto"/>
        </w:rPr>
        <w:t>DR. PAULO DE OLIVEIRA E SILVA</w:t>
      </w:r>
      <w:r>
        <w:rPr>
          <w:rFonts w:ascii="Times New Roman" w:hAnsi="Times New Roman" w:cs="Times New Roman"/>
          <w:bCs/>
          <w:color w:val="auto"/>
        </w:rPr>
        <w:t xml:space="preserve"> sanciona e promulga a seguinte Lei:</w:t>
      </w:r>
    </w:p>
    <w:p w14:paraId="7ADF316F" w14:textId="77777777" w:rsidR="00D87147" w:rsidRDefault="00D87147" w:rsidP="00D87147">
      <w:pPr>
        <w:ind w:right="-801"/>
        <w:jc w:val="both"/>
        <w:rPr>
          <w:rFonts w:ascii="Times New Roman" w:hAnsi="Times New Roman" w:cs="Times New Roman"/>
        </w:rPr>
      </w:pPr>
    </w:p>
    <w:p w14:paraId="5F786D0D" w14:textId="77777777" w:rsidR="00D87147" w:rsidRDefault="00D87147" w:rsidP="00D87147">
      <w:pPr>
        <w:pStyle w:val="article-text"/>
        <w:spacing w:before="0" w:after="0"/>
        <w:ind w:firstLine="3840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Art. 1º Fica a Secretaria Municipal de Finanças autorizada a efetuar a abertura de crédito adicional especial suplementar, por excesso de arrecadação, na importância de R$ 2.139.000,00 (dois milhões e cento e trinta e nove mil reais), nas seguintes classificações funcionais programáticas:</w:t>
      </w:r>
    </w:p>
    <w:p w14:paraId="29FC8422" w14:textId="77777777" w:rsidR="00D87147" w:rsidRDefault="00D87147" w:rsidP="00D87147">
      <w:pPr>
        <w:ind w:right="-801"/>
        <w:jc w:val="both"/>
        <w:rPr>
          <w:rFonts w:ascii="Times New Roman" w:hAnsi="Times New Roman" w:cs="Times New Roman"/>
        </w:rPr>
      </w:pPr>
    </w:p>
    <w:tbl>
      <w:tblPr>
        <w:tblW w:w="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40"/>
        <w:gridCol w:w="5298"/>
        <w:gridCol w:w="1418"/>
      </w:tblGrid>
      <w:tr w:rsidR="00D87147" w14:paraId="7E9767CF" w14:textId="77777777" w:rsidTr="00D87147"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65E238" w14:textId="77777777" w:rsidR="00D87147" w:rsidRDefault="00D87147">
            <w:pPr>
              <w:snapToGri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01.49</w:t>
            </w:r>
          </w:p>
        </w:tc>
        <w:tc>
          <w:tcPr>
            <w:tcW w:w="5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A45E53" w14:textId="77777777" w:rsidR="00D87147" w:rsidRDefault="00D87147">
            <w:pPr>
              <w:snapToGrid w:val="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SECRETARIA DE SAÚDE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38A25" w14:textId="77777777" w:rsidR="00D87147" w:rsidRDefault="00D87147">
            <w:pPr>
              <w:pStyle w:val="Textoembloco1"/>
              <w:ind w:left="0" w:right="-801"/>
              <w:jc w:val="left"/>
              <w:rPr>
                <w:sz w:val="20"/>
              </w:rPr>
            </w:pPr>
          </w:p>
        </w:tc>
      </w:tr>
      <w:tr w:rsidR="00D87147" w14:paraId="3B233548" w14:textId="77777777" w:rsidTr="00D87147"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765D26" w14:textId="77777777" w:rsidR="00D87147" w:rsidRDefault="00D87147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01.49.12</w:t>
            </w:r>
          </w:p>
        </w:tc>
        <w:tc>
          <w:tcPr>
            <w:tcW w:w="5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E0327B" w14:textId="77777777" w:rsidR="00D87147" w:rsidRDefault="00D87147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Gestão de Saúde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D4A96" w14:textId="77777777" w:rsidR="00D87147" w:rsidRDefault="00D87147">
            <w:pPr>
              <w:pStyle w:val="Textoembloco1"/>
              <w:ind w:left="0" w:right="-801"/>
              <w:jc w:val="left"/>
              <w:rPr>
                <w:sz w:val="20"/>
              </w:rPr>
            </w:pPr>
          </w:p>
        </w:tc>
      </w:tr>
      <w:tr w:rsidR="00D87147" w14:paraId="23441614" w14:textId="77777777" w:rsidTr="00D87147"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BFEE5C" w14:textId="77777777" w:rsidR="00D87147" w:rsidRDefault="00D87147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01.49.12.10.301.1004.2256</w:t>
            </w:r>
          </w:p>
        </w:tc>
        <w:tc>
          <w:tcPr>
            <w:tcW w:w="5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282C24" w14:textId="77777777" w:rsidR="00D87147" w:rsidRDefault="00D87147">
            <w:pPr>
              <w:snapToGrid w:val="0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Ampl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  <w:proofErr w:type="spellStart"/>
            <w:r>
              <w:rPr>
                <w:sz w:val="20"/>
                <w:szCs w:val="20"/>
              </w:rPr>
              <w:t>da</w:t>
            </w:r>
            <w:proofErr w:type="spellEnd"/>
            <w:r>
              <w:rPr>
                <w:sz w:val="20"/>
                <w:szCs w:val="20"/>
              </w:rPr>
              <w:t xml:space="preserve"> Cobertura </w:t>
            </w:r>
            <w:proofErr w:type="spellStart"/>
            <w:r>
              <w:rPr>
                <w:sz w:val="20"/>
                <w:szCs w:val="20"/>
              </w:rPr>
              <w:t>Pop.Estimada</w:t>
            </w:r>
            <w:proofErr w:type="spellEnd"/>
            <w:r>
              <w:rPr>
                <w:sz w:val="20"/>
                <w:szCs w:val="20"/>
              </w:rPr>
              <w:t xml:space="preserve"> pelas Equipes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2506D" w14:textId="77777777" w:rsidR="00D87147" w:rsidRDefault="00D87147">
            <w:pPr>
              <w:pStyle w:val="Textoembloco1"/>
              <w:ind w:left="0" w:right="-801"/>
              <w:jc w:val="left"/>
              <w:rPr>
                <w:sz w:val="20"/>
              </w:rPr>
            </w:pPr>
          </w:p>
        </w:tc>
      </w:tr>
      <w:tr w:rsidR="00D87147" w14:paraId="3BC1C573" w14:textId="77777777" w:rsidTr="00D87147"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0FC4C0" w14:textId="77777777" w:rsidR="00D87147" w:rsidRDefault="00D87147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3.3.90.39</w:t>
            </w:r>
          </w:p>
        </w:tc>
        <w:tc>
          <w:tcPr>
            <w:tcW w:w="5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FBB82B" w14:textId="77777777" w:rsidR="00D87147" w:rsidRDefault="00D87147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Outros Serv. Terceiros – Pessoa Jurídica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D508DC" w14:textId="77777777" w:rsidR="00D87147" w:rsidRDefault="00D87147">
            <w:pPr>
              <w:snapToGrid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150.000,00</w:t>
            </w:r>
          </w:p>
        </w:tc>
      </w:tr>
      <w:tr w:rsidR="00D87147" w14:paraId="471DA976" w14:textId="77777777" w:rsidTr="00D87147"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C0AB57" w14:textId="77777777" w:rsidR="00D87147" w:rsidRDefault="00D87147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5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79E4EC" w14:textId="77777777" w:rsidR="00D87147" w:rsidRDefault="00D87147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Fonte de Recurso – Estadual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0140B" w14:textId="77777777" w:rsidR="00D87147" w:rsidRDefault="00D87147">
            <w:pPr>
              <w:snapToGrid w:val="0"/>
              <w:jc w:val="right"/>
              <w:rPr>
                <w:sz w:val="20"/>
                <w:szCs w:val="20"/>
              </w:rPr>
            </w:pPr>
          </w:p>
        </w:tc>
      </w:tr>
      <w:tr w:rsidR="00D87147" w14:paraId="02042887" w14:textId="77777777" w:rsidTr="00D87147"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AE7F0" w14:textId="77777777" w:rsidR="00D87147" w:rsidRDefault="00D8714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5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0B462" w14:textId="77777777" w:rsidR="00D87147" w:rsidRDefault="00D87147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4F767" w14:textId="77777777" w:rsidR="00D87147" w:rsidRDefault="00D87147">
            <w:pPr>
              <w:snapToGrid w:val="0"/>
              <w:jc w:val="right"/>
              <w:rPr>
                <w:sz w:val="20"/>
                <w:szCs w:val="20"/>
              </w:rPr>
            </w:pPr>
          </w:p>
        </w:tc>
      </w:tr>
      <w:tr w:rsidR="00D87147" w14:paraId="481BFD79" w14:textId="77777777" w:rsidTr="00D87147"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936B0D" w14:textId="77777777" w:rsidR="00D87147" w:rsidRDefault="00D87147">
            <w:pPr>
              <w:snapToGri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01.49.12.10.302.1004.2101</w:t>
            </w:r>
          </w:p>
        </w:tc>
        <w:tc>
          <w:tcPr>
            <w:tcW w:w="5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7ED1C7" w14:textId="77777777" w:rsidR="00D87147" w:rsidRDefault="00D87147">
            <w:pPr>
              <w:snapToGrid w:val="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Manut. das Atividades do Centro de Especialidades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29A08" w14:textId="77777777" w:rsidR="00D87147" w:rsidRDefault="00D87147">
            <w:pPr>
              <w:snapToGrid w:val="0"/>
              <w:jc w:val="right"/>
              <w:rPr>
                <w:sz w:val="20"/>
                <w:szCs w:val="20"/>
              </w:rPr>
            </w:pPr>
          </w:p>
        </w:tc>
      </w:tr>
      <w:tr w:rsidR="00D87147" w14:paraId="715FD45B" w14:textId="77777777" w:rsidTr="00D87147"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D7D941" w14:textId="77777777" w:rsidR="00D87147" w:rsidRDefault="00D87147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4.4.90.52</w:t>
            </w:r>
          </w:p>
        </w:tc>
        <w:tc>
          <w:tcPr>
            <w:tcW w:w="5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B68BB3" w14:textId="77777777" w:rsidR="00D87147" w:rsidRDefault="00D87147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Equipamentos e Material Permanente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1A19E2" w14:textId="77777777" w:rsidR="00D87147" w:rsidRDefault="00D87147">
            <w:pPr>
              <w:snapToGrid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1.989.000,00</w:t>
            </w:r>
          </w:p>
        </w:tc>
      </w:tr>
      <w:tr w:rsidR="00D87147" w14:paraId="681949DF" w14:textId="77777777" w:rsidTr="00D87147"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629E6C" w14:textId="77777777" w:rsidR="00D87147" w:rsidRDefault="00D87147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5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645659" w14:textId="77777777" w:rsidR="00D87147" w:rsidRDefault="00D87147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Fonte de Recurso – Operação de Crédito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16840" w14:textId="77777777" w:rsidR="00D87147" w:rsidRDefault="00D87147">
            <w:pPr>
              <w:snapToGrid w:val="0"/>
              <w:jc w:val="right"/>
              <w:rPr>
                <w:sz w:val="20"/>
                <w:szCs w:val="20"/>
              </w:rPr>
            </w:pPr>
          </w:p>
        </w:tc>
      </w:tr>
      <w:tr w:rsidR="00D87147" w14:paraId="66009E21" w14:textId="77777777" w:rsidTr="00D87147"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3DC0F" w14:textId="77777777" w:rsidR="00D87147" w:rsidRDefault="00D87147">
            <w:pPr>
              <w:pStyle w:val="Textoembloco1"/>
              <w:ind w:left="0" w:right="-801"/>
              <w:jc w:val="left"/>
              <w:rPr>
                <w:sz w:val="20"/>
              </w:rPr>
            </w:pPr>
          </w:p>
        </w:tc>
        <w:tc>
          <w:tcPr>
            <w:tcW w:w="5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8E0271" w14:textId="77777777" w:rsidR="00D87147" w:rsidRDefault="00D87147">
            <w:pPr>
              <w:pStyle w:val="Textoembloco1"/>
              <w:ind w:left="0" w:right="-801"/>
              <w:jc w:val="left"/>
              <w:rPr>
                <w:sz w:val="20"/>
              </w:rPr>
            </w:pPr>
            <w:r>
              <w:rPr>
                <w:b/>
                <w:sz w:val="20"/>
              </w:rPr>
              <w:t xml:space="preserve">                                                                              TOTAL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007E79" w14:textId="77777777" w:rsidR="00D87147" w:rsidRDefault="00D87147">
            <w:pPr>
              <w:snapToGrid w:val="0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2.139.000,00</w:t>
            </w:r>
          </w:p>
        </w:tc>
      </w:tr>
    </w:tbl>
    <w:p w14:paraId="40BF3E57" w14:textId="77777777" w:rsidR="00D87147" w:rsidRDefault="00D87147" w:rsidP="00D87147">
      <w:pPr>
        <w:pStyle w:val="Textoembloco1"/>
        <w:ind w:left="0" w:right="-801"/>
        <w:rPr>
          <w:szCs w:val="22"/>
        </w:rPr>
      </w:pPr>
    </w:p>
    <w:p w14:paraId="03C76E18" w14:textId="77777777" w:rsidR="00D87147" w:rsidRDefault="00D87147" w:rsidP="00D87147">
      <w:pPr>
        <w:pStyle w:val="article-text"/>
        <w:spacing w:before="0" w:after="0"/>
        <w:ind w:firstLine="3840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Art. 2º Ficam alterados os valores constantes nos anexos II e III do PPA – 2022 a 2025 e anexos V e VI da LDO de 2023, pelos valores ora suplementados nas respectivas classificações programáticas constante do artigo 1º desta Lei. </w:t>
      </w:r>
    </w:p>
    <w:p w14:paraId="14D74412" w14:textId="77777777" w:rsidR="00D87147" w:rsidRDefault="00D87147" w:rsidP="00D87147">
      <w:pPr>
        <w:pStyle w:val="article-text"/>
        <w:spacing w:before="0" w:after="0"/>
        <w:ind w:firstLine="3840"/>
        <w:jc w:val="both"/>
        <w:rPr>
          <w:rFonts w:ascii="Times New Roman" w:hAnsi="Times New Roman" w:cs="Times New Roman"/>
          <w:color w:val="auto"/>
        </w:rPr>
      </w:pPr>
    </w:p>
    <w:p w14:paraId="215B269B" w14:textId="77777777" w:rsidR="00D87147" w:rsidRDefault="00D87147" w:rsidP="00D87147">
      <w:pPr>
        <w:pStyle w:val="article-text"/>
        <w:spacing w:before="0" w:after="0"/>
        <w:ind w:firstLine="38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Art. 3º Esta Lei entra em vigor na data de sua publicação.</w:t>
      </w:r>
    </w:p>
    <w:p w14:paraId="40E4C766" w14:textId="77777777" w:rsidR="00D87147" w:rsidRDefault="00D87147" w:rsidP="00D87147">
      <w:pPr>
        <w:ind w:firstLine="3840"/>
        <w:jc w:val="both"/>
        <w:rPr>
          <w:rFonts w:ascii="Times New Roman" w:hAnsi="Times New Roman" w:cs="Times New Roman"/>
        </w:rPr>
      </w:pPr>
    </w:p>
    <w:p w14:paraId="23C26BA6" w14:textId="77777777" w:rsidR="00D87147" w:rsidRDefault="00D87147" w:rsidP="00D87147">
      <w:pPr>
        <w:ind w:firstLine="3840"/>
        <w:jc w:val="both"/>
      </w:pPr>
      <w:r>
        <w:t>Prefeitura de Mogi Mirim, 6 de março de 2 023.</w:t>
      </w:r>
    </w:p>
    <w:p w14:paraId="74A87FBD" w14:textId="77777777" w:rsidR="00D87147" w:rsidRDefault="00D87147" w:rsidP="00D87147"/>
    <w:p w14:paraId="7F397DF4" w14:textId="77777777" w:rsidR="00D87147" w:rsidRDefault="00D87147" w:rsidP="00D87147"/>
    <w:p w14:paraId="5BA1E310" w14:textId="77777777" w:rsidR="00D87147" w:rsidRDefault="00D87147" w:rsidP="00D87147"/>
    <w:p w14:paraId="6C90CC87" w14:textId="77777777" w:rsidR="00D87147" w:rsidRDefault="00D87147" w:rsidP="00D87147">
      <w:pPr>
        <w:pStyle w:val="Ttulo2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</w:rPr>
        <w:t>DR. PAULO DE OLIVEIRA E</w:t>
      </w:r>
      <w:r>
        <w:rPr>
          <w:rFonts w:ascii="Times New Roman" w:hAnsi="Times New Roman"/>
          <w:sz w:val="22"/>
          <w:szCs w:val="22"/>
        </w:rPr>
        <w:t xml:space="preserve"> SILVA</w:t>
      </w:r>
    </w:p>
    <w:p w14:paraId="0A035095" w14:textId="77777777" w:rsidR="00D87147" w:rsidRDefault="00D87147" w:rsidP="00D87147">
      <w:pPr>
        <w:pStyle w:val="Ttulo2"/>
        <w:ind w:left="3827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i/>
          <w:sz w:val="22"/>
          <w:szCs w:val="22"/>
        </w:rPr>
        <w:t xml:space="preserve">                    </w:t>
      </w:r>
      <w:r>
        <w:rPr>
          <w:rFonts w:ascii="Times New Roman" w:hAnsi="Times New Roman"/>
          <w:b w:val="0"/>
          <w:sz w:val="22"/>
          <w:szCs w:val="22"/>
        </w:rPr>
        <w:t>Prefeito Municipal</w:t>
      </w:r>
    </w:p>
    <w:p w14:paraId="3C370938" w14:textId="77777777" w:rsidR="00D87147" w:rsidRDefault="00D87147" w:rsidP="00D87147">
      <w:pPr>
        <w:rPr>
          <w:rFonts w:ascii="Times New Roman" w:eastAsia="MS Mincho" w:hAnsi="Times New Roman"/>
        </w:rPr>
      </w:pPr>
    </w:p>
    <w:p w14:paraId="26697FD0" w14:textId="77777777" w:rsidR="00D87147" w:rsidRDefault="00D87147" w:rsidP="00D87147">
      <w:pPr>
        <w:rPr>
          <w:rFonts w:eastAsia="MS Mincho"/>
        </w:rPr>
      </w:pPr>
    </w:p>
    <w:p w14:paraId="38591991" w14:textId="55BAFAE8" w:rsidR="00D87147" w:rsidRDefault="00D87147" w:rsidP="00D87147">
      <w:pPr>
        <w:rPr>
          <w:rFonts w:eastAsia="MS Mincho"/>
          <w:b/>
          <w:sz w:val="20"/>
          <w:szCs w:val="20"/>
        </w:rPr>
      </w:pPr>
      <w:r>
        <w:rPr>
          <w:rFonts w:eastAsia="MS Mincho"/>
          <w:b/>
          <w:sz w:val="20"/>
          <w:szCs w:val="20"/>
        </w:rPr>
        <w:t xml:space="preserve">Projeto de Lei nº </w:t>
      </w:r>
      <w:r w:rsidR="007F6765">
        <w:rPr>
          <w:rFonts w:eastAsia="MS Mincho"/>
          <w:b/>
          <w:sz w:val="20"/>
          <w:szCs w:val="20"/>
        </w:rPr>
        <w:t>12 de 2023</w:t>
      </w:r>
      <w:bookmarkStart w:id="0" w:name="_GoBack"/>
      <w:bookmarkEnd w:id="0"/>
    </w:p>
    <w:p w14:paraId="4D36A2B2" w14:textId="77777777" w:rsidR="00D87147" w:rsidRDefault="00D87147" w:rsidP="00D87147">
      <w:pPr>
        <w:rPr>
          <w:rFonts w:eastAsia="MS Mincho"/>
          <w:b/>
          <w:bCs/>
          <w:sz w:val="20"/>
          <w:szCs w:val="20"/>
        </w:rPr>
      </w:pPr>
      <w:r>
        <w:rPr>
          <w:rFonts w:eastAsia="MS Mincho"/>
          <w:b/>
          <w:sz w:val="20"/>
          <w:szCs w:val="20"/>
        </w:rPr>
        <w:t>Autoria: Prefeito Municipal</w:t>
      </w:r>
    </w:p>
    <w:p w14:paraId="486785ED" w14:textId="440C6A65" w:rsidR="00207677" w:rsidRPr="00193A1F" w:rsidRDefault="00207677" w:rsidP="00D87147">
      <w:pPr>
        <w:pStyle w:val="Ttulo1"/>
        <w:keepLines w:val="0"/>
        <w:spacing w:before="0"/>
        <w:rPr>
          <w:rFonts w:ascii="Times New Roman" w:eastAsia="Times New Roman" w:hAnsi="Times New Roman" w:cs="Times New Roman"/>
          <w:b w:val="0"/>
          <w:sz w:val="24"/>
          <w:szCs w:val="20"/>
          <w:lang w:eastAsia="pt-BR"/>
        </w:rPr>
      </w:pPr>
    </w:p>
    <w:sectPr w:rsidR="00207677" w:rsidRPr="00193A1F" w:rsidSect="00193A1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41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9F004E" w14:textId="77777777" w:rsidR="0021465D" w:rsidRDefault="0021465D">
      <w:r>
        <w:separator/>
      </w:r>
    </w:p>
  </w:endnote>
  <w:endnote w:type="continuationSeparator" w:id="0">
    <w:p w14:paraId="361C464F" w14:textId="77777777" w:rsidR="0021465D" w:rsidRDefault="002146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4BE53F" w14:textId="77777777" w:rsidR="00520F7E" w:rsidRDefault="00520F7E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1E5B1F" w14:textId="77777777" w:rsidR="00520F7E" w:rsidRDefault="00520F7E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FCD471" w14:textId="77777777" w:rsidR="00520F7E" w:rsidRDefault="00520F7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10D22E" w14:textId="77777777" w:rsidR="0021465D" w:rsidRDefault="0021465D">
      <w:r>
        <w:separator/>
      </w:r>
    </w:p>
  </w:footnote>
  <w:footnote w:type="continuationSeparator" w:id="0">
    <w:p w14:paraId="59FD63B0" w14:textId="77777777" w:rsidR="0021465D" w:rsidRDefault="002146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C698CA" w14:textId="77777777" w:rsidR="00520F7E" w:rsidRDefault="00520F7E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6006D8" w14:textId="77777777" w:rsidR="004F0784" w:rsidRDefault="0021465D" w:rsidP="00520F7E">
    <w:pPr>
      <w:framePr w:w="2171" w:h="2525" w:hRule="exact" w:hSpace="141" w:wrap="around" w:vAnchor="page" w:hAnchor="page" w:x="554" w:y="798"/>
      <w:ind w:right="360"/>
    </w:pPr>
    <w:r>
      <w:rPr>
        <w:noProof/>
        <w:lang w:eastAsia="pt-BR"/>
      </w:rPr>
      <w:drawing>
        <wp:inline distT="0" distB="0" distL="0" distR="0" wp14:anchorId="1E6E2771" wp14:editId="02EBD805">
          <wp:extent cx="1036320" cy="754380"/>
          <wp:effectExtent l="0" t="0" r="0" b="0"/>
          <wp:docPr id="10" name="Imagem 10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61893763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754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AF34FC2" w14:textId="77777777" w:rsidR="004F0784" w:rsidRDefault="004F0784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</w:p>
  <w:p w14:paraId="53477D4C" w14:textId="77777777" w:rsidR="004F0784" w:rsidRDefault="0021465D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PREFEITURA MUNICIPAL DE MOGI MIRIM</w:t>
    </w:r>
  </w:p>
  <w:p w14:paraId="789EB2CF" w14:textId="77777777" w:rsidR="004F0784" w:rsidRDefault="0021465D" w:rsidP="004F0784">
    <w:pPr>
      <w:pStyle w:val="Cabealho"/>
      <w:tabs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  <w:p w14:paraId="7B3EA61B" w14:textId="77777777" w:rsidR="004F0784" w:rsidRPr="004F0784" w:rsidRDefault="004F0784" w:rsidP="004F0784">
    <w:pPr>
      <w:pStyle w:val="Cabealho"/>
      <w:ind w:left="142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F5C060" w14:textId="77777777" w:rsidR="00520F7E" w:rsidRDefault="00520F7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F62"/>
    <w:rsid w:val="001915A3"/>
    <w:rsid w:val="00193A1F"/>
    <w:rsid w:val="00207677"/>
    <w:rsid w:val="00214442"/>
    <w:rsid w:val="0021465D"/>
    <w:rsid w:val="00217F62"/>
    <w:rsid w:val="004F0784"/>
    <w:rsid w:val="004F1341"/>
    <w:rsid w:val="00520F7E"/>
    <w:rsid w:val="0056438C"/>
    <w:rsid w:val="005755DE"/>
    <w:rsid w:val="00594412"/>
    <w:rsid w:val="00697F7F"/>
    <w:rsid w:val="00700224"/>
    <w:rsid w:val="007F6765"/>
    <w:rsid w:val="00A5188F"/>
    <w:rsid w:val="00A5794C"/>
    <w:rsid w:val="00A906D8"/>
    <w:rsid w:val="00AB5A74"/>
    <w:rsid w:val="00C32D95"/>
    <w:rsid w:val="00D87147"/>
    <w:rsid w:val="00DE675E"/>
    <w:rsid w:val="00F01731"/>
    <w:rsid w:val="00F071AE"/>
    <w:rsid w:val="00FB2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F07F92"/>
  <w15:docId w15:val="{27932B0D-2DB1-4803-A1CE-663A9AA75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unhideWhenUsed/>
    <w:rsid w:val="004F078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F0784"/>
  </w:style>
  <w:style w:type="paragraph" w:styleId="Rodap">
    <w:name w:val="footer"/>
    <w:basedOn w:val="Normal"/>
    <w:link w:val="RodapChar"/>
    <w:uiPriority w:val="99"/>
    <w:unhideWhenUsed/>
    <w:rsid w:val="004F078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F0784"/>
  </w:style>
  <w:style w:type="paragraph" w:styleId="Textodebalo">
    <w:name w:val="Balloon Text"/>
    <w:basedOn w:val="Normal"/>
    <w:link w:val="TextodebaloChar"/>
    <w:uiPriority w:val="99"/>
    <w:semiHidden/>
    <w:unhideWhenUsed/>
    <w:rsid w:val="00A5794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5794C"/>
    <w:rPr>
      <w:rFonts w:ascii="Tahoma" w:hAnsi="Tahoma" w:cs="Tahoma"/>
      <w:sz w:val="16"/>
      <w:szCs w:val="16"/>
    </w:rPr>
  </w:style>
  <w:style w:type="paragraph" w:customStyle="1" w:styleId="article-text">
    <w:name w:val="article-text"/>
    <w:basedOn w:val="Normal"/>
    <w:rsid w:val="00D87147"/>
    <w:pPr>
      <w:widowControl w:val="0"/>
      <w:suppressAutoHyphens/>
      <w:spacing w:before="100" w:after="100"/>
    </w:pPr>
    <w:rPr>
      <w:rFonts w:ascii="Arial Unicode MS" w:eastAsia="Arial Unicode MS" w:hAnsi="Arial Unicode MS" w:cs="Arial Unicode MS"/>
      <w:color w:val="000000"/>
      <w:sz w:val="24"/>
      <w:szCs w:val="24"/>
      <w:lang w:eastAsia="pt-BR"/>
    </w:rPr>
  </w:style>
  <w:style w:type="paragraph" w:customStyle="1" w:styleId="Textoembloco1">
    <w:name w:val="Texto em bloco1"/>
    <w:basedOn w:val="Normal"/>
    <w:rsid w:val="00D87147"/>
    <w:pPr>
      <w:suppressAutoHyphens/>
      <w:ind w:left="-709" w:right="-943"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paragraph" w:customStyle="1" w:styleId="Recuodecorpodetexto21">
    <w:name w:val="Recuo de corpo de texto 21"/>
    <w:basedOn w:val="Normal"/>
    <w:rsid w:val="00D87147"/>
    <w:pPr>
      <w:suppressAutoHyphens/>
      <w:ind w:left="2832" w:firstLine="3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854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245</Words>
  <Characters>1327</Characters>
  <Application>Microsoft Office Word</Application>
  <DocSecurity>0</DocSecurity>
  <Lines>11</Lines>
  <Paragraphs>3</Paragraphs>
  <ScaleCrop>false</ScaleCrop>
  <Company/>
  <LinksUpToDate>false</LinksUpToDate>
  <CharactersWithSpaces>1569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Cândida</cp:lastModifiedBy>
  <cp:revision>11</cp:revision>
  <dcterms:created xsi:type="dcterms:W3CDTF">2018-10-15T14:27:00Z</dcterms:created>
  <dcterms:modified xsi:type="dcterms:W3CDTF">2023-03-20T13:50:00Z</dcterms:modified>
</cp:coreProperties>
</file>