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Gadugi" w:hAnsi="Gadugi" w:cs="Arial"/>
          <w:sz w:val="24"/>
          <w:szCs w:val="24"/>
        </w:rPr>
      </w:pPr>
    </w:p>
    <w:p>
      <w:pPr>
        <w:rPr>
          <w:rFonts w:ascii="Gadugi" w:hAnsi="Gadugi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ASSUNTO</w:t>
      </w:r>
      <w:r>
        <w:rPr>
          <w:rFonts w:ascii="Gadugi" w:hAnsi="Gadugi" w:cs="Lucida Sans Unicode"/>
          <w:bCs/>
          <w:sz w:val="24"/>
          <w:szCs w:val="24"/>
        </w:rPr>
        <w:t xml:space="preserve">: </w:t>
      </w:r>
      <w:r>
        <w:rPr>
          <w:rFonts w:ascii="Gadugi" w:hAnsi="Gadugi" w:cs="Lucida Sans Unicode"/>
          <w:b/>
          <w:sz w:val="24"/>
          <w:szCs w:val="24"/>
        </w:rPr>
        <w:t>Requeiro</w:t>
      </w:r>
      <w:r>
        <w:rPr>
          <w:rFonts w:ascii="Gadugi" w:hAnsi="Gadugi" w:cs="Lucida Sans Unicode"/>
          <w:sz w:val="24"/>
          <w:szCs w:val="24"/>
        </w:rPr>
        <w:t xml:space="preserve">  </w:t>
      </w:r>
      <w:r>
        <w:rPr>
          <w:rFonts w:ascii="Gadugi" w:hAnsi="Gadugi" w:cs="Lucida Sans Unicode"/>
          <w:sz w:val="24"/>
          <w:szCs w:val="24"/>
        </w:rPr>
        <w:t>a realização de Audiência Pública para discutir como o Município tem tratado o manejo dos resíd</w:t>
      </w:r>
      <w:r>
        <w:rPr>
          <w:rFonts w:ascii="Gadugi" w:hAnsi="Gadugi" w:cs="Lucida Sans Unicode"/>
          <w:sz w:val="24"/>
          <w:szCs w:val="24"/>
        </w:rPr>
        <w:t>u</w:t>
      </w:r>
      <w:r>
        <w:rPr>
          <w:rFonts w:ascii="Gadugi" w:hAnsi="Gadugi" w:cs="Lucida Sans Unicode"/>
          <w:sz w:val="24"/>
          <w:szCs w:val="24"/>
        </w:rPr>
        <w:t xml:space="preserve">os sólidos na sua coleta, organização e  destinação, </w:t>
      </w:r>
      <w:r>
        <w:rPr>
          <w:rFonts w:ascii="Gadugi" w:hAnsi="Gadugi" w:cs="Lucida Sans Unicode"/>
          <w:sz w:val="24"/>
          <w:szCs w:val="24"/>
        </w:rPr>
        <w:t>a realizar-se no dia 13 de Abril de 2023 às 19 horas no plenário da Câmara Municipal.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SALA DAS SESSÕES ______/_______/__________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Gadugi" w:hAnsi="Gadugi" w:cs="Lucida Sans Unicode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PRESIDENTE DA MESA</w:t>
      </w:r>
    </w:p>
    <w:p>
      <w:pPr>
        <w:ind w:firstLine="567"/>
        <w:jc w:val="both"/>
        <w:rPr>
          <w:rFonts w:ascii="Gadugi" w:hAnsi="Gadugi" w:cs="Lucida Sans Unicode"/>
          <w:b/>
          <w:sz w:val="24"/>
          <w:szCs w:val="24"/>
        </w:rPr>
      </w:pPr>
    </w:p>
    <w:p>
      <w:pPr>
        <w:ind w:firstLine="567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ab/>
        <w:t xml:space="preserve">                                     REQUERIMENTO Nº    DE 202</w:t>
      </w:r>
      <w:r>
        <w:rPr>
          <w:rFonts w:ascii="Gadugi" w:hAnsi="Gadugi" w:cs="Lucida Sans Unicode"/>
          <w:b/>
          <w:sz w:val="24"/>
          <w:szCs w:val="24"/>
        </w:rPr>
        <w:t>3</w:t>
      </w:r>
      <w:r>
        <w:rPr>
          <w:rFonts w:ascii="Gadugi" w:hAnsi="Gadugi" w:cs="Lucida Sans Unicode"/>
          <w:b/>
          <w:sz w:val="24"/>
          <w:szCs w:val="24"/>
        </w:rPr>
        <w:t>.</w:t>
      </w:r>
    </w:p>
    <w:p>
      <w:pPr>
        <w:jc w:val="both"/>
        <w:rPr>
          <w:rFonts w:ascii="Gadugi" w:hAnsi="Gadugi" w:cs="Lucida Sans Unicode"/>
          <w:b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 xml:space="preserve">SENHORES VEREADORES E VEREADORAS,     </w:t>
      </w:r>
    </w:p>
    <w:p>
      <w:pPr>
        <w:spacing w:line="360" w:lineRule="auto"/>
        <w:rPr>
          <w:rFonts w:ascii="Gadugi" w:hAnsi="Gadugi" w:cs="Lucida Sans Unicode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REQUEIRO</w:t>
      </w:r>
      <w:r>
        <w:rPr>
          <w:rFonts w:ascii="Gadugi" w:hAnsi="Gadugi" w:cs="Lucida Sans Unicode"/>
          <w:sz w:val="24"/>
          <w:szCs w:val="24"/>
        </w:rPr>
        <w:t xml:space="preserve"> </w:t>
      </w:r>
      <w:r>
        <w:rPr>
          <w:rFonts w:ascii="Gadugi" w:hAnsi="Gadugi" w:cs="Lucida Sans Unicode"/>
          <w:sz w:val="24"/>
          <w:szCs w:val="24"/>
          <w:lang w:eastAsia="ar-SA"/>
        </w:rPr>
        <w:t xml:space="preserve"> a realização de AUDIÊNCIA PUBLICA para </w:t>
      </w:r>
      <w:r>
        <w:rPr>
          <w:rFonts w:ascii="Gadugi" w:hAnsi="Gadugi" w:cs="Lucida Sans Unicode"/>
          <w:sz w:val="24"/>
          <w:szCs w:val="24"/>
          <w:lang w:eastAsia="ar-SA"/>
        </w:rPr>
        <w:t>discutir como o Município tem tratado o manejo dos resíd</w:t>
      </w:r>
      <w:r>
        <w:rPr>
          <w:rFonts w:ascii="Gadugi" w:hAnsi="Gadugi" w:cs="Lucida Sans Unicode"/>
          <w:sz w:val="24"/>
          <w:szCs w:val="24"/>
          <w:lang w:eastAsia="ar-SA"/>
        </w:rPr>
        <w:t>u</w:t>
      </w:r>
      <w:r>
        <w:rPr>
          <w:rFonts w:ascii="Gadugi" w:hAnsi="Gadugi" w:cs="Lucida Sans Unicode"/>
          <w:sz w:val="24"/>
          <w:szCs w:val="24"/>
          <w:lang w:eastAsia="ar-SA"/>
        </w:rPr>
        <w:t xml:space="preserve">os sólidos na sua coleta, organização e  destinação, </w:t>
      </w:r>
      <w:r>
        <w:rPr>
          <w:rFonts w:ascii="Gadugi" w:hAnsi="Gadugi" w:cs="Lucida Sans Unicode"/>
          <w:sz w:val="24"/>
          <w:szCs w:val="24"/>
          <w:lang w:eastAsia="ar-SA"/>
        </w:rPr>
        <w:t>a realizar-se no dia 13 de Abril de 2023 às 19 horas no plenário da Câmara Municipal.</w:t>
      </w:r>
    </w:p>
    <w:p>
      <w:pPr>
        <w:spacing w:line="360" w:lineRule="auto"/>
        <w:ind w:firstLine="708"/>
        <w:jc w:val="both"/>
        <w:rPr>
          <w:rFonts w:cs="Lucida Sans Unicode"/>
          <w:lang w:eastAsia="ar-SA"/>
        </w:rPr>
      </w:pP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Para tanto, requeiro ao Senhor Prefeito Municipal a convocação e participação dos seguintes Secretários de Governo no evento: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 xml:space="preserve">- Secretário de </w:t>
      </w:r>
      <w:r>
        <w:rPr>
          <w:rFonts w:ascii="Gadugi" w:hAnsi="Gadugi" w:cs="Lucida Sans Unicode"/>
          <w:sz w:val="24"/>
          <w:szCs w:val="24"/>
        </w:rPr>
        <w:t>Serviços Municipais – Dr. Ernani Luis Gragnanello;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 xml:space="preserve">- Secretário de Planejamento Urbano – </w:t>
      </w:r>
      <w:r>
        <w:rPr>
          <w:rFonts w:ascii="Gadugi" w:hAnsi="Gadugi" w:cs="Lucida Sans Unicode"/>
          <w:sz w:val="24"/>
          <w:szCs w:val="24"/>
        </w:rPr>
        <w:t>Arquiteto Henrique Bueno;</w:t>
      </w:r>
    </w:p>
    <w:p>
      <w:pPr>
        <w:spacing w:line="360" w:lineRule="auto"/>
        <w:ind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ab/>
        <w:t xml:space="preserve">- Secretário de </w:t>
      </w:r>
      <w:r>
        <w:rPr>
          <w:rFonts w:ascii="Gadugi" w:hAnsi="Gadugi" w:cs="Lucida Sans Unicode"/>
          <w:sz w:val="24"/>
          <w:szCs w:val="24"/>
        </w:rPr>
        <w:t>Agricultura e Meio ambiente</w:t>
      </w:r>
      <w:r>
        <w:rPr>
          <w:rFonts w:ascii="Gadugi" w:hAnsi="Gadugi" w:cs="Lucida Sans Unicode"/>
          <w:sz w:val="24"/>
          <w:szCs w:val="24"/>
        </w:rPr>
        <w:t xml:space="preserve"> – </w:t>
      </w:r>
      <w:r>
        <w:rPr>
          <w:rFonts w:ascii="Gadugi" w:hAnsi="Gadugi" w:cs="Lucida Sans Unicode"/>
          <w:sz w:val="24"/>
          <w:szCs w:val="24"/>
        </w:rPr>
        <w:t>Oberdan Quaglio;</w:t>
      </w:r>
      <w:r>
        <w:rPr>
          <w:rFonts w:ascii="Gadugi" w:hAnsi="Gadugi" w:cs="Lucida Sans Unicode"/>
          <w:sz w:val="24"/>
          <w:szCs w:val="24"/>
        </w:rPr>
        <w:t xml:space="preserve">                                 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Secretári</w:t>
      </w:r>
      <w:r>
        <w:rPr>
          <w:rFonts w:ascii="Gadugi" w:hAnsi="Gadugi" w:cs="Lucida Sans Unicode"/>
          <w:sz w:val="24"/>
          <w:szCs w:val="24"/>
        </w:rPr>
        <w:t>o Chefe do Gabinete do Prefeito – Dr. Mauro Nunes Junior;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 xml:space="preserve">- </w:t>
      </w:r>
      <w:r>
        <w:rPr>
          <w:rFonts w:ascii="Gadugi" w:hAnsi="Gadugi" w:cs="Lucida Sans Unicode"/>
          <w:sz w:val="24"/>
          <w:szCs w:val="24"/>
        </w:rPr>
        <w:t>Presidente do SAAE – Eng. Paulo Tarso de Souza;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Secretário de Obras – Eng. Paulo Roberto Tristão, como também listamos abaixo os representantes dos conselhos e sociedade civil relacionados para serem convidados a participar:</w:t>
      </w:r>
    </w:p>
    <w:p>
      <w:pPr>
        <w:spacing w:line="360" w:lineRule="auto"/>
        <w:ind w:firstLine="708"/>
        <w:jc w:val="both"/>
        <w:rPr>
          <w:rFonts w:cs="Lucida Sans Unicode"/>
        </w:rPr>
      </w:pPr>
    </w:p>
    <w:p>
      <w:pPr>
        <w:spacing w:line="360" w:lineRule="auto"/>
        <w:ind w:firstLine="708"/>
        <w:jc w:val="both"/>
        <w:rPr>
          <w:rFonts w:cs="Lucida Sans Unicode"/>
        </w:rPr>
      </w:pPr>
    </w:p>
    <w:p>
      <w:pPr>
        <w:spacing w:line="360" w:lineRule="auto"/>
        <w:ind w:firstLine="708"/>
        <w:jc w:val="both"/>
        <w:rPr>
          <w:rFonts w:cs="Lucida Sans Unicode"/>
        </w:rPr>
      </w:pP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 xml:space="preserve">- PRESIDENTE  </w:t>
      </w:r>
      <w:r>
        <w:rPr>
          <w:rFonts w:ascii="Gadugi" w:hAnsi="Gadugi" w:cs="Lucida Sans Unicode"/>
          <w:sz w:val="24"/>
          <w:szCs w:val="24"/>
        </w:rPr>
        <w:t xml:space="preserve">OU REPRESENTANTE </w:t>
      </w:r>
      <w:r>
        <w:rPr>
          <w:rFonts w:ascii="Gadugi" w:hAnsi="Gadugi" w:cs="Lucida Sans Unicode"/>
          <w:sz w:val="24"/>
          <w:szCs w:val="24"/>
        </w:rPr>
        <w:t xml:space="preserve">DO </w:t>
      </w:r>
      <w:r>
        <w:rPr>
          <w:rFonts w:ascii="Gadugi" w:hAnsi="Gadugi" w:cs="Lucida Sans Unicode"/>
          <w:sz w:val="24"/>
          <w:szCs w:val="24"/>
        </w:rPr>
        <w:t>CONAMA;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 xml:space="preserve">- PRESIDENTE </w:t>
      </w:r>
      <w:r>
        <w:rPr>
          <w:rFonts w:ascii="Gadugi" w:hAnsi="Gadugi" w:cs="Lucida Sans Unicode"/>
          <w:sz w:val="24"/>
          <w:szCs w:val="24"/>
        </w:rPr>
        <w:t>OU REPRESENTANTE DO CONAMA</w:t>
      </w: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sz w:val="24"/>
          <w:szCs w:val="24"/>
        </w:rPr>
        <w:t>- ASSOCIAÇÃO DE ENGENHARIA, ARQUITETURA E AGRONOMIA DE MOGI MIRIM,</w:t>
      </w:r>
    </w:p>
    <w:p>
      <w:pPr>
        <w:spacing w:line="360" w:lineRule="auto"/>
        <w:ind w:firstLine="708"/>
        <w:jc w:val="both"/>
        <w:rPr>
          <w:rFonts w:ascii="Gadugi" w:hAnsi="Gadugi" w:cs="Lucida Sans Unicode"/>
          <w:bCs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rFonts w:ascii="Gadugi" w:hAnsi="Gadugi" w:cs="Lucida Sans Unicode"/>
          <w:bCs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ind w:firstLine="708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adugi" w:hAnsi="Gadugi" w:cs="Lucida Sans Unicode"/>
          <w:b/>
          <w:sz w:val="24"/>
          <w:szCs w:val="24"/>
          <w:lang w:eastAsia="ar-SA"/>
        </w:rPr>
        <w:t xml:space="preserve"> </w:t>
      </w:r>
      <w:r>
        <w:rPr>
          <w:rFonts w:ascii="Gadugi" w:hAnsi="Gadugi" w:cs="Lucida Sans Unicode"/>
          <w:sz w:val="24"/>
          <w:szCs w:val="24"/>
        </w:rPr>
        <w:t xml:space="preserve"> </w:t>
      </w:r>
      <w:r>
        <w:rPr>
          <w:rFonts w:ascii="Gadugi" w:hAnsi="Gadugi" w:cs="Lucida Sans Unicode"/>
          <w:sz w:val="24"/>
          <w:szCs w:val="24"/>
        </w:rPr>
        <w:t xml:space="preserve">Sala das Sessões “Vereador Santo Rótolli”, aos </w:t>
      </w:r>
      <w:r>
        <w:rPr>
          <w:rFonts w:ascii="Gadugi" w:hAnsi="Gadugi" w:cs="Lucida Sans Unicode"/>
          <w:sz w:val="24"/>
          <w:szCs w:val="24"/>
        </w:rPr>
        <w:t>10 de março de 2023.</w:t>
      </w:r>
    </w:p>
    <w:p>
      <w:pPr>
        <w:ind w:firstLine="1701"/>
        <w:jc w:val="both"/>
        <w:rPr>
          <w:rFonts w:ascii="Gadugi" w:hAnsi="Gadugi" w:cs="Lucida Sans Unicode"/>
          <w:sz w:val="24"/>
          <w:szCs w:val="24"/>
        </w:rPr>
      </w:pPr>
    </w:p>
    <w:p>
      <w:pPr>
        <w:ind w:firstLine="1701"/>
        <w:jc w:val="both"/>
        <w:rPr>
          <w:rFonts w:ascii="Gadugi" w:hAnsi="Gadugi" w:cs="Lucida Sans Unicode"/>
          <w:sz w:val="24"/>
          <w:szCs w:val="24"/>
        </w:rPr>
      </w:pPr>
    </w:p>
    <w:p>
      <w:pPr>
        <w:pStyle w:val="Heading5"/>
        <w:rPr>
          <w:rFonts w:ascii="Gadugi" w:hAnsi="Gadugi" w:cs="Lucida Sans Unicode"/>
          <w:b/>
          <w:sz w:val="24"/>
          <w:szCs w:val="24"/>
        </w:rPr>
      </w:pPr>
    </w:p>
    <w:p>
      <w:pPr>
        <w:pStyle w:val="Heading5"/>
        <w:rPr>
          <w:rFonts w:ascii="Gadugi" w:hAnsi="Gadugi"/>
          <w:sz w:val="24"/>
          <w:szCs w:val="24"/>
        </w:rPr>
      </w:pPr>
      <w:r>
        <w:rPr>
          <w:rFonts w:ascii="Gadugi" w:hAnsi="Gadugi" w:cs="Lucida Sans Unicode"/>
          <w:b/>
          <w:sz w:val="24"/>
          <w:szCs w:val="24"/>
        </w:rPr>
        <w:t>VEREADORA LUZIA CRISTINA CORTES NOGUEIRA</w:t>
      </w:r>
    </w:p>
    <w:p>
      <w:pPr>
        <w:rPr>
          <w:rFonts w:cs="Lucida Sans Unicode"/>
          <w:b/>
        </w:rPr>
      </w:pPr>
      <w:r>
        <w:rPr>
          <w:rFonts w:ascii="Gadugi" w:hAnsi="Gadugi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95375" cy="109537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03453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Gadugi" w:hAnsi="Gadugi" w:cs="Lucida Sans Unicode"/>
          <w:sz w:val="24"/>
          <w:szCs w:val="24"/>
        </w:rPr>
      </w:pPr>
    </w:p>
    <w:p>
      <w:pPr>
        <w:rPr>
          <w:rFonts w:ascii="Gadugi" w:hAnsi="Gadugi" w:cs="Lucida Sans Unicode"/>
          <w:sz w:val="24"/>
          <w:szCs w:val="24"/>
        </w:rPr>
      </w:pPr>
    </w:p>
    <w:p>
      <w:pPr>
        <w:rPr>
          <w:rFonts w:ascii="Gadugi" w:hAnsi="Gadugi" w:cs="Lucida Sans Unicode"/>
          <w:sz w:val="24"/>
          <w:szCs w:val="24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>
      <w:pPr>
        <w:rPr>
          <w:rFonts w:ascii="Lucida Sans Unicode" w:hAnsi="Lucida Sans Unicode" w:cs="Lucida Sans Unicode"/>
        </w:rPr>
      </w:pPr>
    </w:p>
    <w:p/>
    <w:p>
      <w:pPr>
        <w:rPr>
          <w:rFonts w:ascii="Lucida Sans Unicode" w:hAnsi="Lucida Sans Unicode" w:cs="Lucida Sans Unicode"/>
        </w:rPr>
      </w:pPr>
      <w:r>
        <w:drawing>
          <wp:inline distT="0" distB="0" distL="0" distR="0">
            <wp:extent cx="6423660" cy="315341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428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rcRect l="-299" t="12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sectPr>
      <w:headerReference w:type="default" r:id="rId7"/>
      <w:footerReference w:type="default" r:id="rId8"/>
      <w:type w:val="nextPage"/>
      <w:pgSz w:w="12240" w:h="15840"/>
      <w:pgMar w:top="777" w:right="1077" w:bottom="1134" w:left="1077" w:header="720" w:footer="720" w:gutter="0"/>
      <w:pgNumType w:fmt="decimal"/>
      <w:cols w:space="708"/>
      <w:formProt w:val="0"/>
      <w:textDirection w:val="lrTb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dugi">
    <w:charset w:val="01"/>
    <w:family w:val="swiss"/>
    <w:pitch w:val="variable"/>
  </w:font>
  <w:font w:name="Lucida Sans Unicod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(19) 3814-1200 -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419"/>
        <w:tab w:val="right" w:pos="7513"/>
        <w:tab w:val="clear" w:pos="8838"/>
      </w:tabs>
    </w:pPr>
    <w:r>
      <w:tab/>
    </w:r>
    <w: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column">
                <wp:posOffset>-49530</wp:posOffset>
              </wp:positionH>
              <wp:positionV relativeFrom="paragraph">
                <wp:posOffset>-18415</wp:posOffset>
              </wp:positionV>
              <wp:extent cx="1157605" cy="1177290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57605" cy="1177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1090295" cy="1047750"/>
                                <wp:effectExtent l="0" t="0" r="0" b="0"/>
                                <wp:docPr id="4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7716249" name="Imagem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029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91.15pt;height:92.7pt;margin-top:-1.45pt;margin-left:-3.9pt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drawing>
                      <wp:inline distT="0" distB="0" distL="0" distR="0">
                        <wp:extent cx="1090295" cy="1047750"/>
                        <wp:effectExtent l="0" t="0" r="0" b="0"/>
                        <wp:docPr id="5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3883870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>
    <w:pPr>
      <w:pStyle w:val="Header"/>
      <w:tabs>
        <w:tab w:val="clear" w:pos="4419"/>
        <w:tab w:val="right" w:pos="7513"/>
        <w:tab w:val="clear" w:pos="8838"/>
      </w:tabs>
    </w:pPr>
  </w:p>
  <w:p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overflowPunct/>
      <w:bidi w:val="0"/>
      <w:spacing w:before="0" w:after="0"/>
      <w:jc w:val="left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customStyle="1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customStyle="1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customStyle="1" w:styleId="Heading4">
    <w:name w:val="Heading 4"/>
    <w:basedOn w:val="Normal"/>
    <w:next w:val="Normal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3"/>
    </w:pPr>
    <w:rPr>
      <w:b/>
      <w:sz w:val="24"/>
    </w:rPr>
  </w:style>
  <w:style w:type="paragraph" w:customStyle="1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customStyle="1" w:styleId="TextodebaloChar">
    <w:name w:val="Texto de balão Char"/>
    <w:basedOn w:val="DefaultParagraphFont"/>
    <w:link w:val="BalloonText"/>
    <w:qFormat/>
    <w:rsid w:val="009E2CC9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D63A1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2F5E-83FD-4462-99F2-CAD30E8A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4785</TotalTime>
  <Pages>3</Pages>
  <Words>252</Words>
  <Characters>1388</Characters>
  <Application>Microsoft Office Word</Application>
  <DocSecurity>0</DocSecurity>
  <Lines>0</Lines>
  <Paragraphs>27</Paragraphs>
  <ScaleCrop>false</ScaleCrop>
  <Company>Microsoft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revision>4</cp:revision>
  <cp:lastPrinted>2021-07-30T15:00:00Z</cp:lastPrinted>
  <dcterms:created xsi:type="dcterms:W3CDTF">2021-07-30T14:55:00Z</dcterms:created>
  <dcterms:modified xsi:type="dcterms:W3CDTF">2023-03-10T16:00:38Z</dcterms:modified>
  <dc:language>pt-BR</dc:language>
</cp:coreProperties>
</file>