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0EB35" w14:textId="77777777" w:rsidR="00B75AAF" w:rsidRDefault="00B75AAF">
      <w:pPr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14:paraId="17EC4D89" w14:textId="6341FE8E" w:rsidR="00B75AAF" w:rsidRPr="000C155E" w:rsidRDefault="00000000">
      <w:pPr>
        <w:pStyle w:val="Standard"/>
        <w:jc w:val="center"/>
        <w:rPr>
          <w:sz w:val="24"/>
          <w:szCs w:val="24"/>
        </w:rPr>
      </w:pPr>
      <w:r w:rsidRPr="000C155E">
        <w:rPr>
          <w:b/>
          <w:sz w:val="24"/>
          <w:szCs w:val="24"/>
        </w:rPr>
        <w:t xml:space="preserve">   PROJETO DE LEI Nº</w:t>
      </w:r>
      <w:r w:rsidR="00B2022E" w:rsidRPr="000C155E">
        <w:rPr>
          <w:b/>
          <w:sz w:val="24"/>
          <w:szCs w:val="24"/>
        </w:rPr>
        <w:t xml:space="preserve"> 18</w:t>
      </w:r>
      <w:r w:rsidRPr="000C155E">
        <w:rPr>
          <w:b/>
          <w:sz w:val="24"/>
          <w:szCs w:val="24"/>
        </w:rPr>
        <w:t xml:space="preserve"> DE 2023.</w:t>
      </w:r>
    </w:p>
    <w:p w14:paraId="5F674F38" w14:textId="77777777" w:rsidR="00B75AAF" w:rsidRPr="000C155E" w:rsidRDefault="00B75AAF">
      <w:pPr>
        <w:pStyle w:val="Standard"/>
        <w:rPr>
          <w:b/>
          <w:sz w:val="24"/>
          <w:szCs w:val="24"/>
        </w:rPr>
      </w:pPr>
    </w:p>
    <w:p w14:paraId="1956F801" w14:textId="77777777" w:rsidR="00B75AAF" w:rsidRPr="000C155E" w:rsidRDefault="00B75AAF">
      <w:pPr>
        <w:pStyle w:val="Standard"/>
        <w:rPr>
          <w:b/>
          <w:sz w:val="24"/>
          <w:szCs w:val="24"/>
        </w:rPr>
      </w:pPr>
    </w:p>
    <w:p w14:paraId="3874FDFA" w14:textId="77777777" w:rsidR="00B75AAF" w:rsidRPr="000C155E" w:rsidRDefault="00B75AAF">
      <w:pPr>
        <w:pStyle w:val="Standard"/>
        <w:rPr>
          <w:b/>
          <w:sz w:val="24"/>
          <w:szCs w:val="24"/>
        </w:rPr>
      </w:pPr>
    </w:p>
    <w:p w14:paraId="7B4041D3" w14:textId="77777777" w:rsidR="00B75AAF" w:rsidRPr="000C155E" w:rsidRDefault="00000000">
      <w:pPr>
        <w:pStyle w:val="Textbody"/>
        <w:jc w:val="both"/>
        <w:rPr>
          <w:i/>
          <w:iCs/>
          <w:sz w:val="24"/>
          <w:szCs w:val="24"/>
        </w:rPr>
      </w:pPr>
      <w:r w:rsidRPr="000C155E">
        <w:rPr>
          <w:b/>
          <w:i/>
          <w:iCs/>
          <w:color w:val="333333"/>
          <w:sz w:val="24"/>
          <w:szCs w:val="24"/>
        </w:rPr>
        <w:t>“Institui no âmbito do Município de Mogi Mirim, o Mês da Conscientização da Doença de Parkinson denominado "Tulipa Vermelha, e dá outras providências.”</w:t>
      </w:r>
    </w:p>
    <w:p w14:paraId="35F27664" w14:textId="77777777" w:rsidR="00B2022E" w:rsidRPr="000C155E" w:rsidRDefault="00B2022E">
      <w:pPr>
        <w:pStyle w:val="Textbody"/>
        <w:jc w:val="center"/>
        <w:rPr>
          <w:b/>
          <w:bCs/>
          <w:color w:val="333333"/>
          <w:sz w:val="24"/>
          <w:szCs w:val="24"/>
        </w:rPr>
      </w:pPr>
    </w:p>
    <w:p w14:paraId="6B2A2BF8" w14:textId="75CF8A1D" w:rsidR="00B75AAF" w:rsidRPr="000C155E" w:rsidRDefault="00000000">
      <w:pPr>
        <w:pStyle w:val="Textbody"/>
        <w:jc w:val="center"/>
        <w:rPr>
          <w:sz w:val="24"/>
          <w:szCs w:val="24"/>
        </w:rPr>
      </w:pPr>
      <w:r w:rsidRPr="000C155E">
        <w:rPr>
          <w:b/>
          <w:bCs/>
          <w:color w:val="333333"/>
          <w:sz w:val="24"/>
          <w:szCs w:val="24"/>
        </w:rPr>
        <w:t>A CÂMARA MUNICIPAL DE MOGI MIRIM APROVA:</w:t>
      </w:r>
    </w:p>
    <w:p w14:paraId="4BE5ADB9" w14:textId="77777777" w:rsidR="00B75AAF" w:rsidRPr="000C155E" w:rsidRDefault="00B75AAF">
      <w:pPr>
        <w:pStyle w:val="Textbody"/>
        <w:jc w:val="center"/>
        <w:rPr>
          <w:b/>
          <w:bCs/>
          <w:color w:val="333333"/>
          <w:sz w:val="24"/>
          <w:szCs w:val="24"/>
        </w:rPr>
      </w:pPr>
    </w:p>
    <w:p w14:paraId="454669F3" w14:textId="77777777" w:rsidR="00B75AAF" w:rsidRPr="000C155E" w:rsidRDefault="00000000">
      <w:pPr>
        <w:pStyle w:val="Textbody"/>
        <w:spacing w:after="180"/>
        <w:jc w:val="both"/>
        <w:rPr>
          <w:color w:val="333333"/>
          <w:sz w:val="24"/>
          <w:szCs w:val="24"/>
        </w:rPr>
      </w:pPr>
      <w:r w:rsidRPr="000C155E">
        <w:rPr>
          <w:b/>
          <w:bCs/>
          <w:color w:val="333333"/>
          <w:sz w:val="24"/>
          <w:szCs w:val="24"/>
        </w:rPr>
        <w:t xml:space="preserve">Art. 1º. </w:t>
      </w:r>
      <w:r w:rsidRPr="000C155E">
        <w:rPr>
          <w:color w:val="333333"/>
          <w:sz w:val="24"/>
          <w:szCs w:val="24"/>
        </w:rPr>
        <w:t xml:space="preserve"> Institui no Calendário Oficial de Eventos do Município de Mogi Mirim, o mês de abril como sendo o mês destinado a divulgação, tratamento e promoção do bem-estar e qualidade de vida, denominado “Tulipa Vermelha”.</w:t>
      </w:r>
    </w:p>
    <w:p w14:paraId="395B5DA7" w14:textId="77777777" w:rsidR="00B75AAF" w:rsidRPr="000C155E" w:rsidRDefault="00000000">
      <w:pPr>
        <w:pStyle w:val="Textbody"/>
        <w:spacing w:after="180"/>
        <w:jc w:val="both"/>
        <w:rPr>
          <w:color w:val="333333"/>
          <w:sz w:val="24"/>
          <w:szCs w:val="24"/>
        </w:rPr>
      </w:pPr>
      <w:r w:rsidRPr="000C155E">
        <w:rPr>
          <w:b/>
          <w:bCs/>
          <w:color w:val="333333"/>
          <w:sz w:val="24"/>
          <w:szCs w:val="24"/>
        </w:rPr>
        <w:t>Art. 2º.</w:t>
      </w:r>
      <w:r w:rsidRPr="000C155E">
        <w:rPr>
          <w:color w:val="333333"/>
          <w:sz w:val="24"/>
          <w:szCs w:val="24"/>
        </w:rPr>
        <w:t xml:space="preserve">  A presente Lei possui os seguintes objetivos: </w:t>
      </w:r>
    </w:p>
    <w:p w14:paraId="0124A95C" w14:textId="77777777" w:rsidR="00B75AAF" w:rsidRPr="000C155E" w:rsidRDefault="00000000">
      <w:pPr>
        <w:pStyle w:val="Textbody"/>
        <w:spacing w:after="180"/>
        <w:jc w:val="both"/>
        <w:rPr>
          <w:color w:val="333333"/>
          <w:sz w:val="24"/>
          <w:szCs w:val="24"/>
        </w:rPr>
      </w:pPr>
      <w:r w:rsidRPr="000C155E">
        <w:rPr>
          <w:b/>
          <w:bCs/>
          <w:color w:val="333333"/>
          <w:sz w:val="24"/>
          <w:szCs w:val="24"/>
        </w:rPr>
        <w:t xml:space="preserve">I </w:t>
      </w:r>
      <w:proofErr w:type="gramStart"/>
      <w:r w:rsidRPr="000C155E">
        <w:rPr>
          <w:b/>
          <w:bCs/>
          <w:color w:val="333333"/>
          <w:sz w:val="24"/>
          <w:szCs w:val="24"/>
        </w:rPr>
        <w:t>–</w:t>
      </w:r>
      <w:r w:rsidRPr="000C155E">
        <w:rPr>
          <w:color w:val="333333"/>
          <w:sz w:val="24"/>
          <w:szCs w:val="24"/>
        </w:rPr>
        <w:t xml:space="preserve">  inserir</w:t>
      </w:r>
      <w:proofErr w:type="gramEnd"/>
      <w:r w:rsidRPr="000C155E">
        <w:rPr>
          <w:color w:val="333333"/>
          <w:sz w:val="24"/>
          <w:szCs w:val="24"/>
        </w:rPr>
        <w:t xml:space="preserve"> a temática na comunidade como um todo;</w:t>
      </w:r>
    </w:p>
    <w:p w14:paraId="7681F227" w14:textId="77777777" w:rsidR="00B75AAF" w:rsidRPr="000C155E" w:rsidRDefault="00000000">
      <w:pPr>
        <w:pStyle w:val="Textbody"/>
        <w:spacing w:after="180"/>
        <w:jc w:val="both"/>
        <w:rPr>
          <w:color w:val="333333"/>
          <w:sz w:val="24"/>
          <w:szCs w:val="24"/>
        </w:rPr>
      </w:pPr>
      <w:r w:rsidRPr="000C155E">
        <w:rPr>
          <w:b/>
          <w:bCs/>
          <w:color w:val="333333"/>
          <w:sz w:val="24"/>
          <w:szCs w:val="24"/>
        </w:rPr>
        <w:t xml:space="preserve">II </w:t>
      </w:r>
      <w:proofErr w:type="gramStart"/>
      <w:r w:rsidRPr="000C155E">
        <w:rPr>
          <w:b/>
          <w:bCs/>
          <w:color w:val="333333"/>
          <w:sz w:val="24"/>
          <w:szCs w:val="24"/>
        </w:rPr>
        <w:t>–</w:t>
      </w:r>
      <w:r w:rsidRPr="000C155E">
        <w:rPr>
          <w:color w:val="333333"/>
          <w:sz w:val="24"/>
          <w:szCs w:val="24"/>
        </w:rPr>
        <w:t xml:space="preserve">  despertar</w:t>
      </w:r>
      <w:proofErr w:type="gramEnd"/>
      <w:r w:rsidRPr="000C155E">
        <w:rPr>
          <w:color w:val="333333"/>
          <w:sz w:val="24"/>
          <w:szCs w:val="24"/>
        </w:rPr>
        <w:t xml:space="preserve"> os variados profissionais existentes na sociedade para o fato de que seus diferentes conhecimentos podem contribuir para o fornecimento de qualidade de vida e retardamento dos sintomas;</w:t>
      </w:r>
    </w:p>
    <w:p w14:paraId="7233CA29" w14:textId="77777777" w:rsidR="00B75AAF" w:rsidRPr="000C155E" w:rsidRDefault="00000000">
      <w:pPr>
        <w:pStyle w:val="Textbody"/>
        <w:spacing w:after="180"/>
        <w:jc w:val="both"/>
        <w:rPr>
          <w:color w:val="333333"/>
          <w:sz w:val="24"/>
          <w:szCs w:val="24"/>
        </w:rPr>
      </w:pPr>
      <w:r w:rsidRPr="000C155E">
        <w:rPr>
          <w:b/>
          <w:bCs/>
          <w:color w:val="333333"/>
          <w:sz w:val="24"/>
          <w:szCs w:val="24"/>
        </w:rPr>
        <w:t xml:space="preserve">III </w:t>
      </w:r>
      <w:proofErr w:type="gramStart"/>
      <w:r w:rsidRPr="000C155E">
        <w:rPr>
          <w:b/>
          <w:bCs/>
          <w:color w:val="333333"/>
          <w:sz w:val="24"/>
          <w:szCs w:val="24"/>
        </w:rPr>
        <w:t>–</w:t>
      </w:r>
      <w:r w:rsidRPr="000C155E">
        <w:rPr>
          <w:color w:val="333333"/>
          <w:sz w:val="24"/>
          <w:szCs w:val="24"/>
        </w:rPr>
        <w:t xml:space="preserve">  provocar</w:t>
      </w:r>
      <w:proofErr w:type="gramEnd"/>
      <w:r w:rsidRPr="000C155E">
        <w:rPr>
          <w:color w:val="333333"/>
          <w:sz w:val="24"/>
          <w:szCs w:val="24"/>
        </w:rPr>
        <w:t xml:space="preserve"> nas pessoas a reflexão de que inúmeras situações constrangedoras e discriminatórias vividas por pessoas com Parkinson podem ser evitadas com a divulgação e debate amplo da patologia e seus sintomas;</w:t>
      </w:r>
    </w:p>
    <w:p w14:paraId="47DF8659" w14:textId="77777777" w:rsidR="00B75AAF" w:rsidRPr="000C155E" w:rsidRDefault="00000000">
      <w:pPr>
        <w:pStyle w:val="Textbody"/>
        <w:spacing w:after="180"/>
        <w:jc w:val="both"/>
        <w:rPr>
          <w:color w:val="333333"/>
          <w:sz w:val="24"/>
          <w:szCs w:val="24"/>
        </w:rPr>
      </w:pPr>
      <w:r w:rsidRPr="000C155E">
        <w:rPr>
          <w:b/>
          <w:bCs/>
          <w:color w:val="333333"/>
          <w:sz w:val="24"/>
          <w:szCs w:val="24"/>
        </w:rPr>
        <w:t xml:space="preserve">IV </w:t>
      </w:r>
      <w:proofErr w:type="gramStart"/>
      <w:r w:rsidRPr="000C155E">
        <w:rPr>
          <w:b/>
          <w:bCs/>
          <w:color w:val="333333"/>
          <w:sz w:val="24"/>
          <w:szCs w:val="24"/>
        </w:rPr>
        <w:t>–</w:t>
      </w:r>
      <w:r w:rsidRPr="000C155E">
        <w:rPr>
          <w:color w:val="333333"/>
          <w:sz w:val="24"/>
          <w:szCs w:val="24"/>
        </w:rPr>
        <w:t xml:space="preserve">  participação</w:t>
      </w:r>
      <w:proofErr w:type="gramEnd"/>
      <w:r w:rsidRPr="000C155E">
        <w:rPr>
          <w:color w:val="333333"/>
          <w:sz w:val="24"/>
          <w:szCs w:val="24"/>
        </w:rPr>
        <w:t xml:space="preserve"> de familiares dos parkinsonianos, na definição e controle das ações e serviços de saúde; </w:t>
      </w:r>
    </w:p>
    <w:p w14:paraId="6531DD1F" w14:textId="77777777" w:rsidR="00B75AAF" w:rsidRPr="000C155E" w:rsidRDefault="00000000">
      <w:pPr>
        <w:pStyle w:val="Textbody"/>
        <w:spacing w:after="180"/>
        <w:jc w:val="both"/>
        <w:rPr>
          <w:color w:val="333333"/>
          <w:sz w:val="24"/>
          <w:szCs w:val="24"/>
        </w:rPr>
      </w:pPr>
      <w:r w:rsidRPr="000C155E">
        <w:rPr>
          <w:b/>
          <w:bCs/>
          <w:color w:val="333333"/>
          <w:sz w:val="24"/>
          <w:szCs w:val="24"/>
        </w:rPr>
        <w:t xml:space="preserve">V </w:t>
      </w:r>
      <w:proofErr w:type="gramStart"/>
      <w:r w:rsidRPr="000C155E">
        <w:rPr>
          <w:b/>
          <w:bCs/>
          <w:color w:val="333333"/>
          <w:sz w:val="24"/>
          <w:szCs w:val="24"/>
        </w:rPr>
        <w:t xml:space="preserve">– </w:t>
      </w:r>
      <w:r w:rsidRPr="000C155E">
        <w:rPr>
          <w:color w:val="333333"/>
          <w:sz w:val="24"/>
          <w:szCs w:val="24"/>
        </w:rPr>
        <w:t xml:space="preserve"> apoio</w:t>
      </w:r>
      <w:proofErr w:type="gramEnd"/>
      <w:r w:rsidRPr="000C155E">
        <w:rPr>
          <w:color w:val="333333"/>
          <w:sz w:val="24"/>
          <w:szCs w:val="24"/>
        </w:rPr>
        <w:t xml:space="preserve"> ao desenvolvimento científico e tecnológico para o tratamento da doença de Parkinson e suas consequências;</w:t>
      </w:r>
    </w:p>
    <w:p w14:paraId="44FCD178" w14:textId="77777777" w:rsidR="00B75AAF" w:rsidRPr="000C155E" w:rsidRDefault="00000000">
      <w:pPr>
        <w:pStyle w:val="Textbody"/>
        <w:spacing w:after="180"/>
        <w:jc w:val="both"/>
        <w:rPr>
          <w:color w:val="333333"/>
          <w:sz w:val="24"/>
          <w:szCs w:val="24"/>
        </w:rPr>
      </w:pPr>
      <w:r w:rsidRPr="000C155E">
        <w:rPr>
          <w:b/>
          <w:bCs/>
          <w:color w:val="333333"/>
          <w:sz w:val="24"/>
          <w:szCs w:val="24"/>
        </w:rPr>
        <w:t xml:space="preserve">VI </w:t>
      </w:r>
      <w:proofErr w:type="gramStart"/>
      <w:r w:rsidRPr="000C155E">
        <w:rPr>
          <w:b/>
          <w:bCs/>
          <w:color w:val="333333"/>
          <w:sz w:val="24"/>
          <w:szCs w:val="24"/>
        </w:rPr>
        <w:t>–</w:t>
      </w:r>
      <w:r w:rsidRPr="000C155E">
        <w:rPr>
          <w:color w:val="333333"/>
          <w:sz w:val="24"/>
          <w:szCs w:val="24"/>
        </w:rPr>
        <w:t xml:space="preserve">  divulgar</w:t>
      </w:r>
      <w:proofErr w:type="gramEnd"/>
      <w:r w:rsidRPr="000C155E">
        <w:rPr>
          <w:color w:val="333333"/>
          <w:sz w:val="24"/>
          <w:szCs w:val="24"/>
        </w:rPr>
        <w:t xml:space="preserve"> os sintomas da patologia a fim de levar ao conhecimento do acometimento precoce;</w:t>
      </w:r>
    </w:p>
    <w:p w14:paraId="31FCAEF4" w14:textId="77777777" w:rsidR="00B75AAF" w:rsidRPr="000C155E" w:rsidRDefault="00000000">
      <w:pPr>
        <w:pStyle w:val="Textbody"/>
        <w:spacing w:after="180"/>
        <w:jc w:val="both"/>
        <w:rPr>
          <w:color w:val="333333"/>
          <w:sz w:val="24"/>
          <w:szCs w:val="24"/>
        </w:rPr>
      </w:pPr>
      <w:r w:rsidRPr="000C155E">
        <w:rPr>
          <w:b/>
          <w:bCs/>
          <w:color w:val="333333"/>
          <w:sz w:val="24"/>
          <w:szCs w:val="24"/>
        </w:rPr>
        <w:t xml:space="preserve">VII </w:t>
      </w:r>
      <w:proofErr w:type="gramStart"/>
      <w:r w:rsidRPr="000C155E">
        <w:rPr>
          <w:b/>
          <w:bCs/>
          <w:color w:val="333333"/>
          <w:sz w:val="24"/>
          <w:szCs w:val="24"/>
        </w:rPr>
        <w:t xml:space="preserve">– </w:t>
      </w:r>
      <w:r w:rsidRPr="000C155E">
        <w:rPr>
          <w:color w:val="333333"/>
          <w:sz w:val="24"/>
          <w:szCs w:val="24"/>
        </w:rPr>
        <w:t xml:space="preserve"> promulgar</w:t>
      </w:r>
      <w:proofErr w:type="gramEnd"/>
      <w:r w:rsidRPr="000C155E">
        <w:rPr>
          <w:color w:val="333333"/>
          <w:sz w:val="24"/>
          <w:szCs w:val="24"/>
        </w:rPr>
        <w:t xml:space="preserve"> o direito à medicação e às demais formas de tratamento que visem minimizar os efeitos, de modo a não limitar a qualidade de vida da pessoa com Parkinson em qualquer idade;</w:t>
      </w:r>
    </w:p>
    <w:p w14:paraId="45D08F9F" w14:textId="77777777" w:rsidR="00B75AAF" w:rsidRPr="000C155E" w:rsidRDefault="00000000">
      <w:pPr>
        <w:pStyle w:val="Textbody"/>
        <w:spacing w:after="180"/>
        <w:jc w:val="both"/>
        <w:rPr>
          <w:color w:val="333333"/>
          <w:sz w:val="24"/>
          <w:szCs w:val="24"/>
        </w:rPr>
      </w:pPr>
      <w:r w:rsidRPr="000C155E">
        <w:rPr>
          <w:b/>
          <w:bCs/>
          <w:color w:val="333333"/>
          <w:sz w:val="24"/>
          <w:szCs w:val="24"/>
        </w:rPr>
        <w:t xml:space="preserve">VIII </w:t>
      </w:r>
      <w:proofErr w:type="gramStart"/>
      <w:r w:rsidRPr="000C155E">
        <w:rPr>
          <w:b/>
          <w:bCs/>
          <w:color w:val="333333"/>
          <w:sz w:val="24"/>
          <w:szCs w:val="24"/>
        </w:rPr>
        <w:t>–</w:t>
      </w:r>
      <w:r w:rsidRPr="000C155E">
        <w:rPr>
          <w:color w:val="333333"/>
          <w:sz w:val="24"/>
          <w:szCs w:val="24"/>
        </w:rPr>
        <w:t xml:space="preserve">  desenvolvimento</w:t>
      </w:r>
      <w:proofErr w:type="gramEnd"/>
      <w:r w:rsidRPr="000C155E">
        <w:rPr>
          <w:color w:val="333333"/>
          <w:sz w:val="24"/>
          <w:szCs w:val="24"/>
        </w:rPr>
        <w:t xml:space="preserve"> de instrumentos de informação, análise, avaliação e controle por parte dos serviços de saúde, abertos à participação da sociedade.</w:t>
      </w:r>
    </w:p>
    <w:p w14:paraId="6D229D74" w14:textId="77777777" w:rsidR="00B75AAF" w:rsidRPr="000C155E" w:rsidRDefault="00000000">
      <w:pPr>
        <w:pStyle w:val="Textbody"/>
        <w:spacing w:after="180"/>
        <w:jc w:val="both"/>
        <w:rPr>
          <w:color w:val="333333"/>
          <w:sz w:val="24"/>
          <w:szCs w:val="24"/>
        </w:rPr>
      </w:pPr>
      <w:r w:rsidRPr="000C155E">
        <w:rPr>
          <w:b/>
          <w:bCs/>
          <w:color w:val="333333"/>
          <w:sz w:val="24"/>
          <w:szCs w:val="24"/>
        </w:rPr>
        <w:t>Art. 3º.</w:t>
      </w:r>
      <w:r w:rsidRPr="000C155E">
        <w:rPr>
          <w:color w:val="333333"/>
          <w:sz w:val="24"/>
          <w:szCs w:val="24"/>
        </w:rPr>
        <w:t xml:space="preserve">  “O abril da Tulipa Vermelha" será comemorado anualmente e tem como símbolo da campanha a Tulipa Vermelha.</w:t>
      </w:r>
    </w:p>
    <w:p w14:paraId="63FF4B0C" w14:textId="77777777" w:rsidR="00B75AAF" w:rsidRPr="000C155E" w:rsidRDefault="00B75AAF">
      <w:pPr>
        <w:pStyle w:val="Textbody"/>
        <w:spacing w:after="180"/>
        <w:jc w:val="both"/>
        <w:rPr>
          <w:color w:val="333333"/>
          <w:sz w:val="24"/>
          <w:szCs w:val="24"/>
        </w:rPr>
      </w:pPr>
    </w:p>
    <w:p w14:paraId="53EEF861" w14:textId="77777777" w:rsidR="00B75AAF" w:rsidRPr="000C155E" w:rsidRDefault="00B75AAF">
      <w:pPr>
        <w:pStyle w:val="Textbody"/>
        <w:spacing w:after="180"/>
        <w:jc w:val="both"/>
        <w:rPr>
          <w:color w:val="333333"/>
          <w:sz w:val="24"/>
          <w:szCs w:val="24"/>
        </w:rPr>
      </w:pPr>
    </w:p>
    <w:p w14:paraId="11BB8618" w14:textId="77777777" w:rsidR="00B75AAF" w:rsidRPr="000C155E" w:rsidRDefault="00000000">
      <w:pPr>
        <w:pStyle w:val="Textbody"/>
        <w:spacing w:after="0"/>
        <w:jc w:val="both"/>
        <w:rPr>
          <w:sz w:val="24"/>
          <w:szCs w:val="24"/>
        </w:rPr>
      </w:pPr>
      <w:r w:rsidRPr="000C155E">
        <w:rPr>
          <w:b/>
          <w:bCs/>
          <w:color w:val="333333"/>
          <w:sz w:val="24"/>
          <w:szCs w:val="24"/>
        </w:rPr>
        <w:t>Art. 4º</w:t>
      </w:r>
      <w:r w:rsidRPr="000C155E">
        <w:rPr>
          <w:color w:val="333333"/>
          <w:sz w:val="24"/>
          <w:szCs w:val="24"/>
        </w:rPr>
        <w:t>. Esta Lei entrará em vigor na data de sua publicação, revogadas as disposições em contrários.</w:t>
      </w:r>
    </w:p>
    <w:p w14:paraId="62140CED" w14:textId="77777777" w:rsidR="00B75AAF" w:rsidRPr="000C155E" w:rsidRDefault="00B75AAF">
      <w:pPr>
        <w:pStyle w:val="Standard"/>
        <w:ind w:firstLine="709"/>
        <w:jc w:val="both"/>
        <w:rPr>
          <w:sz w:val="24"/>
          <w:szCs w:val="24"/>
        </w:rPr>
      </w:pPr>
    </w:p>
    <w:p w14:paraId="3640C181" w14:textId="77777777" w:rsidR="00B75AAF" w:rsidRPr="000C155E" w:rsidRDefault="00000000">
      <w:pPr>
        <w:pStyle w:val="Standard"/>
        <w:jc w:val="center"/>
        <w:rPr>
          <w:sz w:val="24"/>
          <w:szCs w:val="24"/>
        </w:rPr>
      </w:pPr>
      <w:r w:rsidRPr="000C155E">
        <w:rPr>
          <w:sz w:val="24"/>
          <w:szCs w:val="24"/>
        </w:rPr>
        <w:t xml:space="preserve">SALA DAS SESSÕES “VEREADOR SANTO RÓTOLLI”, </w:t>
      </w:r>
      <w:proofErr w:type="gramStart"/>
      <w:r w:rsidRPr="000C155E">
        <w:rPr>
          <w:sz w:val="24"/>
          <w:szCs w:val="24"/>
        </w:rPr>
        <w:t>em  20</w:t>
      </w:r>
      <w:proofErr w:type="gramEnd"/>
      <w:r w:rsidRPr="000C155E">
        <w:rPr>
          <w:sz w:val="24"/>
          <w:szCs w:val="24"/>
        </w:rPr>
        <w:t xml:space="preserve"> de março  de 2023.</w:t>
      </w:r>
    </w:p>
    <w:p w14:paraId="6D4C50CC" w14:textId="77777777" w:rsidR="00B75AAF" w:rsidRPr="000C155E" w:rsidRDefault="00B75AAF">
      <w:pPr>
        <w:pStyle w:val="Standard"/>
        <w:ind w:firstLine="709"/>
        <w:jc w:val="center"/>
        <w:rPr>
          <w:sz w:val="24"/>
          <w:szCs w:val="24"/>
        </w:rPr>
      </w:pPr>
    </w:p>
    <w:p w14:paraId="23C48145" w14:textId="77777777" w:rsidR="00B75AAF" w:rsidRPr="000C155E" w:rsidRDefault="00B75AAF">
      <w:pPr>
        <w:pStyle w:val="Standard"/>
        <w:jc w:val="both"/>
        <w:rPr>
          <w:b/>
          <w:sz w:val="24"/>
          <w:szCs w:val="24"/>
        </w:rPr>
      </w:pPr>
    </w:p>
    <w:p w14:paraId="44A001EB" w14:textId="77777777" w:rsidR="00B75AAF" w:rsidRPr="000C155E" w:rsidRDefault="00000000">
      <w:pPr>
        <w:pStyle w:val="Standard"/>
        <w:jc w:val="both"/>
        <w:rPr>
          <w:b/>
          <w:caps/>
          <w:sz w:val="24"/>
          <w:szCs w:val="24"/>
        </w:rPr>
      </w:pPr>
      <w:r w:rsidRPr="000C155E">
        <w:rPr>
          <w:b/>
          <w:caps/>
          <w:noProof/>
          <w:sz w:val="24"/>
          <w:szCs w:val="24"/>
        </w:rPr>
        <w:drawing>
          <wp:anchor distT="0" distB="0" distL="0" distR="0" simplePos="0" relativeHeight="251657216" behindDoc="0" locked="0" layoutInCell="0" allowOverlap="1" wp14:anchorId="0974AD6A" wp14:editId="5C2D7367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1623695" cy="1009650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577986" name="Figura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69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7663A5" w14:textId="77777777" w:rsidR="00B75AAF" w:rsidRPr="000C155E" w:rsidRDefault="00B75AAF">
      <w:pPr>
        <w:pStyle w:val="Standard"/>
        <w:jc w:val="both"/>
        <w:rPr>
          <w:b/>
          <w:caps/>
          <w:sz w:val="24"/>
          <w:szCs w:val="24"/>
        </w:rPr>
      </w:pPr>
    </w:p>
    <w:p w14:paraId="5DD99186" w14:textId="77777777" w:rsidR="00B75AAF" w:rsidRPr="000C155E" w:rsidRDefault="00B75AAF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B0A0AF" w14:textId="77777777" w:rsidR="00B75AAF" w:rsidRPr="000C155E" w:rsidRDefault="00B75AAF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116610" w14:textId="77777777" w:rsidR="00B75AAF" w:rsidRPr="000C155E" w:rsidRDefault="00B75AAF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8563D5" w14:textId="77777777" w:rsidR="00B75AAF" w:rsidRPr="000C155E" w:rsidRDefault="00B75AAF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53AB10" w14:textId="77777777" w:rsidR="00B75AAF" w:rsidRPr="000C155E" w:rsidRDefault="00000000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155E">
        <w:rPr>
          <w:rFonts w:ascii="Times New Roman" w:hAnsi="Times New Roman" w:cs="Times New Roman"/>
          <w:b/>
          <w:sz w:val="24"/>
          <w:szCs w:val="24"/>
        </w:rPr>
        <w:t>Vereadora e Investigadora da Polícia Civil Sonia Regina Rodrigues Módena</w:t>
      </w:r>
    </w:p>
    <w:p w14:paraId="7FD63FA1" w14:textId="77777777" w:rsidR="00B75AAF" w:rsidRPr="000C155E" w:rsidRDefault="00000000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C155E">
        <w:rPr>
          <w:rFonts w:ascii="Times New Roman" w:hAnsi="Times New Roman" w:cs="Times New Roman"/>
          <w:b/>
          <w:sz w:val="24"/>
          <w:szCs w:val="24"/>
        </w:rPr>
        <w:t>“Sonia Módena”</w:t>
      </w:r>
    </w:p>
    <w:p w14:paraId="5953F3E1" w14:textId="77777777" w:rsidR="00B75AAF" w:rsidRPr="000C155E" w:rsidRDefault="00000000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C155E">
        <w:rPr>
          <w:rFonts w:ascii="Times New Roman" w:hAnsi="Times New Roman" w:cs="Times New Roman"/>
          <w:sz w:val="24"/>
          <w:szCs w:val="24"/>
        </w:rPr>
        <w:t>Presidente da Comissão de Ética, Presidente da Comissão de Defesa e Direito dos Animais e membro da Frente Parlamentar da Agricultura e Agronegócio.</w:t>
      </w:r>
    </w:p>
    <w:p w14:paraId="04BFEA44" w14:textId="77777777" w:rsidR="00B75AAF" w:rsidRPr="000C155E" w:rsidRDefault="00B75AA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8AD8EA" w14:textId="77777777" w:rsidR="00B75AAF" w:rsidRPr="000C155E" w:rsidRDefault="00B75AA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B07B46" w14:textId="77777777" w:rsidR="00B75AAF" w:rsidRPr="000C155E" w:rsidRDefault="00000000">
      <w:pPr>
        <w:pStyle w:val="Standard"/>
        <w:jc w:val="center"/>
        <w:rPr>
          <w:b/>
          <w:sz w:val="24"/>
          <w:szCs w:val="24"/>
        </w:rPr>
      </w:pPr>
      <w:r w:rsidRPr="000C155E">
        <w:rPr>
          <w:b/>
          <w:sz w:val="24"/>
          <w:szCs w:val="24"/>
        </w:rPr>
        <w:t>JUSTIFICATIVA</w:t>
      </w:r>
    </w:p>
    <w:p w14:paraId="4B760658" w14:textId="77777777" w:rsidR="00B75AAF" w:rsidRPr="000C155E" w:rsidRDefault="00B75AAF">
      <w:pPr>
        <w:pStyle w:val="Standard"/>
        <w:jc w:val="center"/>
        <w:rPr>
          <w:b/>
          <w:sz w:val="24"/>
          <w:szCs w:val="24"/>
        </w:rPr>
      </w:pPr>
    </w:p>
    <w:p w14:paraId="09DE369D" w14:textId="77777777" w:rsidR="00B75AAF" w:rsidRPr="000C155E" w:rsidRDefault="00000000">
      <w:pPr>
        <w:pStyle w:val="Standard"/>
        <w:spacing w:line="360" w:lineRule="auto"/>
        <w:jc w:val="both"/>
        <w:rPr>
          <w:sz w:val="24"/>
          <w:szCs w:val="24"/>
        </w:rPr>
      </w:pPr>
      <w:r w:rsidRPr="000C155E">
        <w:rPr>
          <w:sz w:val="24"/>
          <w:szCs w:val="24"/>
        </w:rPr>
        <w:tab/>
        <w:t xml:space="preserve">A intenção desta propositura é levar ao conhecimento das pessoas o que é a doença de Parkinson, principalmente em relação ao seu tratamento e as dificuldades enfrentadas pelos pacientes, inclusive, para aqueles que não possuem a doença para não correrem o risco de cometerem algum tipo de constrangimento. </w:t>
      </w:r>
      <w:r w:rsidRPr="000C155E">
        <w:rPr>
          <w:sz w:val="24"/>
          <w:szCs w:val="24"/>
        </w:rPr>
        <w:tab/>
        <w:t xml:space="preserve">Muitos pacientes também desconhecem os seus direitos, então a referida propositura também contribuirá para a promulgação dos mesmos, o que será de extrema importância para o tratamento e para mais qualidade de vida para esses. </w:t>
      </w:r>
    </w:p>
    <w:p w14:paraId="2CE1D3F1" w14:textId="77777777" w:rsidR="00B75AAF" w:rsidRPr="000C155E" w:rsidRDefault="00000000">
      <w:pPr>
        <w:pStyle w:val="Standard"/>
        <w:spacing w:line="360" w:lineRule="auto"/>
        <w:jc w:val="both"/>
        <w:rPr>
          <w:sz w:val="24"/>
          <w:szCs w:val="24"/>
        </w:rPr>
      </w:pPr>
      <w:r w:rsidRPr="000C155E">
        <w:rPr>
          <w:sz w:val="24"/>
          <w:szCs w:val="24"/>
        </w:rPr>
        <w:tab/>
        <w:t xml:space="preserve">Além disso, o Parkinson é uma doença degenerativa, crônica e progressiva que afeta funções primordiais do corpo, como os movimentos e equilíbrio, causa lentidão dos movimentos voluntários ao realizar tarefas simples, como por exemplo, pentear o cabelo ou escovar os dentes. É caracterizada por tremores e diminuição dos reflexos, além de efeitos como depressão e alteração do sono. Divulgar os sintomas é também de suma importância para o diagnóstico e a busca por tratamento primário, o que também contempla a referida propositura. </w:t>
      </w:r>
    </w:p>
    <w:p w14:paraId="6E8C9326" w14:textId="77777777" w:rsidR="00B75AAF" w:rsidRPr="000C155E" w:rsidRDefault="00000000">
      <w:pPr>
        <w:pStyle w:val="Standard"/>
        <w:spacing w:line="360" w:lineRule="auto"/>
        <w:jc w:val="both"/>
        <w:rPr>
          <w:sz w:val="24"/>
          <w:szCs w:val="24"/>
        </w:rPr>
      </w:pPr>
      <w:r w:rsidRPr="000C155E">
        <w:rPr>
          <w:sz w:val="24"/>
          <w:szCs w:val="24"/>
        </w:rPr>
        <w:tab/>
      </w:r>
    </w:p>
    <w:p w14:paraId="21F60767" w14:textId="77777777" w:rsidR="00B75AAF" w:rsidRPr="000C155E" w:rsidRDefault="00B75AAF">
      <w:pPr>
        <w:pStyle w:val="Standard"/>
        <w:spacing w:line="276" w:lineRule="auto"/>
        <w:jc w:val="both"/>
        <w:rPr>
          <w:sz w:val="24"/>
          <w:szCs w:val="24"/>
        </w:rPr>
      </w:pPr>
    </w:p>
    <w:p w14:paraId="7686B1C9" w14:textId="77777777" w:rsidR="00B75AAF" w:rsidRPr="000C155E" w:rsidRDefault="00B75AAF">
      <w:pPr>
        <w:pStyle w:val="Standard"/>
        <w:spacing w:line="276" w:lineRule="auto"/>
        <w:jc w:val="both"/>
        <w:rPr>
          <w:sz w:val="24"/>
          <w:szCs w:val="24"/>
        </w:rPr>
      </w:pPr>
    </w:p>
    <w:p w14:paraId="285F7524" w14:textId="77777777" w:rsidR="00B75AAF" w:rsidRPr="000C155E" w:rsidRDefault="00B75AAF">
      <w:pPr>
        <w:pStyle w:val="Standard"/>
        <w:spacing w:line="276" w:lineRule="auto"/>
        <w:jc w:val="both"/>
        <w:rPr>
          <w:sz w:val="24"/>
          <w:szCs w:val="24"/>
        </w:rPr>
      </w:pPr>
    </w:p>
    <w:p w14:paraId="0673A636" w14:textId="77777777" w:rsidR="000C155E" w:rsidRDefault="00000000">
      <w:pPr>
        <w:pStyle w:val="Standard"/>
        <w:spacing w:line="276" w:lineRule="auto"/>
        <w:jc w:val="both"/>
        <w:rPr>
          <w:sz w:val="24"/>
          <w:szCs w:val="24"/>
        </w:rPr>
      </w:pPr>
      <w:r w:rsidRPr="000C155E">
        <w:rPr>
          <w:sz w:val="24"/>
          <w:szCs w:val="24"/>
        </w:rPr>
        <w:tab/>
      </w:r>
    </w:p>
    <w:p w14:paraId="52E7ED3A" w14:textId="77777777" w:rsidR="000C155E" w:rsidRDefault="000C155E">
      <w:pPr>
        <w:pStyle w:val="Standard"/>
        <w:spacing w:line="276" w:lineRule="auto"/>
        <w:jc w:val="both"/>
        <w:rPr>
          <w:sz w:val="24"/>
          <w:szCs w:val="24"/>
        </w:rPr>
      </w:pPr>
    </w:p>
    <w:p w14:paraId="711DA923" w14:textId="2684B66B" w:rsidR="00B75AAF" w:rsidRDefault="00000000">
      <w:pPr>
        <w:pStyle w:val="Standard"/>
        <w:spacing w:line="276" w:lineRule="auto"/>
        <w:jc w:val="both"/>
        <w:rPr>
          <w:sz w:val="24"/>
          <w:szCs w:val="24"/>
        </w:rPr>
      </w:pPr>
      <w:r w:rsidRPr="000C155E">
        <w:rPr>
          <w:sz w:val="24"/>
          <w:szCs w:val="24"/>
        </w:rPr>
        <w:t xml:space="preserve">O Dia Mundial da doença de Parkinson é 11 de abril, escolhida para homenagear James Parkinson, que nasceu nesta data. A tulipa vermelha é o símbolo utilizado por diversas associações e organizações pelo mundo todo para representar a doença de Parkinson, pois em 1980, na Holanda o floricultor Van der </w:t>
      </w:r>
      <w:proofErr w:type="spellStart"/>
      <w:r w:rsidRPr="000C155E">
        <w:rPr>
          <w:sz w:val="24"/>
          <w:szCs w:val="24"/>
        </w:rPr>
        <w:t>Wereld</w:t>
      </w:r>
      <w:proofErr w:type="spellEnd"/>
      <w:r w:rsidRPr="000C155E">
        <w:rPr>
          <w:sz w:val="24"/>
          <w:szCs w:val="24"/>
        </w:rPr>
        <w:t>, diagnosticado com a doença de Parkinson, desenvolveu uma tulipa vermelha e branca.</w:t>
      </w:r>
      <w:r w:rsidRPr="000C155E">
        <w:rPr>
          <w:sz w:val="24"/>
          <w:szCs w:val="24"/>
        </w:rPr>
        <w:tab/>
      </w:r>
    </w:p>
    <w:p w14:paraId="4C56F35F" w14:textId="77777777" w:rsidR="000C155E" w:rsidRPr="000C155E" w:rsidRDefault="000C155E">
      <w:pPr>
        <w:pStyle w:val="Standard"/>
        <w:spacing w:line="276" w:lineRule="auto"/>
        <w:jc w:val="both"/>
        <w:rPr>
          <w:sz w:val="24"/>
          <w:szCs w:val="24"/>
        </w:rPr>
      </w:pPr>
    </w:p>
    <w:p w14:paraId="19EE935C" w14:textId="77777777" w:rsidR="00B75AAF" w:rsidRPr="000C155E" w:rsidRDefault="00000000">
      <w:pPr>
        <w:pStyle w:val="Standard"/>
        <w:spacing w:line="276" w:lineRule="auto"/>
        <w:jc w:val="both"/>
        <w:rPr>
          <w:sz w:val="24"/>
          <w:szCs w:val="24"/>
        </w:rPr>
      </w:pPr>
      <w:r w:rsidRPr="000C155E">
        <w:rPr>
          <w:sz w:val="24"/>
          <w:szCs w:val="24"/>
        </w:rPr>
        <w:tab/>
        <w:t>Portanto, diante da relevância da matéria, peço aprovação dos nobres pares.</w:t>
      </w:r>
    </w:p>
    <w:p w14:paraId="7097FCC5" w14:textId="77777777" w:rsidR="00B75AAF" w:rsidRPr="000C155E" w:rsidRDefault="00B75AAF">
      <w:pPr>
        <w:pStyle w:val="Standard"/>
        <w:jc w:val="both"/>
        <w:rPr>
          <w:i/>
          <w:sz w:val="24"/>
          <w:szCs w:val="24"/>
        </w:rPr>
      </w:pPr>
    </w:p>
    <w:p w14:paraId="11C9154B" w14:textId="77777777" w:rsidR="00B75AAF" w:rsidRPr="000C155E" w:rsidRDefault="00B75AAF">
      <w:pPr>
        <w:pStyle w:val="Standard"/>
        <w:jc w:val="both"/>
        <w:rPr>
          <w:i/>
          <w:sz w:val="24"/>
          <w:szCs w:val="24"/>
        </w:rPr>
      </w:pPr>
    </w:p>
    <w:p w14:paraId="6A429E4F" w14:textId="77777777" w:rsidR="00B75AAF" w:rsidRPr="000C155E" w:rsidRDefault="00B75AAF">
      <w:pPr>
        <w:pStyle w:val="Standard"/>
        <w:jc w:val="both"/>
        <w:rPr>
          <w:i/>
          <w:sz w:val="24"/>
          <w:szCs w:val="24"/>
        </w:rPr>
      </w:pPr>
    </w:p>
    <w:p w14:paraId="18C02228" w14:textId="77777777" w:rsidR="00B75AAF" w:rsidRPr="000C155E" w:rsidRDefault="00B75AAF">
      <w:pPr>
        <w:pStyle w:val="Standard"/>
        <w:jc w:val="both"/>
        <w:rPr>
          <w:i/>
          <w:sz w:val="24"/>
          <w:szCs w:val="24"/>
        </w:rPr>
      </w:pPr>
    </w:p>
    <w:p w14:paraId="1DEB09C3" w14:textId="77777777" w:rsidR="00B75AAF" w:rsidRPr="000C155E" w:rsidRDefault="00B75AAF">
      <w:pPr>
        <w:pStyle w:val="Standard"/>
        <w:jc w:val="both"/>
        <w:rPr>
          <w:i/>
          <w:sz w:val="24"/>
          <w:szCs w:val="24"/>
        </w:rPr>
      </w:pPr>
    </w:p>
    <w:p w14:paraId="5CE23E47" w14:textId="77777777" w:rsidR="00B75AAF" w:rsidRPr="000C155E" w:rsidRDefault="00B75AAF">
      <w:pPr>
        <w:pStyle w:val="Standard"/>
        <w:jc w:val="both"/>
        <w:rPr>
          <w:i/>
          <w:sz w:val="24"/>
          <w:szCs w:val="24"/>
        </w:rPr>
      </w:pPr>
    </w:p>
    <w:p w14:paraId="6E7C0BB9" w14:textId="77777777" w:rsidR="00B75AAF" w:rsidRPr="000C155E" w:rsidRDefault="00B75AAF">
      <w:pPr>
        <w:pStyle w:val="Standard"/>
        <w:jc w:val="both"/>
        <w:rPr>
          <w:b/>
          <w:i/>
          <w:sz w:val="24"/>
          <w:szCs w:val="24"/>
        </w:rPr>
      </w:pPr>
    </w:p>
    <w:p w14:paraId="27DAA18F" w14:textId="77777777" w:rsidR="00B75AAF" w:rsidRPr="000C155E" w:rsidRDefault="00B75AAF">
      <w:pPr>
        <w:pStyle w:val="Standard"/>
        <w:jc w:val="both"/>
        <w:rPr>
          <w:b/>
          <w:i/>
          <w:sz w:val="24"/>
          <w:szCs w:val="24"/>
        </w:rPr>
      </w:pPr>
    </w:p>
    <w:sectPr w:rsidR="00B75AAF" w:rsidRPr="000C15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440" w:bottom="1440" w:left="1440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D052E" w14:textId="77777777" w:rsidR="00062306" w:rsidRDefault="00062306">
      <w:r>
        <w:separator/>
      </w:r>
    </w:p>
  </w:endnote>
  <w:endnote w:type="continuationSeparator" w:id="0">
    <w:p w14:paraId="4DBA85A3" w14:textId="77777777" w:rsidR="00062306" w:rsidRDefault="00062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Segoe UI Symbol"/>
    <w:charset w:val="02"/>
    <w:family w:val="auto"/>
    <w:pitch w:val="default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AC763" w14:textId="77777777" w:rsidR="00B75AAF" w:rsidRDefault="00B75AAF">
    <w:pPr>
      <w:pStyle w:val="Rodap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2C7FE" w14:textId="77777777" w:rsidR="00B75AAF" w:rsidRDefault="00000000">
    <w:pPr>
      <w:pStyle w:val="Rodap1"/>
    </w:pPr>
    <w:r>
      <w:t xml:space="preserve">Rua Dr. José Alves, 129 - Centro - </w:t>
    </w:r>
    <w:proofErr w:type="gramStart"/>
    <w:r>
      <w:t>Fone :</w:t>
    </w:r>
    <w:proofErr w:type="gramEnd"/>
    <w:r>
      <w:t xml:space="preserve"> (019) 3814.1200 - Fax: (019) 3814.1214 – Mogi Mirim - SP</w:t>
    </w:r>
  </w:p>
  <w:p w14:paraId="774F5A33" w14:textId="77777777" w:rsidR="00B75AAF" w:rsidRDefault="00B75AAF">
    <w:pPr>
      <w:pStyle w:val="Rodap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17ACB" w14:textId="77777777" w:rsidR="00B75AAF" w:rsidRDefault="00000000">
    <w:pPr>
      <w:pStyle w:val="Rodap1"/>
    </w:pPr>
    <w:r>
      <w:t xml:space="preserve">Rua Dr. José Alves, 129 - Centro - </w:t>
    </w:r>
    <w:proofErr w:type="gramStart"/>
    <w:r>
      <w:t>Fone :</w:t>
    </w:r>
    <w:proofErr w:type="gramEnd"/>
    <w:r>
      <w:t xml:space="preserve"> (019) 3814.1200 - Fax: (019) 3814.1214 – Mogi Mirim - SP</w:t>
    </w:r>
  </w:p>
  <w:p w14:paraId="6630A359" w14:textId="77777777" w:rsidR="00B75AAF" w:rsidRDefault="00B75AAF">
    <w:pPr>
      <w:pStyle w:val="Rodap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52A06" w14:textId="77777777" w:rsidR="00062306" w:rsidRDefault="00062306">
      <w:r>
        <w:separator/>
      </w:r>
    </w:p>
  </w:footnote>
  <w:footnote w:type="continuationSeparator" w:id="0">
    <w:p w14:paraId="448390EC" w14:textId="77777777" w:rsidR="00062306" w:rsidRDefault="00062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225A5" w14:textId="77777777" w:rsidR="00B75AAF" w:rsidRDefault="00B75AAF">
    <w:pPr>
      <w:pStyle w:val="Cabealho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35F6F" w14:textId="67A50014" w:rsidR="00B75AAF" w:rsidRDefault="00B2022E">
    <w:pPr>
      <w:pStyle w:val="Cabealho1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pict w14:anchorId="722BF212">
        <v:rect id="Quadro1" o:spid="_x0000_s1026" style="position:absolute;left:0;text-align:left;margin-left:49.05pt;margin-top:36.25pt;width:108.55pt;height:126.25pt;z-index:-251657216;visibility:visible;mso-wrap-style:square;mso-wrap-distance-left:7pt;mso-wrap-distance-top:0;mso-wrap-distance-right:7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" o:allowincell="f" filled="f" stroked="f" strokeweight="0">
          <v:textbox inset="0,0,0,0">
            <w:txbxContent>
              <w:p w14:paraId="21958240" w14:textId="77777777" w:rsidR="00B75AAF" w:rsidRDefault="00000000">
                <w:pPr>
                  <w:ind w:right="360"/>
                </w:pPr>
                <w:r>
                  <w:rPr>
                    <w:noProof/>
                  </w:rPr>
                  <w:drawing>
                    <wp:inline distT="0" distB="0" distL="0" distR="0" wp14:anchorId="7E6ADAF5" wp14:editId="645EEBE7">
                      <wp:extent cx="1036320" cy="754380"/>
                      <wp:effectExtent l="0" t="0" r="0" b="0"/>
                      <wp:docPr id="4" name="Imagem 8" descr="brasaomm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82060353" name="Imagem 8" descr="brasaomm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6320" cy="75438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rect>
      </w:pict>
    </w:r>
  </w:p>
  <w:p w14:paraId="2EA111E6" w14:textId="77777777" w:rsidR="00B75AAF" w:rsidRDefault="00000000">
    <w:pPr>
      <w:pStyle w:val="Cabealho1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74385F98" w14:textId="77777777" w:rsidR="00B75AAF" w:rsidRDefault="00000000">
    <w:pPr>
      <w:pStyle w:val="Cabealho1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31B84F84" w14:textId="77777777" w:rsidR="00B75AAF" w:rsidRDefault="00000000">
    <w:pPr>
      <w:pStyle w:val="Cabealho1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GABINETE DA VEREADORA SONIA MÓDENA</w:t>
    </w:r>
  </w:p>
  <w:p w14:paraId="06CF5A31" w14:textId="77777777" w:rsidR="00B75AAF" w:rsidRDefault="00B75AAF">
    <w:pPr>
      <w:pStyle w:val="Cabealho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B2956" w14:textId="283A5018" w:rsidR="00B75AAF" w:rsidRDefault="00B2022E">
    <w:pPr>
      <w:pStyle w:val="Cabealho1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pict w14:anchorId="3B0874BA">
        <v:rect id="_x0000_s1025" style="position:absolute;left:0;text-align:left;margin-left:49.05pt;margin-top:36.25pt;width:108.55pt;height:126.25pt;z-index:-251655168;visibility:visible;mso-wrap-style:square;mso-wrap-distance-left:7pt;mso-wrap-distance-top:0;mso-wrap-distance-right:7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" o:allowincell="f" filled="f" stroked="f" strokeweight="0">
          <v:textbox inset="0,0,0,0">
            <w:txbxContent>
              <w:p w14:paraId="7F0DA011" w14:textId="77777777" w:rsidR="00B75AAF" w:rsidRDefault="00000000">
                <w:pPr>
                  <w:ind w:right="360"/>
                </w:pPr>
                <w:r>
                  <w:rPr>
                    <w:noProof/>
                  </w:rPr>
                  <w:drawing>
                    <wp:inline distT="0" distB="0" distL="0" distR="0" wp14:anchorId="288CE359" wp14:editId="3FFA8C6C">
                      <wp:extent cx="1036320" cy="754380"/>
                      <wp:effectExtent l="0" t="0" r="0" b="0"/>
                      <wp:docPr id="8" name="Imagem 8" descr="brasaomm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17464640" name="Imagem 8" descr="brasaomm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6320" cy="75438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rect>
      </w:pict>
    </w:r>
  </w:p>
  <w:p w14:paraId="6C3DB530" w14:textId="77777777" w:rsidR="00B75AAF" w:rsidRDefault="00000000">
    <w:pPr>
      <w:pStyle w:val="Cabealho1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165CD053" w14:textId="77777777" w:rsidR="00B75AAF" w:rsidRDefault="00000000">
    <w:pPr>
      <w:pStyle w:val="Cabealho1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01B0CA8F" w14:textId="77777777" w:rsidR="00B75AAF" w:rsidRDefault="00000000">
    <w:pPr>
      <w:pStyle w:val="Cabealho1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GABINETE DA VEREADORA SONIA MÓDENA</w:t>
    </w:r>
  </w:p>
  <w:p w14:paraId="76579195" w14:textId="77777777" w:rsidR="00B75AAF" w:rsidRDefault="00B75AAF">
    <w:pPr>
      <w:pStyle w:val="Cabealho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5AAF"/>
    <w:rsid w:val="00062306"/>
    <w:rsid w:val="000C155E"/>
    <w:rsid w:val="00B2022E"/>
    <w:rsid w:val="00B7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AF9F74"/>
  <w15:docId w15:val="{67AE9A50-EDC2-44E9-BC9A-196240613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Ttulo21">
    <w:name w:val="Título 21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Ttulo31">
    <w:name w:val="Título 31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Ttulo41">
    <w:name w:val="Título 41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Ttulo51">
    <w:name w:val="Título 51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tulo61">
    <w:name w:val="Título 61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Ttulo71">
    <w:name w:val="Título 71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tulo81">
    <w:name w:val="Título 81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Ttulo91">
    <w:name w:val="Título 91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tulo2Char">
    <w:name w:val="Título 2 Char"/>
    <w:basedOn w:val="Fontepargpadro"/>
    <w:link w:val="Ttulo21"/>
    <w:uiPriority w:val="9"/>
    <w:qFormat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1"/>
    <w:uiPriority w:val="9"/>
    <w:qFormat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1"/>
    <w:uiPriority w:val="9"/>
    <w:qFormat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1"/>
    <w:uiPriority w:val="9"/>
    <w:qFormat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1"/>
    <w:uiPriority w:val="9"/>
    <w:qFormat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1"/>
    <w:uiPriority w:val="9"/>
    <w:qFormat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1"/>
    <w:uiPriority w:val="9"/>
    <w:qFormat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1"/>
    <w:uiPriority w:val="9"/>
    <w:qFormat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CabealhoChar">
    <w:name w:val="Cabeçalho Char"/>
    <w:basedOn w:val="Fontepargpadro"/>
    <w:link w:val="Cabealho1"/>
    <w:uiPriority w:val="99"/>
    <w:qFormat/>
    <w:rsid w:val="00B74677"/>
  </w:style>
  <w:style w:type="character" w:customStyle="1" w:styleId="RodapChar">
    <w:name w:val="Rodapé Char"/>
    <w:basedOn w:val="Fontepargpadro"/>
    <w:link w:val="Rodap1"/>
    <w:uiPriority w:val="99"/>
    <w:qFormat/>
    <w:rsid w:val="00B74677"/>
  </w:style>
  <w:style w:type="character" w:customStyle="1" w:styleId="TextosemFormataoChar">
    <w:name w:val="Texto sem Formatação Char"/>
    <w:basedOn w:val="Fontepargpadro"/>
    <w:link w:val="TextosemFormatao"/>
    <w:qFormat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20FF3"/>
    <w:rPr>
      <w:rFonts w:ascii="Tahoma" w:hAnsi="Tahoma" w:cs="Tahoma"/>
      <w:sz w:val="16"/>
      <w:szCs w:val="16"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character" w:customStyle="1" w:styleId="nfaseforte">
    <w:name w:val="Ênfase forte"/>
    <w:qFormat/>
    <w:rPr>
      <w:b/>
      <w:bCs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paragraph" w:styleId="TextosemFormatao">
    <w:name w:val="Plain Text"/>
    <w:basedOn w:val="Normal"/>
    <w:link w:val="TextosemFormataoChar"/>
    <w:qFormat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20FF3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9E517F"/>
    <w:pPr>
      <w:overflowPunct w:val="0"/>
    </w:pPr>
    <w:rPr>
      <w:rFonts w:ascii="Times New Roman" w:eastAsia="Times New Roman" w:hAnsi="Times New Roman" w:cs="Times New Roman"/>
      <w:kern w:val="2"/>
      <w:sz w:val="20"/>
      <w:szCs w:val="20"/>
      <w:lang w:eastAsia="pt-BR"/>
    </w:rPr>
  </w:style>
  <w:style w:type="paragraph" w:customStyle="1" w:styleId="Textbody">
    <w:name w:val="Text body"/>
    <w:basedOn w:val="Standard"/>
    <w:qFormat/>
    <w:rsid w:val="009E517F"/>
    <w:pPr>
      <w:spacing w:after="140" w:line="276" w:lineRule="auto"/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587</Words>
  <Characters>3171</Characters>
  <Application>Microsoft Office Word</Application>
  <DocSecurity>0</DocSecurity>
  <Lines>26</Lines>
  <Paragraphs>7</Paragraphs>
  <ScaleCrop>false</ScaleCrop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17</cp:revision>
  <cp:lastPrinted>2023-03-17T16:21:00Z</cp:lastPrinted>
  <dcterms:created xsi:type="dcterms:W3CDTF">2018-10-15T14:34:00Z</dcterms:created>
  <dcterms:modified xsi:type="dcterms:W3CDTF">2023-03-21T17:46:00Z</dcterms:modified>
  <dc:language>pt-BR</dc:language>
</cp:coreProperties>
</file>