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833F13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A65654">
        <w:rPr>
          <w:rFonts w:ascii="Verdana" w:hAnsi="Verdana" w:cs="Estrangelo Edessa"/>
          <w:b/>
          <w:sz w:val="22"/>
          <w:szCs w:val="24"/>
        </w:rPr>
        <w:t>SÉTIMA</w:t>
      </w:r>
      <w:r w:rsidR="00B51713">
        <w:rPr>
          <w:rFonts w:ascii="Verdana" w:hAnsi="Verdana" w:cs="Estrangelo Edessa"/>
          <w:b/>
          <w:sz w:val="22"/>
          <w:szCs w:val="24"/>
        </w:rPr>
        <w:t xml:space="preserve"> </w:t>
      </w:r>
      <w:r w:rsidR="00C53F0F">
        <w:rPr>
          <w:rFonts w:ascii="Verdana" w:hAnsi="Verdana" w:cs="Estrangelo Edessa"/>
          <w:b/>
          <w:sz w:val="22"/>
          <w:szCs w:val="24"/>
        </w:rPr>
        <w:t>(</w:t>
      </w:r>
      <w:r w:rsidR="00A65654">
        <w:rPr>
          <w:rFonts w:ascii="Verdana" w:hAnsi="Verdana" w:cs="Estrangelo Edessa"/>
          <w:b/>
          <w:sz w:val="22"/>
          <w:szCs w:val="24"/>
        </w:rPr>
        <w:t>7</w:t>
      </w:r>
      <w:r w:rsidRPr="00CD092E" w:rsidR="00CD092E">
        <w:rPr>
          <w:rFonts w:ascii="Verdana" w:hAnsi="Verdana" w:cs="Estrangelo Edessa"/>
          <w:b/>
          <w:sz w:val="22"/>
          <w:szCs w:val="24"/>
        </w:rPr>
        <w:t>ª)</w:t>
      </w:r>
      <w:r w:rsidR="00221A00">
        <w:rPr>
          <w:rFonts w:ascii="Verdana" w:hAnsi="Verdana" w:cs="Estrangelo Edessa"/>
          <w:b/>
          <w:sz w:val="22"/>
          <w:szCs w:val="24"/>
        </w:rPr>
        <w:t xml:space="preserve">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SESSÃO ORDINÁRIA DO </w:t>
      </w:r>
      <w:r w:rsidR="00A65654">
        <w:rPr>
          <w:rFonts w:ascii="Verdana" w:hAnsi="Verdana" w:cs="Estrangelo Edessa"/>
          <w:b/>
          <w:sz w:val="22"/>
          <w:szCs w:val="24"/>
        </w:rPr>
        <w:t>TERCEIRO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="00221A00">
        <w:rPr>
          <w:rFonts w:ascii="Verdana" w:hAnsi="Verdana" w:cs="Estrangelo Edessa"/>
          <w:b/>
          <w:sz w:val="22"/>
          <w:szCs w:val="24"/>
        </w:rPr>
        <w:t>0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</w:t>
      </w:r>
      <w:r w:rsidR="00221A00">
        <w:rPr>
          <w:rFonts w:ascii="Verdana" w:hAnsi="Verdana" w:cs="Estrangelo Edessa"/>
          <w:b/>
          <w:sz w:val="22"/>
          <w:szCs w:val="24"/>
        </w:rPr>
        <w:t>INTA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833F13">
        <w:rPr>
          <w:rFonts w:ascii="Verdana" w:hAnsi="Verdana" w:cs="Estrangelo Edessa"/>
          <w:b/>
          <w:sz w:val="22"/>
          <w:szCs w:val="24"/>
        </w:rPr>
        <w:t>0</w:t>
      </w:r>
      <w:r w:rsidR="00A65654">
        <w:rPr>
          <w:rFonts w:ascii="Verdana" w:hAnsi="Verdana" w:cs="Estrangelo Edessa"/>
          <w:b/>
          <w:sz w:val="22"/>
          <w:szCs w:val="24"/>
        </w:rPr>
        <w:t>9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305E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 </w:t>
      </w:r>
      <w:r w:rsidR="00B51713">
        <w:rPr>
          <w:rFonts w:ascii="Verdana" w:hAnsi="Verdana" w:cs="Estrangelo Edessa"/>
          <w:b/>
          <w:sz w:val="22"/>
          <w:szCs w:val="24"/>
        </w:rPr>
        <w:t xml:space="preserve">  </w:t>
      </w:r>
      <w:r w:rsidR="00833F13">
        <w:rPr>
          <w:rFonts w:ascii="Verdana" w:hAnsi="Verdana" w:cs="Estrangelo Edessa"/>
          <w:b/>
          <w:sz w:val="22"/>
          <w:szCs w:val="24"/>
        </w:rPr>
        <w:t xml:space="preserve"> 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A65654">
        <w:rPr>
          <w:rFonts w:ascii="Verdana" w:hAnsi="Verdana" w:cs="Estrangelo Edessa"/>
          <w:b/>
          <w:sz w:val="22"/>
          <w:szCs w:val="24"/>
        </w:rPr>
        <w:t>2023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21A00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833F13">
        <w:rPr>
          <w:rFonts w:ascii="Verdana" w:hAnsi="Verdana" w:cs="Estrangelo Edessa"/>
          <w:b/>
          <w:sz w:val="22"/>
          <w:szCs w:val="24"/>
        </w:rPr>
        <w:t xml:space="preserve">2 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DA ORDEM DO DIA DA </w:t>
      </w:r>
      <w:r w:rsidR="00A65654">
        <w:rPr>
          <w:rFonts w:ascii="Verdana" w:hAnsi="Verdana" w:cs="Estrangelo Edessa"/>
          <w:b/>
          <w:sz w:val="22"/>
          <w:szCs w:val="24"/>
        </w:rPr>
        <w:t>SÉTIMA</w:t>
      </w:r>
      <w:r w:rsidR="00C53F0F">
        <w:rPr>
          <w:rFonts w:ascii="Verdana" w:hAnsi="Verdana" w:cs="Estrangelo Edessa"/>
          <w:b/>
          <w:sz w:val="22"/>
          <w:szCs w:val="24"/>
        </w:rPr>
        <w:t xml:space="preserve"> </w:t>
      </w:r>
      <w:r w:rsidRPr="00221A00">
        <w:rPr>
          <w:rFonts w:ascii="Verdana" w:hAnsi="Verdana" w:cs="Estrangelo Edessa"/>
          <w:b/>
          <w:sz w:val="22"/>
          <w:szCs w:val="24"/>
        </w:rPr>
        <w:t>(</w:t>
      </w:r>
      <w:r w:rsidR="00A65654">
        <w:rPr>
          <w:rFonts w:ascii="Verdana" w:hAnsi="Verdana" w:cs="Estrangelo Edessa"/>
          <w:b/>
          <w:sz w:val="22"/>
          <w:szCs w:val="24"/>
        </w:rPr>
        <w:t>7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A65654">
        <w:rPr>
          <w:rFonts w:ascii="Verdana" w:hAnsi="Verdana" w:cs="Estrangelo Edessa"/>
          <w:b/>
          <w:sz w:val="22"/>
          <w:szCs w:val="24"/>
        </w:rPr>
        <w:t>TERDEIRO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 (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º) ANO DA DÉCIMA OITAVA (18ª) LEGISLATURA PELO PRAZO DE 30 (TRINTA) DIAS, PROJETO DE LEI </w:t>
      </w:r>
      <w:r w:rsidR="00833F13">
        <w:rPr>
          <w:rFonts w:ascii="Verdana" w:hAnsi="Verdana" w:cs="Estrangelo Edessa"/>
          <w:b/>
          <w:sz w:val="22"/>
          <w:szCs w:val="24"/>
        </w:rPr>
        <w:t>0</w:t>
      </w:r>
      <w:r w:rsidR="00A65654">
        <w:rPr>
          <w:rFonts w:ascii="Verdana" w:hAnsi="Verdana" w:cs="Estrangelo Edessa"/>
          <w:b/>
          <w:sz w:val="22"/>
          <w:szCs w:val="24"/>
        </w:rPr>
        <w:t>9</w:t>
      </w:r>
      <w:r w:rsidRPr="00221A00">
        <w:rPr>
          <w:rFonts w:ascii="Verdana" w:hAnsi="Verdana" w:cs="Estrangelo Edessa"/>
          <w:b/>
          <w:sz w:val="22"/>
          <w:szCs w:val="24"/>
        </w:rPr>
        <w:t>/202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221A00">
        <w:rPr>
          <w:rFonts w:ascii="Verdana" w:hAnsi="Verdana" w:cs="Estrangelo Edessa"/>
          <w:b/>
          <w:sz w:val="22"/>
          <w:szCs w:val="24"/>
        </w:rPr>
        <w:t>, CONFORME PREVISTO NO ARTIGO 169 DO REGIMENTO INTERNO, COMBINADO COM ARTIGO 156, INCISO VI,  DO REGIMENTO INTERNO.</w:t>
      </w:r>
    </w:p>
    <w:p w:rsidR="00221A0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21A00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65654">
        <w:rPr>
          <w:rFonts w:ascii="Arial" w:hAnsi="Arial" w:cs="Arial"/>
          <w:sz w:val="22"/>
          <w:szCs w:val="24"/>
        </w:rPr>
        <w:t>20</w:t>
      </w:r>
      <w:r w:rsidR="00E305E6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A65654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A65654">
        <w:rPr>
          <w:rFonts w:ascii="Arial" w:hAnsi="Arial" w:cs="Arial"/>
          <w:sz w:val="22"/>
          <w:szCs w:val="24"/>
        </w:rPr>
        <w:t>3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5461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04144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A03C3"/>
    <w:rsid w:val="000C5232"/>
    <w:rsid w:val="000D434E"/>
    <w:rsid w:val="000D73C5"/>
    <w:rsid w:val="00103A7C"/>
    <w:rsid w:val="00105492"/>
    <w:rsid w:val="00107E99"/>
    <w:rsid w:val="00111BCC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A00"/>
    <w:rsid w:val="00221F10"/>
    <w:rsid w:val="00221F71"/>
    <w:rsid w:val="00222135"/>
    <w:rsid w:val="00226E10"/>
    <w:rsid w:val="00256895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B5DF5"/>
    <w:rsid w:val="002C6F2E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53C23"/>
    <w:rsid w:val="00360184"/>
    <w:rsid w:val="00364C45"/>
    <w:rsid w:val="00392F06"/>
    <w:rsid w:val="00397B41"/>
    <w:rsid w:val="003A6E2E"/>
    <w:rsid w:val="003B3784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57404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9B9"/>
    <w:rsid w:val="006A1A4C"/>
    <w:rsid w:val="006B0324"/>
    <w:rsid w:val="006B1129"/>
    <w:rsid w:val="006B6D6A"/>
    <w:rsid w:val="006B6F1F"/>
    <w:rsid w:val="006B742E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3810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3F13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1CC5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C2F43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65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328F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51713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53F0F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3F93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05E6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5327B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838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A3719-29F5-4CF6-90AF-46E82FBA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2023-03-20T21:44:00Z</cp:lastPrinted>
  <dcterms:created xsi:type="dcterms:W3CDTF">2023-03-20T21:22:00Z</dcterms:created>
  <dcterms:modified xsi:type="dcterms:W3CDTF">2023-03-20T21:44:00Z</dcterms:modified>
</cp:coreProperties>
</file>