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5308D"/>
        </w:rPr>
      </w:pPr>
      <w:r>
        <w:rPr>
          <w:b/>
          <w:color w:val="auto"/>
          <w:sz w:val="24"/>
          <w:szCs w:val="24"/>
        </w:rPr>
        <w:t>ASSUNTO:</w:t>
      </w:r>
      <w:r>
        <w:rPr>
          <w:b/>
          <w:color w:val="55308D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Indico ao Exmo Prefeito Dr. Paulo de Oliveira e Silva, através da Secretaria competente que,</w:t>
      </w:r>
      <w:r>
        <w:rPr>
          <w:b/>
          <w:bCs/>
          <w:color w:val="55308D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 xml:space="preserve">regulamente, de forma isonômica, </w:t>
      </w:r>
      <w:r>
        <w:rPr>
          <w:b/>
          <w:bCs/>
          <w:color w:val="auto"/>
          <w:sz w:val="24"/>
          <w:szCs w:val="24"/>
        </w:rPr>
        <w:t xml:space="preserve">a jornada de trabalho dos Servidores Públicos Técnicos de Laboratório, do Laboratório </w:t>
      </w:r>
      <w:r>
        <w:rPr>
          <w:b/>
          <w:bCs/>
          <w:color w:val="auto"/>
          <w:sz w:val="24"/>
          <w:szCs w:val="24"/>
        </w:rPr>
        <w:t>Municipal</w:t>
      </w:r>
      <w:r>
        <w:rPr>
          <w:b/>
          <w:bCs/>
          <w:color w:val="auto"/>
          <w:sz w:val="24"/>
          <w:szCs w:val="24"/>
        </w:rPr>
        <w:t xml:space="preserve"> Orlando Ceravolo de Mogi Mirim.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 xml:space="preserve">SALA DAS SESSÕES____/____/_____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INDICAÇÃO Nº       DE 202</w:t>
      </w:r>
      <w:bookmarkStart w:id="0" w:name="_GoBack"/>
      <w:bookmarkEnd w:id="0"/>
      <w:r>
        <w:rPr>
          <w:b/>
          <w:color w:val="auto"/>
          <w:sz w:val="24"/>
          <w:szCs w:val="24"/>
        </w:rPr>
        <w:t>3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line="360" w:lineRule="auto"/>
        <w:rPr>
          <w:color w:val="auto"/>
        </w:rPr>
      </w:pPr>
    </w:p>
    <w:p>
      <w:pPr>
        <w:jc w:val="both"/>
        <w:rPr>
          <w:color w:val="55308D"/>
        </w:rPr>
      </w:pPr>
      <w:r>
        <w:rPr>
          <w:b/>
          <w:color w:val="55308D"/>
          <w:sz w:val="24"/>
          <w:szCs w:val="24"/>
        </w:rPr>
        <w:tab/>
        <w:tab/>
      </w:r>
      <w:r>
        <w:rPr>
          <w:rFonts w:ascii="Times New Roman" w:hAnsi="Times New Roman"/>
          <w:color w:val="auto"/>
          <w:sz w:val="24"/>
          <w:szCs w:val="24"/>
        </w:rPr>
        <w:t xml:space="preserve">Considerando que, </w:t>
      </w:r>
      <w:r>
        <w:rPr>
          <w:rFonts w:ascii="Times New Roman" w:hAnsi="Times New Roman"/>
          <w:color w:val="auto"/>
          <w:sz w:val="24"/>
          <w:szCs w:val="24"/>
        </w:rPr>
        <w:t xml:space="preserve">no Laboratório Orlando Cerávolo existem profissionais concursados, de uma mesma categoria, </w:t>
      </w:r>
      <w:r>
        <w:rPr>
          <w:rFonts w:ascii="Times New Roman" w:hAnsi="Times New Roman"/>
          <w:color w:val="auto"/>
          <w:sz w:val="24"/>
          <w:szCs w:val="24"/>
        </w:rPr>
        <w:t xml:space="preserve">Técnicos de Laboratório,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de concursos públicos distintos, </w:t>
      </w:r>
      <w:r>
        <w:rPr>
          <w:rFonts w:ascii="Times New Roman" w:hAnsi="Times New Roman"/>
          <w:color w:val="auto"/>
          <w:sz w:val="24"/>
          <w:szCs w:val="24"/>
        </w:rPr>
        <w:t>que exercem carga</w:t>
      </w:r>
      <w:r>
        <w:rPr>
          <w:rFonts w:ascii="Times New Roman" w:hAnsi="Times New Roman"/>
          <w:color w:val="auto"/>
          <w:sz w:val="24"/>
          <w:szCs w:val="24"/>
        </w:rPr>
        <w:t>s</w:t>
      </w:r>
      <w:r>
        <w:rPr>
          <w:rFonts w:ascii="Times New Roman" w:hAnsi="Times New Roman"/>
          <w:color w:val="auto"/>
          <w:sz w:val="24"/>
          <w:szCs w:val="24"/>
        </w:rPr>
        <w:t xml:space="preserve"> horárias diferenciadas, sendo 20 e 40 horas semanais;</w:t>
      </w:r>
    </w:p>
    <w:p>
      <w:pPr>
        <w:jc w:val="both"/>
        <w:rPr>
          <w:color w:val="55308D"/>
        </w:rPr>
      </w:pPr>
      <w:r>
        <w:rPr>
          <w:rFonts w:ascii="Times New Roman" w:hAnsi="Times New Roman"/>
          <w:color w:val="55308D"/>
          <w:sz w:val="24"/>
          <w:szCs w:val="24"/>
        </w:rPr>
        <w:tab/>
        <w:tab/>
      </w:r>
      <w:r>
        <w:rPr>
          <w:b/>
          <w:color w:val="55308D"/>
          <w:sz w:val="24"/>
          <w:szCs w:val="24"/>
        </w:rPr>
        <w:tab/>
        <w:tab/>
      </w:r>
    </w:p>
    <w:p>
      <w:pPr>
        <w:jc w:val="both"/>
        <w:rPr>
          <w:strike w:val="0"/>
          <w:dstrike w:val="0"/>
          <w:color w:val="55308D"/>
          <w:u w:val="none"/>
        </w:rPr>
      </w:pPr>
    </w:p>
    <w:p>
      <w:pPr>
        <w:jc w:val="both"/>
        <w:rPr>
          <w:color w:val="55308D"/>
        </w:rPr>
      </w:pPr>
      <w:r>
        <w:rPr>
          <w:b w:val="0"/>
          <w:bCs w:val="0"/>
          <w:color w:val="55308D"/>
          <w:sz w:val="24"/>
          <w:szCs w:val="24"/>
        </w:rPr>
        <w:tab/>
      </w:r>
      <w:r>
        <w:rPr>
          <w:b w:val="0"/>
          <w:bCs w:val="0"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 xml:space="preserve">INDICO </w:t>
      </w:r>
      <w:r>
        <w:rPr>
          <w:color w:val="auto"/>
          <w:sz w:val="24"/>
          <w:szCs w:val="24"/>
        </w:rPr>
        <w:t xml:space="preserve">na forma regimental, e depois de ouvido o Douto Plenário desta Casa, que seja oficiado o </w:t>
      </w:r>
      <w:r>
        <w:rPr>
          <w:b/>
          <w:bCs/>
          <w:color w:val="auto"/>
          <w:sz w:val="24"/>
          <w:szCs w:val="24"/>
        </w:rPr>
        <w:t xml:space="preserve">Exmo Prefeito Dr. Paulo de Oliveira e Silva, </w:t>
      </w:r>
      <w:r>
        <w:rPr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 xml:space="preserve">através da Secretaria competente que, </w:t>
      </w:r>
      <w:r>
        <w:rPr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 xml:space="preserve">regulamente, de forma isonômica, </w:t>
      </w:r>
      <w:r>
        <w:rPr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 xml:space="preserve">a jornada de trabalho dos Servidores Públicos Técnicos de Laboratório, do Laboratório </w:t>
      </w:r>
      <w:r>
        <w:rPr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>Municipal</w:t>
      </w:r>
      <w:r>
        <w:rPr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 xml:space="preserve"> Orlando Ceravolo de Mogi Mirim.</w:t>
      </w:r>
    </w:p>
    <w:p>
      <w:pPr>
        <w:jc w:val="both"/>
        <w:rPr>
          <w:b/>
          <w:bCs/>
          <w:i w:val="0"/>
          <w:caps w:val="0"/>
          <w:smallCaps w:val="0"/>
          <w:color w:val="55308D"/>
          <w:spacing w:val="0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SALA DAS SESSÕES “VEREADOR SANTO RÓTOLLI”, em 3</w:t>
      </w:r>
      <w:r>
        <w:rPr>
          <w:b/>
          <w:color w:val="auto"/>
          <w:sz w:val="24"/>
          <w:szCs w:val="24"/>
        </w:rPr>
        <w:t>1</w:t>
      </w:r>
      <w:r>
        <w:rPr>
          <w:b/>
          <w:color w:val="auto"/>
          <w:sz w:val="24"/>
          <w:szCs w:val="24"/>
        </w:rPr>
        <w:t xml:space="preserve"> de março de 2023.</w:t>
      </w:r>
    </w:p>
    <w:p>
      <w:pP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  <w:szCs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3"/>
          <w:szCs w:val="23"/>
        </w:rPr>
        <w:t xml:space="preserve">“ </w:t>
      </w:r>
      <w:r>
        <w:rPr>
          <w:b/>
          <w:i/>
          <w:color w:val="auto"/>
          <w:sz w:val="23"/>
          <w:szCs w:val="23"/>
        </w:rPr>
        <w:t>Líder PSDB”</w:t>
      </w:r>
    </w:p>
    <w:p>
      <w:pPr>
        <w:spacing w:line="360" w:lineRule="auto"/>
        <w:jc w:val="center"/>
        <w:rPr>
          <w:color w:val="55308D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Open Sans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937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53930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65802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937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478990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826024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9F332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F332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/>
      <w:suppressAutoHyphens/>
      <w:bidi w:val="0"/>
      <w:spacing w:before="0" w:after="0"/>
      <w:jc w:val="left"/>
    </w:pPr>
    <w:rPr>
      <w:rFonts w:ascii="Open Sans" w:eastAsia="Times New Roman" w:hAnsi="Open Sans" w:cs="Times New Roman"/>
      <w:color w:val="000000"/>
      <w:kern w:val="0"/>
      <w:sz w:val="24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194</Words>
  <Characters>1091</Characters>
  <Application>Microsoft Office Word</Application>
  <DocSecurity>0</DocSecurity>
  <Lines>0</Lines>
  <Paragraphs>21</Paragraphs>
  <ScaleCrop>false</ScaleCrop>
  <Company>Camara Municipal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56</cp:revision>
  <cp:lastPrinted>2014-04-02T14:36:00Z</cp:lastPrinted>
  <dcterms:created xsi:type="dcterms:W3CDTF">2021-09-30T14:41:00Z</dcterms:created>
  <dcterms:modified xsi:type="dcterms:W3CDTF">2023-03-31T12:17:10Z</dcterms:modified>
  <dc:language>pt-BR</dc:language>
</cp:coreProperties>
</file>