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B277D"/>
        </w:rPr>
      </w:pPr>
      <w:r>
        <w:rPr>
          <w:rFonts w:ascii="Arial" w:hAnsi="Arial"/>
          <w:b/>
          <w:bCs/>
          <w:color w:val="auto"/>
          <w:sz w:val="24"/>
          <w:szCs w:val="24"/>
        </w:rPr>
        <w:t>ASSUNTO: Requeiro ao Exmo Prefeito Dr. Paulo de Oliveira e Silva que, através da Secretaria competente, informe: 1) número de veículos (carros, ambulâncias); 2) número de motoristas lotados na Secretaria de Saúde e 3) quantos motoristas são escalados para trabalhar nos períodos diurno e noturno; 4) quantos veículos estão disponíveis e 5) número de motoristas que estão afastados.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5B277D"/>
        </w:rPr>
      </w:pPr>
      <w:r>
        <w:rPr>
          <w:b/>
          <w:color w:val="5B277D"/>
          <w:sz w:val="24"/>
          <w:szCs w:val="24"/>
        </w:rPr>
        <w:tab/>
        <w:tab/>
      </w:r>
      <w:r>
        <w:rPr>
          <w:color w:val="auto"/>
          <w:sz w:val="24"/>
          <w:szCs w:val="24"/>
        </w:rPr>
        <w:t xml:space="preserve">Considerando a reclamação de um munícipe que precisou de atendimento na UPA para o sogro A.P., idoso </w:t>
      </w:r>
      <w:r>
        <w:rPr>
          <w:color w:val="auto"/>
          <w:sz w:val="24"/>
          <w:szCs w:val="24"/>
        </w:rPr>
        <w:t xml:space="preserve">de 76 anos </w:t>
      </w:r>
      <w:r>
        <w:rPr>
          <w:color w:val="auto"/>
          <w:sz w:val="24"/>
          <w:szCs w:val="24"/>
        </w:rPr>
        <w:t xml:space="preserve">com Alzheimer e acamado, no dia 03 de abril de 2023. Segundo relato do acompanhante, por volta das 20:30 – 21:00 hs foi liberado para retornar a sua residência, porém ocorre que a recepção  da UPA informou que, não  tinha ambulância disponível para fazer a locomoção do paciente e, que a única ambulância disponível havia  ido para São Paulo e não havia previsão de chegada. Durante o tempo de espera juntarem-se vários casos de outros pacientes que também necessitavam da ambulância, que chegou às 04:30 hs da manhã. </w:t>
      </w:r>
      <w:r>
        <w:rPr>
          <w:color w:val="auto"/>
          <w:sz w:val="24"/>
          <w:szCs w:val="24"/>
        </w:rPr>
        <w:t>Acompanhante ressalta que veículo veio de São Paulo mesmo e que ao ser questionado o motorista relatou que trabalha sozinho no período noturno.</w:t>
      </w:r>
    </w:p>
    <w:p>
      <w:pPr>
        <w:jc w:val="both"/>
        <w:rPr>
          <w:color w:val="5B277D"/>
        </w:rPr>
      </w:pPr>
      <w:r>
        <w:rPr>
          <w:b w:val="0"/>
          <w:i w:val="0"/>
          <w:caps w:val="0"/>
          <w:smallCaps w:val="0"/>
          <w:color w:val="5B277D"/>
          <w:spacing w:val="0"/>
          <w:sz w:val="24"/>
          <w:szCs w:val="24"/>
        </w:rPr>
        <w:tab/>
        <w:tab/>
      </w:r>
      <w:r>
        <w:rPr>
          <w:color w:val="5B277D"/>
          <w:sz w:val="26"/>
          <w:szCs w:val="26"/>
        </w:rPr>
        <w:br/>
        <w:t xml:space="preserve">  </w:t>
        <w:tab/>
        <w:tab/>
      </w:r>
      <w:r>
        <w:rPr>
          <w:color w:val="auto"/>
          <w:sz w:val="26"/>
          <w:szCs w:val="26"/>
        </w:rPr>
        <w:t>É a presente para: REQUERER ao Presidente, na forma regimental e após ouvido o Douto Plenário desta Casa, que seja oficiado</w:t>
      </w:r>
      <w:r>
        <w:rPr>
          <w:color w:val="5B277D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auto"/>
          <w:sz w:val="24"/>
          <w:szCs w:val="24"/>
        </w:rPr>
        <w:t>o Exmo Prefeito Dr. Paulo de Oliveira e Silva que, através da Secretaria competente, informe: 1) número de veículos (carros, ambulâncias); 2) número de motoristas lotados na Secretaria de Saúde e 3) quantos motoristas são escalados para trabalhar nos períodos diurno e noturno.</w:t>
      </w:r>
    </w:p>
    <w:p>
      <w:pPr>
        <w:jc w:val="both"/>
        <w:rPr>
          <w:rFonts w:ascii="Arial" w:hAnsi="Arial"/>
          <w:b/>
          <w:bCs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05 de abril de 2023.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46534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057379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94145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45452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305</Words>
  <Characters>1594</Characters>
  <Application>Microsoft Office Word</Application>
  <DocSecurity>0</DocSecurity>
  <Lines>0</Lines>
  <Paragraphs>20</Paragraphs>
  <ScaleCrop>false</ScaleCrop>
  <Company>Camara Municipal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58</cp:revision>
  <cp:lastPrinted>2023-02-03T10:32:35Z</cp:lastPrinted>
  <dcterms:created xsi:type="dcterms:W3CDTF">2022-02-16T13:06:00Z</dcterms:created>
  <dcterms:modified xsi:type="dcterms:W3CDTF">2023-04-05T12:47:53Z</dcterms:modified>
  <dc:language>pt-BR</dc:language>
</cp:coreProperties>
</file>