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RELATÓRIO</w:t>
      </w: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b/>
          <w:sz w:val="26"/>
          <w:szCs w:val="26"/>
        </w:rPr>
      </w:pPr>
    </w:p>
    <w:p w:rsidR="00000000" w:rsidRPr="00000000" w:rsidP="00000000" w14:paraId="00000004">
      <w:pPr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Projeto de Lei n.º 38/2023</w:t>
      </w:r>
    </w:p>
    <w:p w:rsidR="00000000" w:rsidRPr="00000000" w:rsidP="00000000" w14:paraId="00000005">
      <w:pPr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Processo nº 51/2023</w:t>
      </w:r>
    </w:p>
    <w:p w:rsidR="00000000" w:rsidRPr="00000000" w:rsidP="00000000" w14:paraId="00000006">
      <w:pPr>
        <w:rPr>
          <w:sz w:val="26"/>
          <w:szCs w:val="26"/>
        </w:rPr>
      </w:pPr>
    </w:p>
    <w:p w:rsidR="00000000" w:rsidRPr="00000000" w:rsidP="00000000" w14:paraId="00000007">
      <w:pPr>
        <w:jc w:val="both"/>
        <w:rPr>
          <w:rFonts w:ascii="Arial" w:eastAsia="Arial" w:hAnsi="Arial" w:cs="Arial"/>
          <w:sz w:val="22"/>
          <w:szCs w:val="22"/>
        </w:rPr>
      </w:pPr>
      <w:r w:rsidRPr="00000000">
        <w:rPr>
          <w:sz w:val="26"/>
          <w:szCs w:val="26"/>
          <w:rtl w:val="0"/>
        </w:rPr>
        <w:tab/>
        <w:t xml:space="preserve">Conforme determinam os artigos 35, 37, 38 e 42, combinados com artigo 45 da Resolução 276 de 09 de novembro de 2010 – Regimento Interno da Câmara Municipal, a Comissão Permanente de Justiça e Redação, conjuntamente com a Comissão Permanente de Obras, Serviços Públicos e Atividades Privadas; de Exames de Assuntos Comerciais e Industriais e de Finanças e Orçamento emitem o presente Relatório acerca do </w:t>
      </w:r>
      <w:r w:rsidRPr="00000000">
        <w:rPr>
          <w:b/>
          <w:sz w:val="26"/>
          <w:szCs w:val="26"/>
          <w:rtl w:val="0"/>
        </w:rPr>
        <w:t>Projeto de Lei n.º 38/2023</w:t>
      </w:r>
      <w:r w:rsidRPr="00000000">
        <w:rPr>
          <w:sz w:val="26"/>
          <w:szCs w:val="26"/>
          <w:rtl w:val="0"/>
        </w:rPr>
        <w:t>, de autoria do Exmo. Sr. Prefeito Municipal, sob relatoria do vereador João Victor Gasparini.</w:t>
      </w:r>
    </w:p>
    <w:p w:rsidR="00000000" w:rsidRPr="00000000" w:rsidP="00000000" w14:paraId="00000008">
      <w:pPr>
        <w:spacing w:before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000000">
        <w:rPr>
          <w:b/>
          <w:sz w:val="26"/>
          <w:szCs w:val="26"/>
          <w:rtl w:val="0"/>
        </w:rPr>
        <w:t>I. Exposição da Matéria</w:t>
      </w:r>
    </w:p>
    <w:p w:rsidR="00000000" w:rsidRPr="00000000" w:rsidP="00000000" w14:paraId="00000009">
      <w:pPr>
        <w:spacing w:before="24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O Excelentíssimo Senhor Prefeito Dr. Paulo de Oliveira e Silva encaminha a esta Casa de Leis o Projeto de Lei nº 38/2023, que tem como ementa: </w:t>
      </w:r>
      <w:r w:rsidRPr="00000000">
        <w:rPr>
          <w:b/>
          <w:sz w:val="24"/>
          <w:szCs w:val="24"/>
          <w:rtl w:val="0"/>
        </w:rPr>
        <w:t>“</w:t>
      </w:r>
      <w:r w:rsidRPr="00000000">
        <w:rPr>
          <w:b/>
          <w:sz w:val="24"/>
          <w:szCs w:val="24"/>
          <w:rtl w:val="0"/>
        </w:rPr>
        <w:t>DISPÕE SOBRE REVOGAÇÃO DE DISPOSITIVO DE LEI MUNICIPAL QUE ESPECIFICA</w:t>
      </w:r>
      <w:r w:rsidRPr="00000000">
        <w:rPr>
          <w:b/>
          <w:sz w:val="24"/>
          <w:szCs w:val="24"/>
          <w:rtl w:val="0"/>
        </w:rPr>
        <w:t>”</w:t>
      </w:r>
      <w:r w:rsidRPr="00000000">
        <w:rPr>
          <w:b/>
          <w:sz w:val="26"/>
          <w:szCs w:val="26"/>
          <w:rtl w:val="0"/>
        </w:rPr>
        <w:t>.</w:t>
      </w:r>
      <w:r w:rsidRPr="00000000">
        <w:rPr>
          <w:b/>
          <w:sz w:val="26"/>
          <w:szCs w:val="26"/>
          <w:highlight w:val="white"/>
          <w:rtl w:val="0"/>
        </w:rPr>
        <w:t xml:space="preserve"> </w:t>
      </w:r>
      <w:r w:rsidRPr="00000000">
        <w:rPr>
          <w:sz w:val="26"/>
          <w:szCs w:val="26"/>
          <w:rtl w:val="0"/>
        </w:rPr>
        <w:t xml:space="preserve"> </w:t>
      </w:r>
    </w:p>
    <w:p w:rsidR="00000000" w:rsidRPr="00000000" w:rsidP="00000000" w14:paraId="0000000A">
      <w:pPr>
        <w:spacing w:before="24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No caso, trata-se da revogação do artigo 4° da Lei Municipal n° 5.603/2014, que autorizou o Município de Mogi Mirim a alienar, por doação à empresa “A. Vieira Elevadores ME.” área de terreno de propriedade do Município, localizada no Distrito Industrial Luiz Torrani, Rua Manoel Gambardella. </w:t>
      </w:r>
    </w:p>
    <w:p w:rsidR="00000000" w:rsidRPr="00000000" w:rsidP="00000000" w14:paraId="0000000B">
      <w:pPr>
        <w:spacing w:before="240" w:line="276" w:lineRule="auto"/>
        <w:ind w:firstLine="720"/>
        <w:jc w:val="both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O artigo 4° da mencionada Lei Municipal dispõe sobre a alienação do imóvel pela donatária, que só poderá ser realizada mediante autorização legislativa. Neste caso, pretende-se subtrair a chancela desta Casa de Leis para qualquer alienação do imovel. O Poder Executivo justifica a motivação do objeto da Propositura em análise, por meio da Mensagem n° 026/23, na qual relata que a donatária, que tem interesse em transferir a titularidade do imóvel, cumpriu todas as obrigações legais para a outorga da escritura legal do imovel, bem como para auxiliar a empresa adquirente na sua livre iniciativa de projetos futuros. </w:t>
      </w:r>
    </w:p>
    <w:p w:rsidR="00000000" w:rsidRPr="00000000" w:rsidP="00000000" w14:paraId="0000000C">
      <w:pPr>
        <w:spacing w:before="240" w:line="276" w:lineRule="auto"/>
        <w:jc w:val="both"/>
        <w:rPr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II. Do mérito e conclusões do relator</w:t>
      </w:r>
      <w:r w:rsidRPr="00000000">
        <w:rPr>
          <w:sz w:val="26"/>
          <w:szCs w:val="26"/>
          <w:rtl w:val="0"/>
        </w:rPr>
        <w:t xml:space="preserve"> </w:t>
      </w:r>
    </w:p>
    <w:p w:rsidR="00000000" w:rsidRPr="00000000" w:rsidP="00000000" w14:paraId="0000000D">
      <w:pPr>
        <w:spacing w:before="240" w:line="276" w:lineRule="auto"/>
        <w:jc w:val="both"/>
        <w:rPr>
          <w:i/>
          <w:sz w:val="26"/>
          <w:szCs w:val="26"/>
        </w:rPr>
      </w:pPr>
      <w:r w:rsidRPr="00000000">
        <w:rPr>
          <w:sz w:val="26"/>
          <w:szCs w:val="26"/>
          <w:rtl w:val="0"/>
        </w:rPr>
        <w:tab/>
        <w:t xml:space="preserve">Em análise técnica ao Projeto de Lei em epígrafe, verificamos que o mesmo se encontra em conformidade com artigo 30, inciso I da Constituição Federal, uma vez que se trata de assunto de interesse local. Neste sentido, o inciso V do mesmo artigo também salienta a competência Municipal em organizar os serviços públicos de interesse local: </w:t>
      </w:r>
    </w:p>
    <w:p w:rsidR="00000000" w:rsidRPr="00000000" w:rsidP="00000000" w14:paraId="0000000E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6"/>
          <w:szCs w:val="26"/>
        </w:rPr>
      </w:pPr>
    </w:p>
    <w:p w:rsidR="00000000" w:rsidRPr="00000000" w:rsidP="00000000" w14:paraId="0000000F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“Art. 30. Compete aos Municípios:</w:t>
      </w:r>
    </w:p>
    <w:p w:rsidR="00000000" w:rsidRPr="00000000" w:rsidP="00000000" w14:paraId="00000010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I - legislar sobre assuntos de interesse local; (...)”</w:t>
      </w:r>
    </w:p>
    <w:p w:rsidR="00000000" w:rsidRPr="00000000" w:rsidP="00000000" w14:paraId="00000011">
      <w:pPr>
        <w:shd w:val="clear" w:color="auto" w:fill="FFFFFF"/>
        <w:spacing w:before="240" w:after="24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Por sua vez, o projeto também respeita a iniciativa privativa do Sr. Prefeito Municipal, considerando que se trata de lei que altera dispositivo que regulamenta o uso de bens públicos não havendo, portanto, vícios neste sentido.</w:t>
      </w:r>
    </w:p>
    <w:p w:rsidR="00000000" w:rsidRPr="00000000" w:rsidP="00000000" w14:paraId="00000012">
      <w:pPr>
        <w:shd w:val="clear" w:color="auto" w:fill="FFFFFF"/>
        <w:spacing w:before="240" w:after="240" w:line="276" w:lineRule="auto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>Conforme o artigo 111 da Lei Orgânica do Município de Mogi Mirim dispõe que cabe ao Chefe do Executivo a administração dos bens municipais, corroborando, portanto, com o objeto da presente propositura com o autor da iniciativa.</w:t>
      </w:r>
    </w:p>
    <w:p w:rsidR="00000000" w:rsidRPr="00000000" w:rsidP="00000000" w14:paraId="00000013">
      <w:pPr>
        <w:shd w:val="clear" w:color="auto" w:fill="FFFFFF"/>
        <w:spacing w:before="200" w:after="200" w:line="276" w:lineRule="auto"/>
        <w:ind w:left="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 xml:space="preserve">Cabe ressaltar que, tramita nesta Câmara Municipal o Projeto de Lei n° 37 de 2023, que visa alterar a redação da Lei Municipal nº 5.003 de 2010, que autorizou o Município de Mogi Mirim a alienar, por venda, mediante concorrência pública, lotes de terrenos de sua propriedade, constantes dos Distritos Industriais “José Marangoni” e “Luiz Torrani”, retirando a obrigatoriedade da autorização legislativa para que as donatárias dos imóveis desses Distritos Industriais possam alienar ou locar os imóveis.  </w:t>
      </w:r>
    </w:p>
    <w:p w:rsidR="00000000" w:rsidRPr="00000000" w:rsidP="00000000" w14:paraId="00000014">
      <w:pPr>
        <w:shd w:val="clear" w:color="auto" w:fill="FFFFFF"/>
        <w:spacing w:before="200" w:after="20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 xml:space="preserve">No tocante ao aspecto gramatical </w:t>
      </w:r>
      <w:r w:rsidRPr="00000000">
        <w:rPr>
          <w:sz w:val="26"/>
          <w:szCs w:val="26"/>
          <w:rtl w:val="0"/>
        </w:rPr>
        <w:t xml:space="preserve">da Propositura, verifica-se adequação quanto à técnica legislativa e estrutura linguística, não havendo apontamentos da Comissão também quanto a tais requisitos. </w:t>
        <w:tab/>
      </w:r>
    </w:p>
    <w:p w:rsidR="00000000" w:rsidRPr="00000000" w:rsidP="00000000" w14:paraId="00000015">
      <w:pPr>
        <w:shd w:val="clear" w:color="auto" w:fill="FFFFFF"/>
        <w:spacing w:before="200" w:after="20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Diante de todo exposto, considerando a legalidade do Projeto, assim como o interesse local que se apresenta a matéria, não se verifica impedimento para continuidade da proposta, posto não haver vícios materiais ou de iniciativa ou ainda ilegalidade junto ao Projeto de Lei.</w:t>
      </w:r>
    </w:p>
    <w:p w:rsidR="00000000" w:rsidRPr="00000000" w:rsidP="00000000" w14:paraId="00000016">
      <w:pPr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III. Substitutivos, Emendas ou subemendas ao Projeto</w:t>
      </w:r>
    </w:p>
    <w:p w:rsidR="00000000" w:rsidRPr="00000000" w:rsidP="00000000" w14:paraId="00000017"/>
    <w:p w:rsidR="00000000" w:rsidRPr="00000000" w:rsidP="00000000" w14:paraId="00000018">
      <w:pPr>
        <w:rPr>
          <w:sz w:val="26"/>
          <w:szCs w:val="26"/>
        </w:rPr>
      </w:pPr>
      <w:r w:rsidRPr="00000000">
        <w:rPr>
          <w:rtl w:val="0"/>
        </w:rPr>
        <w:tab/>
      </w:r>
      <w:r w:rsidRPr="00000000">
        <w:rPr>
          <w:sz w:val="26"/>
          <w:szCs w:val="26"/>
          <w:rtl w:val="0"/>
        </w:rPr>
        <w:t>Esta relatoria não possui emendas a propor.</w:t>
      </w:r>
    </w:p>
    <w:p w:rsidR="00000000" w:rsidRPr="00000000" w:rsidP="00000000" w14:paraId="00000019">
      <w:pPr>
        <w:rPr>
          <w:b/>
          <w:sz w:val="26"/>
          <w:szCs w:val="26"/>
        </w:rPr>
      </w:pPr>
    </w:p>
    <w:p w:rsidR="00000000" w:rsidRPr="00000000" w:rsidP="00000000" w14:paraId="0000001A">
      <w:pPr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IV. Decisão do Relator</w:t>
      </w:r>
    </w:p>
    <w:p w:rsidR="00000000" w:rsidRPr="00000000" w:rsidP="00000000" w14:paraId="0000001B">
      <w:pPr>
        <w:ind w:firstLine="720"/>
        <w:rPr>
          <w:sz w:val="26"/>
          <w:szCs w:val="26"/>
        </w:rPr>
      </w:pPr>
    </w:p>
    <w:p w:rsidR="00000000" w:rsidRPr="00000000" w:rsidP="00000000" w14:paraId="0000001C">
      <w:pPr>
        <w:ind w:firstLine="720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Portanto, esta Relatoria considera que a presente propositura não apresenta vícios de constitucionalidade, recebendo parecer </w:t>
      </w:r>
      <w:r w:rsidRPr="00000000">
        <w:rPr>
          <w:b/>
          <w:sz w:val="26"/>
          <w:szCs w:val="26"/>
          <w:rtl w:val="0"/>
        </w:rPr>
        <w:t>FAVORÁVEL.</w:t>
      </w:r>
    </w:p>
    <w:p w:rsidR="00000000" w:rsidRPr="00000000" w:rsidP="00000000" w14:paraId="0000001D">
      <w:pPr>
        <w:rPr>
          <w:b/>
          <w:sz w:val="26"/>
          <w:szCs w:val="26"/>
        </w:rPr>
      </w:pPr>
    </w:p>
    <w:p w:rsidR="00000000" w:rsidRPr="00000000" w:rsidP="00000000" w14:paraId="0000001E">
      <w:pPr>
        <w:rPr>
          <w:b/>
          <w:sz w:val="26"/>
          <w:szCs w:val="26"/>
        </w:rPr>
      </w:pPr>
    </w:p>
    <w:p w:rsidR="00000000" w:rsidRPr="00000000" w:rsidP="00000000" w14:paraId="0000001F">
      <w:pPr>
        <w:rPr>
          <w:b/>
          <w:sz w:val="26"/>
          <w:szCs w:val="26"/>
        </w:rPr>
      </w:pPr>
    </w:p>
    <w:p w:rsidR="00000000" w:rsidRPr="00000000" w:rsidP="00000000" w14:paraId="00000020">
      <w:pPr>
        <w:rPr>
          <w:b/>
          <w:sz w:val="26"/>
          <w:szCs w:val="26"/>
        </w:rPr>
      </w:pPr>
    </w:p>
    <w:p w:rsidR="00000000" w:rsidRPr="00000000" w:rsidP="00000000" w14:paraId="00000021">
      <w:pPr>
        <w:rPr>
          <w:b/>
          <w:sz w:val="26"/>
          <w:szCs w:val="26"/>
        </w:rPr>
      </w:pPr>
    </w:p>
    <w:p w:rsidR="00000000" w:rsidRPr="00000000" w:rsidP="00000000" w14:paraId="00000022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JOÃO VICTOR GASPARINI</w:t>
      </w:r>
    </w:p>
    <w:p w:rsidR="00000000" w:rsidRPr="00000000" w:rsidP="00000000" w14:paraId="00000023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Presidente /Relator</w:t>
      </w:r>
    </w:p>
    <w:p w:rsidR="00000000" w:rsidRPr="00000000" w:rsidP="00000000" w14:paraId="00000024">
      <w:pPr>
        <w:spacing w:before="240" w:line="288" w:lineRule="auto"/>
        <w:jc w:val="center"/>
        <w:rPr>
          <w:rFonts w:ascii="Arial" w:eastAsia="Arial" w:hAnsi="Arial" w:cs="Arial"/>
          <w:sz w:val="22"/>
          <w:szCs w:val="22"/>
        </w:rPr>
      </w:pPr>
      <w:r w:rsidRPr="00000000">
        <w:rPr>
          <w:b/>
          <w:sz w:val="26"/>
          <w:szCs w:val="26"/>
          <w:rtl w:val="0"/>
        </w:rPr>
        <w:t>PARECER CONJUNTO DA COMISSÃO DE JUSTIÇA E REDAÇÃO; COMISSÃO DE OBRAS, SERVIÇOS PÚBLICOS E ATIVIDADES PRIVADAS; COMISSÃO DE EXAMES DE ASSUNTOS COMERCIAIS E INDUSTRIAIS E DE FINANÇAS E ORÇAMENTO.</w:t>
      </w:r>
    </w:p>
    <w:p w:rsidR="00000000" w:rsidRPr="00000000" w:rsidP="00000000" w14:paraId="00000025">
      <w:pPr>
        <w:spacing w:before="240" w:line="288" w:lineRule="auto"/>
        <w:ind w:left="0"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Seguindo o Voto exarado pelo Relator e conforme determinam os artigos 35 e 38, combinados com artigo 45 da Resolução n.º 276 de 09 de novembro de 2010, a Comissão Permanente de Justiça e Redação, conjuntamente com a Comissão Permanente de  Obras, Serviços Públicos e Atividades Privadas; de Exames de Assuntos Comerciais e Industriais e de Finanças e Orçamento formalizam o presente </w:t>
      </w:r>
      <w:r w:rsidRPr="00000000">
        <w:rPr>
          <w:b/>
          <w:sz w:val="26"/>
          <w:szCs w:val="26"/>
          <w:rtl w:val="0"/>
        </w:rPr>
        <w:t xml:space="preserve">PARECER FAVORÁVEL </w:t>
      </w:r>
      <w:r w:rsidRPr="00000000">
        <w:rPr>
          <w:sz w:val="26"/>
          <w:szCs w:val="26"/>
          <w:rtl w:val="0"/>
        </w:rPr>
        <w:t>ao</w:t>
      </w:r>
      <w:r w:rsidRPr="00000000">
        <w:rPr>
          <w:b/>
          <w:sz w:val="26"/>
          <w:szCs w:val="26"/>
          <w:rtl w:val="0"/>
        </w:rPr>
        <w:t xml:space="preserve"> Projeto de Lei n° 38 de 2023</w:t>
      </w:r>
      <w:r w:rsidRPr="00000000">
        <w:rPr>
          <w:sz w:val="26"/>
          <w:szCs w:val="26"/>
          <w:rtl w:val="0"/>
        </w:rPr>
        <w:t>.</w:t>
      </w:r>
    </w:p>
    <w:p w:rsidR="00000000" w:rsidRPr="00000000" w:rsidP="00000000" w14:paraId="00000026">
      <w:pPr>
        <w:spacing w:before="240" w:line="288" w:lineRule="auto"/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Sala das Comissões, em 04 de maio de 2023.</w:t>
      </w:r>
    </w:p>
    <w:p w:rsidR="00000000" w:rsidRPr="00000000" w:rsidP="00000000" w14:paraId="00000027">
      <w:pPr>
        <w:spacing w:before="240" w:line="288" w:lineRule="auto"/>
        <w:jc w:val="center"/>
        <w:rPr>
          <w:b/>
          <w:sz w:val="26"/>
          <w:szCs w:val="26"/>
          <w:highlight w:val="white"/>
          <w:u w:val="single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>COMISSÃO DE JUSTIÇA E REDAÇÃO</w:t>
      </w:r>
    </w:p>
    <w:p w:rsidR="00000000" w:rsidRPr="00000000" w:rsidP="00000000" w14:paraId="00000028">
      <w:pPr>
        <w:spacing w:before="240" w:line="288" w:lineRule="auto"/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29">
      <w:pPr>
        <w:jc w:val="center"/>
        <w:rPr>
          <w:b/>
          <w:sz w:val="26"/>
          <w:szCs w:val="26"/>
          <w:highlight w:val="white"/>
        </w:rPr>
      </w:pPr>
    </w:p>
    <w:p w:rsidR="00000000" w:rsidRPr="00000000" w:rsidP="00000000" w14:paraId="0000002A">
      <w:pPr>
        <w:jc w:val="center"/>
        <w:rPr>
          <w:b/>
          <w:sz w:val="26"/>
          <w:szCs w:val="26"/>
          <w:highlight w:val="white"/>
        </w:rPr>
      </w:pPr>
    </w:p>
    <w:p w:rsidR="00000000" w:rsidRPr="00000000" w:rsidP="00000000" w14:paraId="0000002B">
      <w:pPr>
        <w:jc w:val="center"/>
        <w:rPr>
          <w:b/>
          <w:sz w:val="26"/>
          <w:szCs w:val="26"/>
          <w:highlight w:val="white"/>
        </w:rPr>
      </w:pPr>
    </w:p>
    <w:p w:rsidR="00000000" w:rsidRPr="00000000" w:rsidP="00000000" w14:paraId="0000002C">
      <w:pPr>
        <w:jc w:val="center"/>
        <w:rPr>
          <w:b/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>VEREADOR MARCOS PAULO CEGATTI</w:t>
      </w:r>
    </w:p>
    <w:p w:rsidR="00000000" w:rsidRPr="00000000" w:rsidP="00000000" w14:paraId="0000002D">
      <w:pPr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Presidente</w:t>
      </w:r>
    </w:p>
    <w:p w:rsidR="00000000" w:rsidRPr="00000000" w:rsidP="00000000" w14:paraId="0000002E">
      <w:pPr>
        <w:spacing w:before="240"/>
        <w:rPr>
          <w:sz w:val="26"/>
          <w:szCs w:val="26"/>
        </w:rPr>
      </w:pPr>
    </w:p>
    <w:p w:rsidR="00000000" w:rsidRPr="00000000" w:rsidP="00000000" w14:paraId="0000002F">
      <w:pPr>
        <w:jc w:val="center"/>
        <w:rPr>
          <w:b/>
          <w:sz w:val="26"/>
          <w:szCs w:val="26"/>
          <w:highlight w:val="white"/>
        </w:rPr>
      </w:pPr>
    </w:p>
    <w:p w:rsidR="00000000" w:rsidRPr="00000000" w:rsidP="00000000" w14:paraId="00000030">
      <w:pPr>
        <w:jc w:val="center"/>
        <w:rPr>
          <w:b/>
          <w:sz w:val="26"/>
          <w:szCs w:val="26"/>
          <w:highlight w:val="white"/>
        </w:rPr>
      </w:pPr>
    </w:p>
    <w:p w:rsidR="00000000" w:rsidRPr="00000000" w:rsidP="00000000" w14:paraId="00000031">
      <w:pPr>
        <w:jc w:val="center"/>
        <w:rPr>
          <w:b/>
          <w:sz w:val="26"/>
          <w:szCs w:val="26"/>
          <w:highlight w:val="white"/>
        </w:rPr>
      </w:pPr>
    </w:p>
    <w:p w:rsidR="00000000" w:rsidRPr="00000000" w:rsidP="00000000" w14:paraId="00000032">
      <w:pPr>
        <w:jc w:val="center"/>
        <w:rPr>
          <w:b/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33">
      <w:pPr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34">
      <w:pPr>
        <w:spacing w:before="240" w:line="276" w:lineRule="auto"/>
        <w:rPr>
          <w:sz w:val="26"/>
          <w:szCs w:val="26"/>
        </w:rPr>
      </w:pPr>
    </w:p>
    <w:p w:rsidR="00000000" w:rsidRPr="00000000" w:rsidP="00000000" w14:paraId="00000035">
      <w:pPr>
        <w:jc w:val="left"/>
        <w:rPr>
          <w:b/>
          <w:sz w:val="26"/>
          <w:szCs w:val="26"/>
          <w:highlight w:val="white"/>
        </w:rPr>
      </w:pPr>
    </w:p>
    <w:p w:rsidR="00000000" w:rsidRPr="00000000" w:rsidP="00000000" w14:paraId="00000036">
      <w:pPr>
        <w:jc w:val="left"/>
        <w:rPr>
          <w:b/>
          <w:sz w:val="26"/>
          <w:szCs w:val="26"/>
          <w:highlight w:val="white"/>
        </w:rPr>
      </w:pPr>
    </w:p>
    <w:p w:rsidR="00000000" w:rsidRPr="00000000" w:rsidP="00000000" w14:paraId="00000037">
      <w:pPr>
        <w:jc w:val="left"/>
        <w:rPr>
          <w:b/>
          <w:sz w:val="26"/>
          <w:szCs w:val="26"/>
          <w:highlight w:val="white"/>
        </w:rPr>
      </w:pPr>
    </w:p>
    <w:p w:rsidR="00000000" w:rsidRPr="00000000" w:rsidP="00000000" w14:paraId="00000038">
      <w:pPr>
        <w:jc w:val="center"/>
        <w:rPr>
          <w:b/>
          <w:sz w:val="26"/>
          <w:szCs w:val="26"/>
          <w:highlight w:val="white"/>
        </w:rPr>
      </w:pPr>
    </w:p>
    <w:p w:rsidR="00000000" w:rsidRPr="00000000" w:rsidP="00000000" w14:paraId="00000039">
      <w:pPr>
        <w:jc w:val="center"/>
        <w:rPr>
          <w:b/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>VEREADOR MARCIO EVANDRO RIBEIRO</w:t>
      </w:r>
    </w:p>
    <w:p w:rsidR="00000000" w:rsidRPr="00000000" w:rsidP="00000000" w14:paraId="0000003A">
      <w:pPr>
        <w:jc w:val="center"/>
        <w:rPr>
          <w:rFonts w:ascii="Arial" w:eastAsia="Arial" w:hAnsi="Arial" w:cs="Arial"/>
          <w:sz w:val="22"/>
          <w:szCs w:val="22"/>
        </w:rPr>
      </w:pPr>
      <w:r w:rsidRPr="00000000">
        <w:rPr>
          <w:sz w:val="26"/>
          <w:szCs w:val="26"/>
          <w:highlight w:val="white"/>
          <w:rtl w:val="0"/>
        </w:rPr>
        <w:t>Membro</w:t>
      </w:r>
    </w:p>
    <w:p w:rsidR="00000000" w:rsidRPr="00000000" w:rsidP="00000000" w14:paraId="0000003B">
      <w:pPr>
        <w:spacing w:before="240" w:line="288" w:lineRule="auto"/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3C">
      <w:pPr>
        <w:spacing w:before="240" w:line="288" w:lineRule="auto"/>
        <w:jc w:val="left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3D">
      <w:pPr>
        <w:spacing w:before="240" w:line="288" w:lineRule="auto"/>
        <w:jc w:val="left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3E">
      <w:pPr>
        <w:spacing w:before="240" w:line="288" w:lineRule="auto"/>
        <w:jc w:val="center"/>
        <w:rPr>
          <w:b/>
          <w:sz w:val="26"/>
          <w:szCs w:val="26"/>
          <w:highlight w:val="white"/>
          <w:u w:val="single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>COMISSÃO DE OBRAS, SERVIÇOS PÚBLICOS E ATIVIDADES PRIVADAS</w:t>
      </w:r>
    </w:p>
    <w:p w:rsidR="00000000" w:rsidRPr="00000000" w:rsidP="00000000" w14:paraId="0000003F">
      <w:pPr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40">
      <w:pPr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41">
      <w:pPr>
        <w:rPr>
          <w:sz w:val="26"/>
          <w:szCs w:val="26"/>
        </w:rPr>
      </w:pPr>
    </w:p>
    <w:p w:rsidR="00000000" w:rsidRPr="00000000" w:rsidP="00000000" w14:paraId="00000042">
      <w:pPr>
        <w:rPr>
          <w:sz w:val="26"/>
          <w:szCs w:val="26"/>
        </w:rPr>
      </w:pPr>
    </w:p>
    <w:p w:rsidR="00000000" w:rsidRPr="00000000" w:rsidP="00000000" w14:paraId="00000043">
      <w:pPr>
        <w:jc w:val="center"/>
        <w:rPr>
          <w:b/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>VEREADOR ORIVALDO APARECIDO MAGALHÃES</w:t>
      </w:r>
    </w:p>
    <w:p w:rsidR="00000000" w:rsidRPr="00000000" w:rsidP="00000000" w14:paraId="00000044">
      <w:pPr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 Presidente</w:t>
      </w:r>
    </w:p>
    <w:p w:rsidR="00000000" w:rsidRPr="00000000" w:rsidP="00000000" w14:paraId="00000045">
      <w:pPr>
        <w:jc w:val="left"/>
        <w:rPr>
          <w:sz w:val="26"/>
          <w:szCs w:val="26"/>
          <w:highlight w:val="white"/>
        </w:rPr>
      </w:pPr>
    </w:p>
    <w:p w:rsidR="00000000" w:rsidRPr="00000000" w:rsidP="00000000" w14:paraId="00000046">
      <w:pPr>
        <w:jc w:val="left"/>
        <w:rPr>
          <w:sz w:val="26"/>
          <w:szCs w:val="26"/>
          <w:highlight w:val="white"/>
        </w:rPr>
      </w:pPr>
    </w:p>
    <w:p w:rsidR="00000000" w:rsidRPr="00000000" w:rsidP="00000000" w14:paraId="00000047">
      <w:pPr>
        <w:rPr>
          <w:sz w:val="26"/>
          <w:szCs w:val="26"/>
        </w:rPr>
      </w:pPr>
      <w:r w:rsidRPr="00000000">
        <w:rPr>
          <w:sz w:val="26"/>
          <w:szCs w:val="26"/>
          <w:rtl w:val="0"/>
        </w:rPr>
        <w:br/>
      </w:r>
    </w:p>
    <w:p w:rsidR="00000000" w:rsidRPr="00000000" w:rsidP="00000000" w14:paraId="00000048">
      <w:pPr>
        <w:jc w:val="center"/>
        <w:rPr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>VEREADORA MARA CRISTINA CHOQUETTA</w:t>
      </w:r>
    </w:p>
    <w:p w:rsidR="00000000" w:rsidRPr="00000000" w:rsidP="00000000" w14:paraId="00000049">
      <w:pPr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4A">
      <w:pPr>
        <w:rPr>
          <w:sz w:val="26"/>
          <w:szCs w:val="26"/>
          <w:highlight w:val="white"/>
        </w:rPr>
      </w:pPr>
    </w:p>
    <w:p w:rsidR="00000000" w:rsidRPr="00000000" w:rsidP="00000000" w14:paraId="0000004B">
      <w:pPr>
        <w:rPr>
          <w:sz w:val="26"/>
          <w:szCs w:val="26"/>
          <w:highlight w:val="white"/>
        </w:rPr>
      </w:pPr>
    </w:p>
    <w:p w:rsidR="00000000" w:rsidRPr="00000000" w:rsidP="00000000" w14:paraId="0000004C">
      <w:pPr>
        <w:rPr>
          <w:sz w:val="26"/>
          <w:szCs w:val="26"/>
          <w:highlight w:val="white"/>
        </w:rPr>
      </w:pPr>
    </w:p>
    <w:p w:rsidR="00000000" w:rsidRPr="00000000" w:rsidP="00000000" w14:paraId="0000004D">
      <w:pPr>
        <w:rPr>
          <w:sz w:val="26"/>
          <w:szCs w:val="26"/>
        </w:rPr>
      </w:pPr>
    </w:p>
    <w:p w:rsidR="00000000" w:rsidRPr="00000000" w:rsidP="00000000" w14:paraId="0000004E">
      <w:pPr>
        <w:jc w:val="center"/>
        <w:rPr>
          <w:b/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>VEREADORA ADEMIR SOUZA FLORETTI JUNIOR</w:t>
      </w:r>
    </w:p>
    <w:p w:rsidR="00000000" w:rsidRPr="00000000" w:rsidP="00000000" w14:paraId="0000004F">
      <w:pPr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Membro</w:t>
      </w:r>
    </w:p>
    <w:p w:rsidR="00000000" w:rsidRPr="00000000" w:rsidP="00000000" w14:paraId="00000050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51">
      <w:pPr>
        <w:jc w:val="center"/>
        <w:rPr>
          <w:b/>
          <w:sz w:val="26"/>
          <w:szCs w:val="26"/>
          <w:u w:val="single"/>
        </w:rPr>
      </w:pPr>
      <w:r w:rsidRPr="00000000">
        <w:rPr>
          <w:b/>
          <w:sz w:val="26"/>
          <w:szCs w:val="26"/>
          <w:u w:val="single"/>
          <w:rtl w:val="0"/>
        </w:rPr>
        <w:t>COMISSÃO DE EXAMES DE ASSUNTOS COMERCIAIS E INDUSTRIAIS</w:t>
      </w:r>
    </w:p>
    <w:p w:rsidR="00000000" w:rsidRPr="00000000" w:rsidP="00000000" w14:paraId="00000052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53">
      <w:pPr>
        <w:jc w:val="center"/>
        <w:rPr>
          <w:b/>
          <w:sz w:val="26"/>
          <w:szCs w:val="26"/>
          <w:highlight w:val="white"/>
        </w:rPr>
      </w:pPr>
    </w:p>
    <w:p w:rsidR="00000000" w:rsidRPr="00000000" w:rsidP="00000000" w14:paraId="00000054">
      <w:pPr>
        <w:jc w:val="center"/>
        <w:rPr>
          <w:b/>
          <w:sz w:val="26"/>
          <w:szCs w:val="26"/>
          <w:highlight w:val="white"/>
        </w:rPr>
      </w:pPr>
    </w:p>
    <w:p w:rsidR="00000000" w:rsidRPr="00000000" w:rsidP="00000000" w14:paraId="00000055">
      <w:pPr>
        <w:jc w:val="center"/>
        <w:rPr>
          <w:b/>
          <w:sz w:val="26"/>
          <w:szCs w:val="26"/>
          <w:highlight w:val="white"/>
        </w:rPr>
      </w:pPr>
    </w:p>
    <w:p w:rsidR="00000000" w:rsidRPr="00000000" w:rsidP="00000000" w14:paraId="00000056">
      <w:pPr>
        <w:jc w:val="center"/>
        <w:rPr>
          <w:b/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>VEREADOR ORIVALDO APARECIDO MAGALHÃES</w:t>
      </w:r>
    </w:p>
    <w:p w:rsidR="00000000" w:rsidRPr="00000000" w:rsidP="00000000" w14:paraId="00000057">
      <w:pPr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 Presidente</w:t>
      </w:r>
    </w:p>
    <w:p w:rsidR="00000000" w:rsidRPr="00000000" w:rsidP="00000000" w14:paraId="00000058">
      <w:pPr>
        <w:jc w:val="center"/>
        <w:rPr>
          <w:sz w:val="26"/>
          <w:szCs w:val="26"/>
          <w:highlight w:val="white"/>
        </w:rPr>
      </w:pPr>
    </w:p>
    <w:p w:rsidR="00000000" w:rsidRPr="00000000" w:rsidP="00000000" w14:paraId="00000059">
      <w:pPr>
        <w:jc w:val="center"/>
        <w:rPr>
          <w:rFonts w:ascii="Arial" w:eastAsia="Arial" w:hAnsi="Arial" w:cs="Arial"/>
          <w:sz w:val="21"/>
          <w:szCs w:val="21"/>
          <w:highlight w:val="white"/>
        </w:rPr>
      </w:pPr>
    </w:p>
    <w:p w:rsidR="00000000" w:rsidRPr="00000000" w:rsidP="00000000" w14:paraId="0000005A">
      <w:pPr>
        <w:jc w:val="center"/>
        <w:rPr>
          <w:rFonts w:ascii="Arial" w:eastAsia="Arial" w:hAnsi="Arial" w:cs="Arial"/>
          <w:sz w:val="21"/>
          <w:szCs w:val="21"/>
          <w:highlight w:val="white"/>
        </w:rPr>
      </w:pPr>
    </w:p>
    <w:p w:rsidR="00000000" w:rsidRPr="00000000" w:rsidP="00000000" w14:paraId="0000005B">
      <w:pPr>
        <w:jc w:val="center"/>
        <w:rPr>
          <w:b/>
          <w:sz w:val="26"/>
          <w:szCs w:val="26"/>
          <w:highlight w:val="white"/>
        </w:rPr>
      </w:pPr>
    </w:p>
    <w:p w:rsidR="00000000" w:rsidRPr="00000000" w:rsidP="00000000" w14:paraId="0000005C">
      <w:pPr>
        <w:jc w:val="center"/>
        <w:rPr>
          <w:b/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 xml:space="preserve">VEREADOR TIAGO CÉSAR COSTA </w:t>
      </w:r>
    </w:p>
    <w:p w:rsidR="00000000" w:rsidRPr="00000000" w:rsidP="00000000" w14:paraId="0000005D">
      <w:pPr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5E">
      <w:pPr>
        <w:jc w:val="center"/>
        <w:rPr>
          <w:sz w:val="26"/>
          <w:szCs w:val="26"/>
          <w:highlight w:val="white"/>
        </w:rPr>
      </w:pPr>
    </w:p>
    <w:p w:rsidR="00000000" w:rsidRPr="00000000" w:rsidP="00000000" w14:paraId="0000005F">
      <w:pPr>
        <w:jc w:val="center"/>
        <w:rPr>
          <w:sz w:val="26"/>
          <w:szCs w:val="26"/>
          <w:highlight w:val="white"/>
        </w:rPr>
      </w:pPr>
    </w:p>
    <w:p w:rsidR="00000000" w:rsidRPr="00000000" w:rsidP="00000000" w14:paraId="00000060">
      <w:pPr>
        <w:jc w:val="center"/>
        <w:rPr>
          <w:sz w:val="26"/>
          <w:szCs w:val="26"/>
          <w:highlight w:val="white"/>
        </w:rPr>
      </w:pPr>
    </w:p>
    <w:p w:rsidR="00000000" w:rsidRPr="00000000" w:rsidP="00000000" w14:paraId="00000061">
      <w:pPr>
        <w:jc w:val="center"/>
        <w:rPr>
          <w:sz w:val="26"/>
          <w:szCs w:val="26"/>
          <w:highlight w:val="white"/>
        </w:rPr>
      </w:pPr>
    </w:p>
    <w:p w:rsidR="00000000" w:rsidRPr="00000000" w:rsidP="00000000" w14:paraId="00000062">
      <w:pPr>
        <w:jc w:val="center"/>
        <w:rPr>
          <w:b/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>VEREADOR MARCOS PAULO CEGATTI</w:t>
      </w:r>
    </w:p>
    <w:p w:rsidR="00000000" w:rsidRPr="00000000" w:rsidP="00000000" w14:paraId="00000063">
      <w:pPr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Membro</w:t>
      </w:r>
    </w:p>
    <w:p w:rsidR="00000000" w:rsidRPr="00000000" w:rsidP="00000000" w14:paraId="00000064">
      <w:pPr>
        <w:jc w:val="center"/>
        <w:rPr>
          <w:sz w:val="26"/>
          <w:szCs w:val="26"/>
          <w:highlight w:val="white"/>
        </w:rPr>
      </w:pPr>
    </w:p>
    <w:p w:rsidR="00000000" w:rsidRPr="00000000" w:rsidP="00000000" w14:paraId="00000065">
      <w:pPr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66">
      <w:pPr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67">
      <w:pPr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68">
      <w:pPr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69">
      <w:pPr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6A">
      <w:pPr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6B">
      <w:pPr>
        <w:jc w:val="center"/>
        <w:rPr>
          <w:b/>
          <w:sz w:val="26"/>
          <w:szCs w:val="26"/>
          <w:u w:val="single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 xml:space="preserve">COMISSÃO DE </w:t>
      </w:r>
      <w:r w:rsidRPr="00000000">
        <w:rPr>
          <w:b/>
          <w:sz w:val="26"/>
          <w:szCs w:val="26"/>
          <w:u w:val="single"/>
          <w:rtl w:val="0"/>
        </w:rPr>
        <w:t>FINANÇAS E ORÇAMENTO</w:t>
      </w:r>
    </w:p>
    <w:p w:rsidR="00000000" w:rsidRPr="00000000" w:rsidP="00000000" w14:paraId="0000006C">
      <w:pPr>
        <w:jc w:val="center"/>
        <w:rPr>
          <w:b/>
          <w:sz w:val="26"/>
          <w:szCs w:val="26"/>
          <w:u w:val="single"/>
        </w:rPr>
      </w:pPr>
    </w:p>
    <w:p w:rsidR="00000000" w:rsidRPr="00000000" w:rsidP="00000000" w14:paraId="0000006D">
      <w:pPr>
        <w:jc w:val="center"/>
        <w:rPr>
          <w:b/>
          <w:sz w:val="26"/>
          <w:szCs w:val="26"/>
          <w:u w:val="single"/>
        </w:rPr>
      </w:pPr>
    </w:p>
    <w:p w:rsidR="00000000" w:rsidRPr="00000000" w:rsidP="00000000" w14:paraId="0000006E">
      <w:pPr>
        <w:rPr>
          <w:b/>
          <w:sz w:val="26"/>
          <w:szCs w:val="26"/>
          <w:highlight w:val="white"/>
        </w:rPr>
      </w:pPr>
    </w:p>
    <w:p w:rsidR="00000000" w:rsidRPr="00000000" w:rsidP="00000000" w14:paraId="0000006F">
      <w:pPr>
        <w:jc w:val="center"/>
        <w:rPr>
          <w:b/>
          <w:sz w:val="26"/>
          <w:szCs w:val="26"/>
          <w:highlight w:val="white"/>
        </w:rPr>
      </w:pPr>
    </w:p>
    <w:p w:rsidR="00000000" w:rsidRPr="00000000" w:rsidP="00000000" w14:paraId="00000070">
      <w:pPr>
        <w:jc w:val="center"/>
        <w:rPr>
          <w:b/>
          <w:sz w:val="26"/>
          <w:szCs w:val="26"/>
          <w:highlight w:val="white"/>
        </w:rPr>
      </w:pPr>
    </w:p>
    <w:p w:rsidR="00000000" w:rsidRPr="00000000" w:rsidP="00000000" w14:paraId="00000071">
      <w:pPr>
        <w:jc w:val="center"/>
        <w:rPr>
          <w:b/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72">
      <w:pPr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Presidente</w:t>
      </w:r>
    </w:p>
    <w:p w:rsidR="00000000" w:rsidRPr="00000000" w:rsidP="00000000" w14:paraId="00000073">
      <w:pPr>
        <w:jc w:val="center"/>
        <w:rPr>
          <w:b/>
          <w:sz w:val="26"/>
          <w:szCs w:val="26"/>
          <w:u w:val="single"/>
        </w:rPr>
      </w:pPr>
    </w:p>
    <w:p w:rsidR="00000000" w:rsidRPr="00000000" w:rsidP="00000000" w14:paraId="00000074">
      <w:pPr>
        <w:rPr>
          <w:b/>
          <w:sz w:val="26"/>
          <w:szCs w:val="26"/>
          <w:u w:val="single"/>
        </w:rPr>
      </w:pPr>
    </w:p>
    <w:p w:rsidR="00000000" w:rsidRPr="00000000" w:rsidP="00000000" w14:paraId="00000075">
      <w:pPr>
        <w:rPr>
          <w:b/>
          <w:sz w:val="26"/>
          <w:szCs w:val="26"/>
          <w:u w:val="single"/>
        </w:rPr>
      </w:pPr>
    </w:p>
    <w:p w:rsidR="00000000" w:rsidRPr="00000000" w:rsidP="00000000" w14:paraId="00000076">
      <w:pPr>
        <w:jc w:val="center"/>
        <w:rPr>
          <w:b/>
          <w:sz w:val="26"/>
          <w:szCs w:val="26"/>
        </w:rPr>
      </w:pPr>
    </w:p>
    <w:p w:rsidR="00000000" w:rsidRPr="00000000" w:rsidP="00000000" w14:paraId="00000077">
      <w:pPr>
        <w:jc w:val="center"/>
        <w:rPr>
          <w:b/>
          <w:sz w:val="26"/>
          <w:szCs w:val="26"/>
        </w:rPr>
      </w:pPr>
    </w:p>
    <w:p w:rsidR="00000000" w:rsidRPr="00000000" w:rsidP="00000000" w14:paraId="00000078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MARA CRISTINA CHOQUETTA</w:t>
      </w:r>
    </w:p>
    <w:p w:rsidR="00000000" w:rsidRPr="00000000" w:rsidP="00000000" w14:paraId="00000079">
      <w:pPr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Vice-presidente</w:t>
      </w:r>
    </w:p>
    <w:p w:rsidR="00000000" w:rsidRPr="00000000" w:rsidP="00000000" w14:paraId="0000007A">
      <w:pPr>
        <w:jc w:val="center"/>
        <w:rPr>
          <w:b/>
          <w:sz w:val="26"/>
          <w:szCs w:val="26"/>
          <w:u w:val="single"/>
        </w:rPr>
      </w:pPr>
    </w:p>
    <w:p w:rsidR="00000000" w:rsidRPr="00000000" w:rsidP="00000000" w14:paraId="0000007B">
      <w:pPr>
        <w:jc w:val="center"/>
        <w:rPr>
          <w:b/>
          <w:sz w:val="26"/>
          <w:szCs w:val="26"/>
          <w:u w:val="single"/>
        </w:rPr>
      </w:pPr>
    </w:p>
    <w:p w:rsidR="00000000" w:rsidRPr="00000000" w:rsidP="00000000" w14:paraId="0000007C">
      <w:pPr>
        <w:rPr>
          <w:b/>
          <w:sz w:val="26"/>
          <w:szCs w:val="26"/>
          <w:u w:val="single"/>
        </w:rPr>
      </w:pPr>
    </w:p>
    <w:p w:rsidR="00000000" w:rsidRPr="00000000" w:rsidP="00000000" w14:paraId="0000007D">
      <w:pPr>
        <w:rPr>
          <w:b/>
          <w:sz w:val="26"/>
          <w:szCs w:val="26"/>
          <w:u w:val="single"/>
        </w:rPr>
      </w:pPr>
    </w:p>
    <w:p w:rsidR="00000000" w:rsidRPr="00000000" w:rsidP="00000000" w14:paraId="0000007E">
      <w:pPr>
        <w:jc w:val="center"/>
        <w:rPr>
          <w:b/>
          <w:sz w:val="26"/>
          <w:szCs w:val="26"/>
          <w:u w:val="single"/>
        </w:rPr>
      </w:pPr>
    </w:p>
    <w:p w:rsidR="00000000" w:rsidRPr="00000000" w:rsidP="00000000" w14:paraId="0000007F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LUZIA CRISTINA CORTES NOGUEIRA</w:t>
      </w:r>
    </w:p>
    <w:p w:rsidR="00000000" w:rsidRPr="00000000" w:rsidP="00000000" w14:paraId="00000080">
      <w:pPr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Membro</w:t>
      </w:r>
    </w:p>
    <w:p w:rsidR="00000000" w:rsidRPr="00000000" w:rsidP="00000000" w14:paraId="00000081">
      <w:pPr>
        <w:jc w:val="center"/>
        <w:rPr>
          <w:sz w:val="26"/>
          <w:szCs w:val="26"/>
          <w:highlight w:val="white"/>
        </w:rPr>
      </w:pPr>
    </w:p>
    <w:sectPr>
      <w:headerReference w:type="even" r:id="rId4"/>
      <w:headerReference w:type="default" r:id="rId5"/>
      <w:footerReference w:type="default" r:id="rId6"/>
      <w:pgSz w:w="11907" w:h="16840" w:orient="portrait"/>
      <w:pgMar w:top="1417" w:right="1321" w:bottom="548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Calibr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87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85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86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82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drawing>
        <wp:inline distT="0" distB="0" distL="0" distR="0">
          <wp:extent cx="1018858" cy="738438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017364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8858" cy="738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       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83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84">
    <w:pPr>
      <w:tabs>
        <w:tab w:val="center" w:pos="4419"/>
        <w:tab w:val="right" w:pos="7513"/>
        <w:tab w:val="right" w:pos="8838"/>
      </w:tabs>
      <w:ind w:left="720" w:firstLine="0"/>
      <w:jc w:val="right"/>
      <w:rPr>
        <w:b/>
        <w:i/>
        <w:sz w:val="24"/>
        <w:szCs w:val="24"/>
        <w:u w:val="single"/>
      </w:rPr>
    </w:pPr>
    <w:r w:rsidRPr="00000000">
      <w:rPr>
        <w:b/>
        <w:i/>
        <w:u w:val="single"/>
        <w:rtl w:val="0"/>
      </w:rPr>
      <w:t>Parecer do Projeto de Lei n° 38/2023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