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1FD" w:rsidRDefault="00EB51FD" w:rsidP="00EB51FD">
      <w:pPr>
        <w:pStyle w:val="Ttulo1"/>
        <w:keepLines w:val="0"/>
        <w:spacing w:before="0"/>
        <w:jc w:val="center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u w:val="single"/>
          <w:lang w:eastAsia="pt-BR"/>
        </w:rPr>
      </w:pPr>
      <w:bookmarkStart w:id="0" w:name="_GoBack"/>
      <w:bookmarkEnd w:id="0"/>
    </w:p>
    <w:p w:rsidR="00EB51FD" w:rsidRDefault="00EB51FD" w:rsidP="00EB51FD">
      <w:pPr>
        <w:pStyle w:val="Ttulo1"/>
        <w:keepLines w:val="0"/>
        <w:spacing w:before="0"/>
        <w:jc w:val="center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u w:val="single"/>
          <w:lang w:eastAsia="pt-BR"/>
        </w:rPr>
      </w:pPr>
    </w:p>
    <w:p w:rsidR="00EB51FD" w:rsidRDefault="00EB51FD" w:rsidP="00EB51FD">
      <w:pPr>
        <w:pStyle w:val="Ttulo1"/>
        <w:keepLines w:val="0"/>
        <w:spacing w:before="0"/>
        <w:jc w:val="center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u w:val="single"/>
          <w:lang w:eastAsia="pt-BR"/>
        </w:rPr>
      </w:pPr>
    </w:p>
    <w:p w:rsidR="00EB51FD" w:rsidRDefault="00EB51FD" w:rsidP="00EB51FD">
      <w:pPr>
        <w:pStyle w:val="Ttulo1"/>
        <w:keepLines w:val="0"/>
        <w:spacing w:before="0"/>
        <w:jc w:val="center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u w:val="single"/>
          <w:lang w:eastAsia="pt-BR"/>
        </w:rPr>
      </w:pPr>
    </w:p>
    <w:p w:rsidR="00DF2365" w:rsidRPr="00EB51FD" w:rsidRDefault="000E685A" w:rsidP="00EB51FD">
      <w:pPr>
        <w:pStyle w:val="Ttulo1"/>
        <w:keepLines w:val="0"/>
        <w:spacing w:before="0"/>
        <w:jc w:val="center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u w:val="single"/>
          <w:lang w:eastAsia="pt-BR"/>
        </w:rPr>
      </w:pPr>
      <w:r w:rsidRPr="00EB51FD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u w:val="single"/>
          <w:lang w:eastAsia="pt-BR"/>
        </w:rPr>
        <w:t xml:space="preserve">PROJETO DE LEI Nº 33 </w:t>
      </w:r>
      <w:r w:rsidR="00FB2935" w:rsidRPr="00EB51FD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u w:val="single"/>
          <w:lang w:eastAsia="pt-BR"/>
        </w:rPr>
        <w:t>DE 20</w:t>
      </w:r>
      <w:r w:rsidR="00A5188F" w:rsidRPr="00EB51FD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u w:val="single"/>
          <w:lang w:eastAsia="pt-BR"/>
        </w:rPr>
        <w:t>2</w:t>
      </w:r>
      <w:r w:rsidR="00DE675E" w:rsidRPr="00EB51FD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u w:val="single"/>
          <w:lang w:eastAsia="pt-BR"/>
        </w:rPr>
        <w:t>3</w:t>
      </w:r>
    </w:p>
    <w:p w:rsidR="00EB51FD" w:rsidRDefault="00C526C4" w:rsidP="00EB51FD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AUTÓGRAFO Nº</w:t>
      </w:r>
      <w:r w:rsidR="00EB51FD" w:rsidRPr="00EB51FD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 xml:space="preserve"> 39 DE 2023</w:t>
      </w:r>
    </w:p>
    <w:p w:rsidR="00EB51FD" w:rsidRPr="00EB51FD" w:rsidRDefault="00EB51FD" w:rsidP="00EB51FD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DF2365" w:rsidRPr="00DF2365" w:rsidRDefault="00DF2365" w:rsidP="00DF2365">
      <w:pPr>
        <w:ind w:left="396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DF2365" w:rsidRPr="00DF2365" w:rsidRDefault="000E685A" w:rsidP="00EB51FD">
      <w:pPr>
        <w:ind w:left="26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F23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AUTORIZA O MUNICÍPIO DE MOGI MIRIM, PELO PODER EXECUTIVO, A CELEBRAR CONVÊNIO COM O GOVERNO DO ESTADO DE SÃO PAULO, POR INTERMÉDIO DA SECRETARIA DE SEGURANÇA PÚBLICA, PARA OS FINS QUE ESPECIFICA, E DÁ OUTRAS PROVIDÊNCIAS.</w:t>
      </w:r>
    </w:p>
    <w:p w:rsidR="00DF2365" w:rsidRDefault="00DF2365" w:rsidP="00EB51FD">
      <w:pPr>
        <w:ind w:left="283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B51FD" w:rsidRPr="00DF2365" w:rsidRDefault="00EB51FD" w:rsidP="00EB51FD">
      <w:pPr>
        <w:ind w:left="283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F2365" w:rsidRDefault="000E685A" w:rsidP="00EB51FD">
      <w:pPr>
        <w:tabs>
          <w:tab w:val="left" w:pos="8460"/>
        </w:tabs>
        <w:autoSpaceDE w:val="0"/>
        <w:autoSpaceDN w:val="0"/>
        <w:adjustRightInd w:val="0"/>
        <w:ind w:right="44" w:firstLine="2694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DF2365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DF2365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Câmara Municipal de Mogi Mirim </w:t>
      </w:r>
      <w:r w:rsidR="00EB51FD">
        <w:rPr>
          <w:rFonts w:ascii="Times New Roman" w:hAnsi="Times New Roman" w:cs="Times New Roman"/>
          <w:sz w:val="24"/>
          <w:szCs w:val="24"/>
          <w:lang w:val="pt-PT"/>
        </w:rPr>
        <w:t>aprova:</w:t>
      </w:r>
    </w:p>
    <w:p w:rsidR="00EB51FD" w:rsidRDefault="00EB51FD" w:rsidP="00EB51FD">
      <w:pPr>
        <w:tabs>
          <w:tab w:val="left" w:pos="8460"/>
        </w:tabs>
        <w:autoSpaceDE w:val="0"/>
        <w:autoSpaceDN w:val="0"/>
        <w:adjustRightInd w:val="0"/>
        <w:ind w:right="44" w:firstLine="2694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EB51FD" w:rsidRPr="00DF2365" w:rsidRDefault="00EB51FD" w:rsidP="00EB51FD">
      <w:pPr>
        <w:tabs>
          <w:tab w:val="left" w:pos="8460"/>
        </w:tabs>
        <w:autoSpaceDE w:val="0"/>
        <w:autoSpaceDN w:val="0"/>
        <w:adjustRightInd w:val="0"/>
        <w:ind w:right="44" w:firstLine="2694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F2365" w:rsidRPr="00DF2365" w:rsidRDefault="000E685A" w:rsidP="00EB51FD">
      <w:pPr>
        <w:ind w:firstLine="26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51FD">
        <w:rPr>
          <w:rFonts w:ascii="Times New Roman" w:hAnsi="Times New Roman" w:cs="Times New Roman"/>
          <w:b/>
          <w:color w:val="000000"/>
          <w:sz w:val="24"/>
          <w:szCs w:val="24"/>
        </w:rPr>
        <w:t>Art. 1º</w:t>
      </w:r>
      <w:r w:rsidRPr="00DF2365">
        <w:rPr>
          <w:rFonts w:ascii="Times New Roman" w:hAnsi="Times New Roman" w:cs="Times New Roman"/>
          <w:color w:val="000000"/>
          <w:sz w:val="24"/>
          <w:szCs w:val="24"/>
        </w:rPr>
        <w:t xml:space="preserve"> Fica </w:t>
      </w:r>
      <w:r w:rsidRPr="00DF2365">
        <w:rPr>
          <w:rFonts w:ascii="Times New Roman" w:hAnsi="Times New Roman" w:cs="Times New Roman"/>
          <w:sz w:val="24"/>
          <w:szCs w:val="24"/>
        </w:rPr>
        <w:t xml:space="preserve">o Poder </w:t>
      </w:r>
      <w:r w:rsidRPr="00DF2365">
        <w:rPr>
          <w:rFonts w:ascii="Times New Roman" w:hAnsi="Times New Roman" w:cs="Times New Roman"/>
          <w:color w:val="000000"/>
          <w:sz w:val="24"/>
          <w:szCs w:val="24"/>
        </w:rPr>
        <w:t xml:space="preserve">Executivo Municipal autorizado a celebrar Convênio com o Governo do Estado de São Paulo, por intermédio da Secretaria de Estado da Segurança Pública, nos termos da Lei Estadual nº 684/1975, alterada pela Lei Estadual nº 14.511/2011; Decreto nº 58.568/2012, e observada às disposições da Lei Federal nº 8.666/93 e da Lei Estadual nº 6.544/1989, objetivando </w:t>
      </w:r>
      <w:r w:rsidRPr="00DF2365">
        <w:rPr>
          <w:rFonts w:ascii="Times New Roman" w:hAnsi="Times New Roman" w:cs="Times New Roman"/>
          <w:sz w:val="24"/>
          <w:szCs w:val="24"/>
        </w:rPr>
        <w:t>a execução de serviços de prevenção e extinção de incêndios, busca e salvamento e outros que, por sua natureza, insiram-se no âmbito de atuação do Corpo de Bombeiros da Polícia Militar.</w:t>
      </w:r>
    </w:p>
    <w:p w:rsidR="00DF2365" w:rsidRPr="00DF2365" w:rsidRDefault="00DF2365" w:rsidP="00EB51FD">
      <w:pPr>
        <w:ind w:firstLine="26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2365" w:rsidRPr="00DF2365" w:rsidRDefault="000E685A" w:rsidP="00EB51FD">
      <w:pPr>
        <w:ind w:firstLine="26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51FD">
        <w:rPr>
          <w:rFonts w:ascii="Times New Roman" w:hAnsi="Times New Roman" w:cs="Times New Roman"/>
          <w:b/>
          <w:color w:val="000000"/>
          <w:sz w:val="24"/>
          <w:szCs w:val="24"/>
        </w:rPr>
        <w:t>Parágrafo único.</w:t>
      </w:r>
      <w:r w:rsidRPr="00DF2365">
        <w:rPr>
          <w:rFonts w:ascii="Times New Roman" w:hAnsi="Times New Roman" w:cs="Times New Roman"/>
          <w:color w:val="000000"/>
          <w:sz w:val="24"/>
          <w:szCs w:val="24"/>
        </w:rPr>
        <w:t xml:space="preserve"> O Convênio de que trata o </w:t>
      </w:r>
      <w:r w:rsidRPr="00DF236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caput </w:t>
      </w:r>
      <w:r w:rsidRPr="00DF2365">
        <w:rPr>
          <w:rFonts w:ascii="Times New Roman" w:hAnsi="Times New Roman" w:cs="Times New Roman"/>
          <w:color w:val="000000"/>
          <w:sz w:val="24"/>
          <w:szCs w:val="24"/>
        </w:rPr>
        <w:t xml:space="preserve">deste artigo será pelo prazo de 15 (quinze) anos, a partir de sua assinatura. </w:t>
      </w:r>
    </w:p>
    <w:p w:rsidR="00DF2365" w:rsidRPr="00DF2365" w:rsidRDefault="00DF2365" w:rsidP="00EB51FD">
      <w:pPr>
        <w:ind w:firstLine="26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2365" w:rsidRPr="00DF2365" w:rsidRDefault="000E685A" w:rsidP="00EB51FD">
      <w:pPr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EB51FD">
        <w:rPr>
          <w:rFonts w:ascii="Times New Roman" w:hAnsi="Times New Roman" w:cs="Times New Roman"/>
          <w:b/>
          <w:sz w:val="24"/>
          <w:szCs w:val="24"/>
        </w:rPr>
        <w:t>Art. 2º</w:t>
      </w:r>
      <w:r w:rsidRPr="00DF2365">
        <w:rPr>
          <w:rFonts w:ascii="Times New Roman" w:hAnsi="Times New Roman" w:cs="Times New Roman"/>
          <w:sz w:val="24"/>
          <w:szCs w:val="24"/>
        </w:rPr>
        <w:t xml:space="preserve"> Os encargos recíprocos serão estabelecidos de acordo com o que for convencionado entre as partes, no Convênio que firmarem e no Plano de Trabalho que farão parte integrante desta Lei.</w:t>
      </w:r>
    </w:p>
    <w:p w:rsidR="00DF2365" w:rsidRPr="00DF2365" w:rsidRDefault="00DF2365" w:rsidP="00EB51FD">
      <w:pPr>
        <w:ind w:firstLine="2694"/>
        <w:jc w:val="both"/>
        <w:rPr>
          <w:rFonts w:ascii="Times New Roman" w:hAnsi="Times New Roman" w:cs="Times New Roman"/>
          <w:sz w:val="24"/>
          <w:szCs w:val="24"/>
        </w:rPr>
      </w:pPr>
    </w:p>
    <w:p w:rsidR="00DF2365" w:rsidRPr="00DF2365" w:rsidRDefault="000E685A" w:rsidP="00EB51FD">
      <w:pPr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EB51FD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DF2365">
        <w:rPr>
          <w:rFonts w:ascii="Times New Roman" w:hAnsi="Times New Roman" w:cs="Times New Roman"/>
          <w:sz w:val="24"/>
          <w:szCs w:val="24"/>
        </w:rPr>
        <w:t xml:space="preserve"> Dentre outras disposições, no Plano de Trabalho deve prever a responsabilidade do Estado de São Paulo em arcar com a construção de prédio destinado às instalações do Corpo de Bombeiros; fornecimento de veículos, equipamentos e servidores efetivos e sua reposição, à contrapartida dos investimentos de custeio operacionais assumidos pelo Município de Mogi Mirim.</w:t>
      </w:r>
    </w:p>
    <w:p w:rsidR="00DF2365" w:rsidRPr="00DF2365" w:rsidRDefault="000E685A" w:rsidP="00EB51FD">
      <w:pPr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DF23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365" w:rsidRPr="00DF2365" w:rsidRDefault="000E685A" w:rsidP="00EB51FD">
      <w:pPr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EB51FD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DF2365">
        <w:rPr>
          <w:rFonts w:ascii="Times New Roman" w:hAnsi="Times New Roman" w:cs="Times New Roman"/>
          <w:sz w:val="24"/>
          <w:szCs w:val="24"/>
        </w:rPr>
        <w:t>O Serviço do Bombeiro Civil Municipal não será administrado pelo Sistema Estadual, persistindo sua autonomia e administração pela Secretaria de Segurança Pública do Município de Mogi Mirim.</w:t>
      </w:r>
    </w:p>
    <w:p w:rsidR="00DF2365" w:rsidRPr="00DF2365" w:rsidRDefault="00DF2365" w:rsidP="00EB51FD">
      <w:pPr>
        <w:ind w:firstLine="2694"/>
        <w:jc w:val="both"/>
        <w:rPr>
          <w:rFonts w:ascii="Times New Roman" w:hAnsi="Times New Roman" w:cs="Times New Roman"/>
          <w:sz w:val="24"/>
          <w:szCs w:val="24"/>
        </w:rPr>
      </w:pPr>
    </w:p>
    <w:p w:rsidR="00DF2365" w:rsidRDefault="000E685A" w:rsidP="00EB51FD">
      <w:pPr>
        <w:pStyle w:val="Recuodecorpodetexto3"/>
        <w:ind w:firstLine="2694"/>
      </w:pPr>
      <w:r w:rsidRPr="00EB51FD">
        <w:rPr>
          <w:b/>
        </w:rPr>
        <w:t>Art. 4º</w:t>
      </w:r>
      <w:r w:rsidRPr="00DF2365">
        <w:t xml:space="preserve"> As despesas decorrentes da presente Lei correrão por conta de dotação orçamentária própria, suplementada se necessário.</w:t>
      </w:r>
    </w:p>
    <w:p w:rsidR="00DF2365" w:rsidRDefault="00DF2365" w:rsidP="00EB51FD">
      <w:pPr>
        <w:pStyle w:val="Recuodecorpodetexto3"/>
        <w:ind w:firstLine="2694"/>
      </w:pPr>
    </w:p>
    <w:p w:rsidR="00EB51FD" w:rsidRDefault="00EB51FD" w:rsidP="00EB51FD">
      <w:pPr>
        <w:pStyle w:val="Recuodecorpodetexto3"/>
        <w:ind w:firstLine="2694"/>
      </w:pPr>
    </w:p>
    <w:p w:rsidR="00EB51FD" w:rsidRDefault="00EB51FD" w:rsidP="00EB51FD">
      <w:pPr>
        <w:pStyle w:val="Recuodecorpodetexto3"/>
        <w:ind w:firstLine="2694"/>
      </w:pPr>
    </w:p>
    <w:p w:rsidR="00EB51FD" w:rsidRDefault="00EB51FD" w:rsidP="00EB51FD">
      <w:pPr>
        <w:pStyle w:val="Recuodecorpodetexto3"/>
        <w:ind w:firstLine="2694"/>
      </w:pPr>
    </w:p>
    <w:p w:rsidR="00EB51FD" w:rsidRDefault="00EB51FD" w:rsidP="00EB51FD">
      <w:pPr>
        <w:pStyle w:val="Recuodecorpodetexto3"/>
        <w:ind w:firstLine="2694"/>
      </w:pPr>
    </w:p>
    <w:p w:rsidR="00EB51FD" w:rsidRDefault="00EB51FD" w:rsidP="00EB51FD">
      <w:pPr>
        <w:pStyle w:val="Recuodecorpodetexto3"/>
        <w:ind w:firstLine="2694"/>
      </w:pPr>
    </w:p>
    <w:p w:rsidR="00EB51FD" w:rsidRPr="00DF2365" w:rsidRDefault="00EB51FD" w:rsidP="00EB51FD">
      <w:pPr>
        <w:pStyle w:val="Recuodecorpodetexto3"/>
        <w:ind w:firstLine="2694"/>
      </w:pPr>
    </w:p>
    <w:p w:rsidR="00DF2365" w:rsidRDefault="000E685A" w:rsidP="00EB51FD">
      <w:pPr>
        <w:ind w:firstLine="26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51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5º </w:t>
      </w:r>
      <w:r w:rsidRPr="00DF2365">
        <w:rPr>
          <w:rFonts w:ascii="Times New Roman" w:hAnsi="Times New Roman" w:cs="Times New Roman"/>
          <w:color w:val="000000"/>
          <w:sz w:val="24"/>
          <w:szCs w:val="24"/>
        </w:rPr>
        <w:t>Esta Lei entra em vigor na data de sua publicação.</w:t>
      </w:r>
    </w:p>
    <w:p w:rsidR="00EB51FD" w:rsidRDefault="00EB51FD" w:rsidP="00EB51FD">
      <w:pPr>
        <w:ind w:firstLine="26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51FD" w:rsidRDefault="00EB51FD" w:rsidP="00EB51FD">
      <w:pPr>
        <w:ind w:firstLine="26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51FD" w:rsidRDefault="00EB51FD" w:rsidP="00EB51FD">
      <w:pPr>
        <w:ind w:left="709"/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09 de maio de 2023.</w:t>
      </w:r>
    </w:p>
    <w:p w:rsidR="00EB51FD" w:rsidRPr="00E176C1" w:rsidRDefault="00EB51FD" w:rsidP="00EB51FD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EB51FD" w:rsidRDefault="00EB51FD" w:rsidP="00EB51FD">
      <w:pPr>
        <w:rPr>
          <w:rFonts w:ascii="Times New Roman" w:hAnsi="Times New Roman" w:cs="Times New Roman"/>
          <w:b/>
          <w:sz w:val="24"/>
          <w:szCs w:val="24"/>
        </w:rPr>
      </w:pPr>
    </w:p>
    <w:p w:rsidR="00EB51FD" w:rsidRDefault="00EB51FD" w:rsidP="00EB51FD">
      <w:pPr>
        <w:rPr>
          <w:rFonts w:ascii="Times New Roman" w:hAnsi="Times New Roman" w:cs="Times New Roman"/>
          <w:b/>
          <w:sz w:val="24"/>
          <w:szCs w:val="24"/>
        </w:rPr>
      </w:pPr>
    </w:p>
    <w:p w:rsidR="00EB51FD" w:rsidRPr="000000D2" w:rsidRDefault="00EB51FD" w:rsidP="00EB51FD">
      <w:pPr>
        <w:rPr>
          <w:rFonts w:ascii="Times New Roman" w:hAnsi="Times New Roman" w:cs="Times New Roman"/>
          <w:b/>
          <w:sz w:val="24"/>
          <w:szCs w:val="24"/>
        </w:rPr>
      </w:pPr>
    </w:p>
    <w:p w:rsidR="00EB51FD" w:rsidRPr="000000D2" w:rsidRDefault="00EB51FD" w:rsidP="00EB51FD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EB51FD" w:rsidRPr="000000D2" w:rsidRDefault="00EB51FD" w:rsidP="00EB51FD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EB51FD" w:rsidRDefault="00EB51FD" w:rsidP="00EB51FD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B51FD" w:rsidRDefault="00EB51FD" w:rsidP="00EB51FD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B51FD" w:rsidRDefault="00EB51FD" w:rsidP="00EB51FD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B51FD" w:rsidRPr="000000D2" w:rsidRDefault="00EB51FD" w:rsidP="00EB51FD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B51FD" w:rsidRPr="000000D2" w:rsidRDefault="00EB51FD" w:rsidP="00EB51FD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EB51FD" w:rsidRPr="000000D2" w:rsidRDefault="00EB51FD" w:rsidP="00EB51FD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EB51FD" w:rsidRPr="000000D2" w:rsidRDefault="00EB51FD" w:rsidP="00EB51FD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B51FD" w:rsidRDefault="00EB51FD" w:rsidP="00EB51FD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B51FD" w:rsidRDefault="00EB51FD" w:rsidP="00EB51FD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B51FD" w:rsidRPr="000000D2" w:rsidRDefault="00EB51FD" w:rsidP="00EB51FD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B51FD" w:rsidRPr="000000D2" w:rsidRDefault="00EB51FD" w:rsidP="00EB51FD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EB51FD" w:rsidRPr="000000D2" w:rsidRDefault="00EB51FD" w:rsidP="00EB51FD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EB51FD" w:rsidRPr="000000D2" w:rsidRDefault="00EB51FD" w:rsidP="00EB51FD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B51FD" w:rsidRDefault="00EB51FD" w:rsidP="00EB51FD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B51FD" w:rsidRDefault="00EB51FD" w:rsidP="00EB51FD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B51FD" w:rsidRPr="000000D2" w:rsidRDefault="00EB51FD" w:rsidP="00EB51FD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B51FD" w:rsidRPr="000000D2" w:rsidRDefault="00EB51FD" w:rsidP="00EB51FD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EB51FD" w:rsidRPr="000000D2" w:rsidRDefault="00EB51FD" w:rsidP="00EB51FD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EB51FD" w:rsidRDefault="00EB51FD" w:rsidP="00EB51FD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B51FD" w:rsidRPr="000000D2" w:rsidRDefault="00EB51FD" w:rsidP="00EB51FD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B51FD" w:rsidRDefault="00EB51FD" w:rsidP="00EB51FD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B51FD" w:rsidRPr="000000D2" w:rsidRDefault="00EB51FD" w:rsidP="00EB51FD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B51FD" w:rsidRPr="000000D2" w:rsidRDefault="00EB51FD" w:rsidP="00EB51FD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EB51FD" w:rsidRPr="000000D2" w:rsidRDefault="00EB51FD" w:rsidP="00EB51FD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EB51FD" w:rsidRPr="000000D2" w:rsidRDefault="00EB51FD" w:rsidP="00EB51FD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B51FD" w:rsidRPr="000000D2" w:rsidRDefault="00EB51FD" w:rsidP="00EB51FD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B51FD" w:rsidRPr="00DF2365" w:rsidRDefault="00EB51FD" w:rsidP="00EB51FD">
      <w:pPr>
        <w:ind w:firstLine="26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2365" w:rsidRPr="00DF2365" w:rsidRDefault="000E685A" w:rsidP="00DF2365">
      <w:pPr>
        <w:tabs>
          <w:tab w:val="left" w:pos="8460"/>
        </w:tabs>
        <w:autoSpaceDE w:val="0"/>
        <w:autoSpaceDN w:val="0"/>
        <w:adjustRightInd w:val="0"/>
        <w:ind w:right="44"/>
        <w:rPr>
          <w:rFonts w:ascii="Times New Roman" w:hAnsi="Times New Roman" w:cs="Times New Roman"/>
          <w:b/>
          <w:color w:val="000000"/>
          <w:sz w:val="20"/>
          <w:szCs w:val="20"/>
          <w:lang w:val="pt-PT"/>
        </w:rPr>
      </w:pPr>
      <w:r w:rsidRPr="00DF2365">
        <w:rPr>
          <w:rFonts w:ascii="Times New Roman" w:hAnsi="Times New Roman" w:cs="Times New Roman"/>
          <w:b/>
          <w:bCs/>
          <w:color w:val="000000"/>
          <w:sz w:val="20"/>
          <w:szCs w:val="20"/>
          <w:lang w:val="pt-PT"/>
        </w:rPr>
        <w:t>Projeto de Lei n° 33 de 2023</w:t>
      </w:r>
    </w:p>
    <w:p w:rsidR="00DF2365" w:rsidRPr="00DF2365" w:rsidRDefault="000E685A" w:rsidP="00DF2365">
      <w:pPr>
        <w:tabs>
          <w:tab w:val="left" w:pos="8460"/>
        </w:tabs>
        <w:autoSpaceDE w:val="0"/>
        <w:autoSpaceDN w:val="0"/>
        <w:adjustRightInd w:val="0"/>
        <w:ind w:right="44"/>
        <w:rPr>
          <w:rFonts w:ascii="Times New Roman" w:hAnsi="Times New Roman" w:cs="Times New Roman"/>
          <w:b/>
          <w:bCs/>
          <w:sz w:val="20"/>
          <w:szCs w:val="20"/>
          <w:lang w:val="pt-PT"/>
        </w:rPr>
      </w:pPr>
      <w:r w:rsidRPr="00DF2365">
        <w:rPr>
          <w:rFonts w:ascii="Times New Roman" w:hAnsi="Times New Roman" w:cs="Times New Roman"/>
          <w:b/>
          <w:sz w:val="20"/>
          <w:szCs w:val="20"/>
          <w:lang w:val="pt-PT"/>
        </w:rPr>
        <w:t>Autoria: Prefeito Municipal</w:t>
      </w:r>
    </w:p>
    <w:p w:rsidR="00DF2365" w:rsidRDefault="00DF2365" w:rsidP="00DF2365">
      <w:pPr>
        <w:tabs>
          <w:tab w:val="left" w:pos="8460"/>
        </w:tabs>
        <w:autoSpaceDE w:val="0"/>
        <w:autoSpaceDN w:val="0"/>
        <w:adjustRightInd w:val="0"/>
        <w:ind w:right="4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F2365" w:rsidSect="00DF2365">
      <w:headerReference w:type="default" r:id="rId8"/>
      <w:pgSz w:w="11906" w:h="16838"/>
      <w:pgMar w:top="226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2B5" w:rsidRDefault="007B52B5">
      <w:r>
        <w:separator/>
      </w:r>
    </w:p>
  </w:endnote>
  <w:endnote w:type="continuationSeparator" w:id="0">
    <w:p w:rsidR="007B52B5" w:rsidRDefault="007B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2B5" w:rsidRDefault="007B52B5">
      <w:r>
        <w:separator/>
      </w:r>
    </w:p>
  </w:footnote>
  <w:footnote w:type="continuationSeparator" w:id="0">
    <w:p w:rsidR="007B52B5" w:rsidRDefault="007B5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0E685A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78D8B787" wp14:editId="2D05A2D7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56181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EB51FD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</w:t>
    </w:r>
    <w:r w:rsidR="000E685A">
      <w:rPr>
        <w:rFonts w:ascii="Arial" w:hAnsi="Arial"/>
        <w:b/>
        <w:sz w:val="34"/>
      </w:rPr>
      <w:t xml:space="preserve"> MUNICIPAL DE MOGI MIRIM</w:t>
    </w:r>
  </w:p>
  <w:p w:rsidR="004F0784" w:rsidRDefault="000E685A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7E63AA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1C4FCF"/>
    <w:multiLevelType w:val="hybridMultilevel"/>
    <w:tmpl w:val="2974A932"/>
    <w:lvl w:ilvl="0" w:tplc="C11CC67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A1A811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B0E3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8A9E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EEFCE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4269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1E2A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0C0B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2E8D9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F85659"/>
    <w:multiLevelType w:val="multilevel"/>
    <w:tmpl w:val="90A8F5A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810"/>
      </w:pPr>
    </w:lvl>
    <w:lvl w:ilvl="2">
      <w:start w:val="1"/>
      <w:numFmt w:val="decimal"/>
      <w:isLgl/>
      <w:lvlText w:val="%1.%2.%3."/>
      <w:lvlJc w:val="left"/>
      <w:pPr>
        <w:tabs>
          <w:tab w:val="num" w:pos="2130"/>
        </w:tabs>
        <w:ind w:left="2130" w:hanging="810"/>
      </w:pPr>
    </w:lvl>
    <w:lvl w:ilvl="3">
      <w:start w:val="2"/>
      <w:numFmt w:val="decimal"/>
      <w:isLgl/>
      <w:lvlText w:val="%1.%2.%3.%4."/>
      <w:lvlJc w:val="left"/>
      <w:pPr>
        <w:tabs>
          <w:tab w:val="num" w:pos="2610"/>
        </w:tabs>
        <w:ind w:left="2610" w:hanging="810"/>
      </w:pPr>
    </w:lvl>
    <w:lvl w:ilvl="4">
      <w:start w:val="1"/>
      <w:numFmt w:val="decimal"/>
      <w:isLgl/>
      <w:lvlText w:val="%1.%2.%3.%4.%5."/>
      <w:lvlJc w:val="left"/>
      <w:pPr>
        <w:tabs>
          <w:tab w:val="num" w:pos="3360"/>
        </w:tabs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840"/>
        </w:tabs>
        <w:ind w:left="38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160"/>
        </w:tabs>
        <w:ind w:left="5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000"/>
        </w:tabs>
        <w:ind w:left="6000" w:hanging="1800"/>
      </w:pPr>
    </w:lvl>
  </w:abstractNum>
  <w:num w:numId="1">
    <w:abstractNumId w:val="0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E685A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5F4AEC"/>
    <w:rsid w:val="00697F7F"/>
    <w:rsid w:val="00700224"/>
    <w:rsid w:val="007B52B5"/>
    <w:rsid w:val="00933009"/>
    <w:rsid w:val="00A4621B"/>
    <w:rsid w:val="00A5188F"/>
    <w:rsid w:val="00A5794C"/>
    <w:rsid w:val="00A906D8"/>
    <w:rsid w:val="00AB5A74"/>
    <w:rsid w:val="00C32D95"/>
    <w:rsid w:val="00C526C4"/>
    <w:rsid w:val="00DE675E"/>
    <w:rsid w:val="00DF2365"/>
    <w:rsid w:val="00EB51FD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F0784"/>
  </w:style>
  <w:style w:type="paragraph" w:styleId="Textodebalo">
    <w:name w:val="Balloon Text"/>
    <w:basedOn w:val="Normal"/>
    <w:link w:val="TextodebaloChar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A5794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F236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yperlink">
    <w:name w:val="Hyperlink"/>
    <w:basedOn w:val="Fontepargpadro"/>
    <w:semiHidden/>
    <w:unhideWhenUsed/>
    <w:rsid w:val="00DF2365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F2365"/>
    <w:rPr>
      <w:color w:val="954F72" w:themeColor="followedHyperlink"/>
      <w:u w:val="single"/>
    </w:rPr>
  </w:style>
  <w:style w:type="paragraph" w:styleId="NormalWeb">
    <w:name w:val="Normal (Web)"/>
    <w:basedOn w:val="Normal"/>
    <w:semiHidden/>
    <w:unhideWhenUsed/>
    <w:rsid w:val="00DF2365"/>
    <w:pPr>
      <w:suppressAutoHyphens/>
      <w:spacing w:before="100" w:after="10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Legenda">
    <w:name w:val="caption"/>
    <w:basedOn w:val="Normal"/>
    <w:semiHidden/>
    <w:unhideWhenUsed/>
    <w:qFormat/>
    <w:rsid w:val="00DF2365"/>
    <w:pPr>
      <w:suppressLineNumbers/>
      <w:suppressAutoHyphens/>
      <w:spacing w:before="120" w:after="120"/>
    </w:pPr>
    <w:rPr>
      <w:rFonts w:ascii="Times New Roman" w:eastAsia="Times New Roman" w:hAnsi="Times New Roman" w:cs="Tahoma"/>
      <w:bCs/>
      <w:i/>
      <w:iCs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DF2365"/>
    <w:pPr>
      <w:suppressAutoHyphens/>
      <w:jc w:val="both"/>
    </w:pPr>
    <w:rPr>
      <w:rFonts w:ascii="Courier New" w:eastAsia="Times New Roman" w:hAnsi="Courier New" w:cs="Courier New"/>
      <w:bCs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F2365"/>
    <w:rPr>
      <w:rFonts w:ascii="Courier New" w:eastAsia="Times New Roman" w:hAnsi="Courier New" w:cs="Courier New"/>
      <w:bCs/>
      <w:sz w:val="24"/>
      <w:szCs w:val="20"/>
      <w:lang w:eastAsia="ar-SA"/>
    </w:rPr>
  </w:style>
  <w:style w:type="paragraph" w:styleId="Lista">
    <w:name w:val="List"/>
    <w:basedOn w:val="Corpodetexto"/>
    <w:semiHidden/>
    <w:unhideWhenUsed/>
    <w:rsid w:val="00DF2365"/>
    <w:rPr>
      <w:rFonts w:cs="Tahoma"/>
    </w:rPr>
  </w:style>
  <w:style w:type="paragraph" w:styleId="Ttulo">
    <w:name w:val="Title"/>
    <w:basedOn w:val="Normal"/>
    <w:next w:val="Corpodetexto"/>
    <w:link w:val="TtuloChar"/>
    <w:qFormat/>
    <w:rsid w:val="00DF2365"/>
    <w:pPr>
      <w:keepNext/>
      <w:suppressAutoHyphens/>
      <w:spacing w:before="240" w:after="120"/>
    </w:pPr>
    <w:rPr>
      <w:rFonts w:ascii="Arial" w:eastAsia="Lucida Sans Unicode" w:hAnsi="Arial" w:cs="Tahoma"/>
      <w:bCs/>
      <w:sz w:val="28"/>
      <w:szCs w:val="28"/>
      <w:lang w:eastAsia="ar-SA"/>
    </w:rPr>
  </w:style>
  <w:style w:type="character" w:customStyle="1" w:styleId="TtuloChar">
    <w:name w:val="Título Char"/>
    <w:basedOn w:val="Fontepargpadro"/>
    <w:link w:val="Ttulo"/>
    <w:rsid w:val="00DF2365"/>
    <w:rPr>
      <w:rFonts w:ascii="Arial" w:eastAsia="Lucida Sans Unicode" w:hAnsi="Arial" w:cs="Tahoma"/>
      <w:bCs/>
      <w:sz w:val="28"/>
      <w:szCs w:val="28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DF2365"/>
    <w:pPr>
      <w:keepLines/>
      <w:widowControl w:val="0"/>
      <w:suppressAutoHyphens/>
      <w:ind w:left="3927" w:firstLine="2"/>
      <w:jc w:val="both"/>
    </w:pPr>
    <w:rPr>
      <w:rFonts w:ascii="Courier New" w:eastAsia="Times New Roman" w:hAnsi="Courier New" w:cs="Courier New"/>
      <w:bCs/>
      <w:color w:val="000000"/>
      <w:sz w:val="24"/>
      <w:szCs w:val="28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F2365"/>
    <w:rPr>
      <w:rFonts w:ascii="Courier New" w:eastAsia="Times New Roman" w:hAnsi="Courier New" w:cs="Courier New"/>
      <w:bCs/>
      <w:color w:val="000000"/>
      <w:sz w:val="24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F2365"/>
    <w:pPr>
      <w:keepLines/>
      <w:widowControl w:val="0"/>
      <w:suppressAutoHyphens/>
      <w:ind w:left="567"/>
      <w:jc w:val="both"/>
    </w:pPr>
    <w:rPr>
      <w:rFonts w:ascii="Courier New" w:eastAsia="Times New Roman" w:hAnsi="Courier New" w:cs="Courier New"/>
      <w:bCs/>
      <w:color w:val="000000"/>
      <w:sz w:val="24"/>
      <w:szCs w:val="28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F2365"/>
    <w:rPr>
      <w:rFonts w:ascii="Courier New" w:eastAsia="Times New Roman" w:hAnsi="Courier New" w:cs="Courier New"/>
      <w:bCs/>
      <w:color w:val="000000"/>
      <w:sz w:val="24"/>
      <w:szCs w:val="28"/>
      <w:lang w:eastAsia="ar-SA"/>
    </w:rPr>
  </w:style>
  <w:style w:type="paragraph" w:styleId="Recuodecorpodetexto3">
    <w:name w:val="Body Text Indent 3"/>
    <w:basedOn w:val="Normal"/>
    <w:link w:val="Recuodecorpodetexto3Char"/>
    <w:unhideWhenUsed/>
    <w:rsid w:val="00DF2365"/>
    <w:pPr>
      <w:suppressAutoHyphens/>
      <w:ind w:firstLine="3969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DF2365"/>
    <w:rPr>
      <w:rFonts w:ascii="Times New Roman" w:eastAsia="Times New Roman" w:hAnsi="Times New Roman" w:cs="Times New Roman"/>
      <w:bCs/>
      <w:color w:val="000000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semiHidden/>
    <w:unhideWhenUsed/>
    <w:rsid w:val="00DF2365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DF2365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dice">
    <w:name w:val="Índice"/>
    <w:basedOn w:val="Normal"/>
    <w:rsid w:val="00DF2365"/>
    <w:pPr>
      <w:suppressLineNumbers/>
      <w:suppressAutoHyphens/>
    </w:pPr>
    <w:rPr>
      <w:rFonts w:ascii="Times New Roman" w:eastAsia="Times New Roman" w:hAnsi="Times New Roman" w:cs="Tahoma"/>
      <w:bCs/>
      <w:sz w:val="24"/>
      <w:szCs w:val="20"/>
      <w:lang w:eastAsia="ar-SA"/>
    </w:rPr>
  </w:style>
  <w:style w:type="paragraph" w:customStyle="1" w:styleId="texto">
    <w:name w:val="texto"/>
    <w:basedOn w:val="Normal"/>
    <w:rsid w:val="00DF2365"/>
    <w:pPr>
      <w:spacing w:before="100" w:beforeAutospacing="1" w:after="100" w:afterAutospacing="1"/>
    </w:pPr>
    <w:rPr>
      <w:rFonts w:ascii="Arial Unicode MS" w:eastAsia="Arial Unicode MS" w:hAnsi="Times New Roman" w:cs="Times New Roman"/>
      <w:sz w:val="24"/>
      <w:szCs w:val="24"/>
      <w:lang w:eastAsia="pt-BR"/>
    </w:rPr>
  </w:style>
  <w:style w:type="character" w:customStyle="1" w:styleId="Absatz-Standardschriftart">
    <w:name w:val="Absatz-Standardschriftart"/>
    <w:rsid w:val="00DF2365"/>
  </w:style>
  <w:style w:type="character" w:customStyle="1" w:styleId="WW-Absatz-Standardschriftart">
    <w:name w:val="WW-Absatz-Standardschriftart"/>
    <w:rsid w:val="00DF2365"/>
  </w:style>
  <w:style w:type="table" w:styleId="Tabelacomgrade">
    <w:name w:val="Table Grid"/>
    <w:basedOn w:val="Tabelanormal"/>
    <w:rsid w:val="00DF2365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DF23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Câmara Municipal de Mogi Mirim</cp:lastModifiedBy>
  <cp:revision>14</cp:revision>
  <cp:lastPrinted>2023-05-09T13:45:00Z</cp:lastPrinted>
  <dcterms:created xsi:type="dcterms:W3CDTF">2018-10-15T14:27:00Z</dcterms:created>
  <dcterms:modified xsi:type="dcterms:W3CDTF">2023-05-09T13:45:00Z</dcterms:modified>
</cp:coreProperties>
</file>