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A7" w:rsidRPr="00A411A7" w:rsidRDefault="00A411A7" w:rsidP="00A411A7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411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47 DE 2023</w:t>
      </w:r>
    </w:p>
    <w:p w:rsidR="00A411A7" w:rsidRPr="00A411A7" w:rsidRDefault="00A411A7" w:rsidP="00A411A7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11A7" w:rsidRPr="00A411A7" w:rsidRDefault="00A411A7" w:rsidP="00A411A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411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EXCESSO DE ARRECADAÇÃO, NO VALOR DE R$ 100.000,00.</w:t>
      </w:r>
    </w:p>
    <w:p w:rsidR="00A411A7" w:rsidRPr="00A411A7" w:rsidRDefault="00A411A7" w:rsidP="00A411A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11A7" w:rsidRPr="00A411A7" w:rsidRDefault="00A411A7" w:rsidP="00A411A7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411A7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411A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411A7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A411A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A411A7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A411A7" w:rsidRPr="00A411A7" w:rsidRDefault="00A411A7" w:rsidP="00A411A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11A7" w:rsidRPr="00A411A7" w:rsidRDefault="00A411A7" w:rsidP="00A411A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R$ 100.000,00 (cem mil reais), na seguinte classificação funcional programática:</w:t>
      </w:r>
    </w:p>
    <w:p w:rsidR="00A411A7" w:rsidRPr="00A411A7" w:rsidRDefault="00A411A7" w:rsidP="00A411A7">
      <w:pPr>
        <w:suppressAutoHyphens/>
        <w:ind w:right="-801"/>
        <w:rPr>
          <w:rFonts w:ascii="Times New Roman" w:eastAsia="Times New Roman" w:hAnsi="Times New Roman" w:cs="Times New Roman"/>
          <w:lang w:eastAsia="ar-SA"/>
        </w:rPr>
      </w:pPr>
    </w:p>
    <w:tbl>
      <w:tblPr>
        <w:tblW w:w="9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56"/>
        <w:gridCol w:w="5386"/>
        <w:gridCol w:w="1338"/>
      </w:tblGrid>
      <w:tr w:rsidR="00A411A7" w:rsidRPr="00A411A7" w:rsidTr="00A411A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SEGURANÇA PÚBLICA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411A7" w:rsidRPr="00A411A7" w:rsidTr="00A411A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411A7" w:rsidRPr="00A411A7" w:rsidTr="00A411A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01.50.11.06.181.1001.2239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411A7" w:rsidRPr="00A411A7" w:rsidTr="00A411A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A411A7" w:rsidRPr="00A411A7" w:rsidTr="00A411A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11A7" w:rsidRPr="00A411A7" w:rsidTr="00A411A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411A7" w:rsidP="00A411A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100.000,00</w:t>
            </w:r>
          </w:p>
        </w:tc>
      </w:tr>
    </w:tbl>
    <w:p w:rsidR="00A411A7" w:rsidRPr="00A411A7" w:rsidRDefault="00A411A7" w:rsidP="00A411A7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  <w:r w:rsidRPr="00A411A7">
        <w:rPr>
          <w:rFonts w:ascii="Times New Roman" w:eastAsia="Times New Roman" w:hAnsi="Times New Roman" w:cs="Times New Roman"/>
          <w:lang w:eastAsia="ar-SA"/>
        </w:rPr>
        <w:tab/>
      </w:r>
      <w:r w:rsidRPr="00A411A7">
        <w:rPr>
          <w:rFonts w:ascii="Times New Roman" w:eastAsia="Times New Roman" w:hAnsi="Times New Roman" w:cs="Times New Roman"/>
          <w:lang w:eastAsia="ar-SA"/>
        </w:rPr>
        <w:tab/>
      </w:r>
      <w:r w:rsidRPr="00A411A7">
        <w:rPr>
          <w:rFonts w:ascii="Times New Roman" w:eastAsia="Times New Roman" w:hAnsi="Times New Roman" w:cs="Times New Roman"/>
          <w:lang w:eastAsia="ar-SA"/>
        </w:rPr>
        <w:tab/>
      </w:r>
    </w:p>
    <w:p w:rsidR="00A411A7" w:rsidRPr="00A411A7" w:rsidRDefault="00A411A7" w:rsidP="00A411A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</w:t>
      </w:r>
      <w:proofErr w:type="gramStart"/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gramEnd"/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II e III do PPA – 2022 a 2025 e anexos V e VI da LDO de 2023, pelo valor ora suplementado na respectiva classificação programática constante do artigo 1º desta Lei. </w:t>
      </w:r>
    </w:p>
    <w:p w:rsidR="00A411A7" w:rsidRPr="00A411A7" w:rsidRDefault="00A411A7" w:rsidP="00A411A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11A7" w:rsidRPr="00A411A7" w:rsidRDefault="00A411A7" w:rsidP="00A411A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A411A7" w:rsidRPr="00A411A7" w:rsidRDefault="00A411A7" w:rsidP="00A411A7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11A7" w:rsidRPr="00A411A7" w:rsidRDefault="00A411A7" w:rsidP="00A411A7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11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Prefeitura de Mogi Mirim, </w:t>
      </w:r>
      <w:proofErr w:type="gramStart"/>
      <w:r w:rsidRPr="00A411A7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proofErr w:type="gramEnd"/>
      <w:r w:rsidRPr="00A411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maio de 2 023.</w:t>
      </w:r>
    </w:p>
    <w:p w:rsidR="00A411A7" w:rsidRPr="00A411A7" w:rsidRDefault="00A411A7" w:rsidP="00A411A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11A7" w:rsidRPr="00A411A7" w:rsidRDefault="00A411A7" w:rsidP="00A411A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11A7" w:rsidRPr="00A411A7" w:rsidRDefault="00A411A7" w:rsidP="00A411A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11A7" w:rsidRPr="00A411A7" w:rsidRDefault="00A411A7" w:rsidP="00A411A7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A411A7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A411A7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A411A7" w:rsidRPr="00A411A7" w:rsidRDefault="00A411A7" w:rsidP="00A411A7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A411A7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A411A7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A411A7" w:rsidRPr="00A411A7" w:rsidRDefault="00A411A7" w:rsidP="00A411A7">
      <w:pPr>
        <w:rPr>
          <w:rFonts w:ascii="Times New Roman" w:eastAsia="MS Mincho" w:hAnsi="Times New Roman" w:cs="Times New Roman"/>
          <w:lang w:eastAsia="pt-BR"/>
        </w:rPr>
      </w:pPr>
    </w:p>
    <w:p w:rsidR="00A411A7" w:rsidRPr="00A411A7" w:rsidRDefault="00A411A7" w:rsidP="00A411A7">
      <w:pPr>
        <w:rPr>
          <w:rFonts w:ascii="Times New Roman" w:eastAsia="MS Mincho" w:hAnsi="Times New Roman" w:cs="Times New Roman"/>
          <w:lang w:eastAsia="pt-BR"/>
        </w:rPr>
      </w:pPr>
    </w:p>
    <w:p w:rsidR="00A411A7" w:rsidRPr="00A411A7" w:rsidRDefault="00A411A7" w:rsidP="00A411A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411A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47 de 2023</w:t>
      </w:r>
      <w:bookmarkStart w:id="0" w:name="_GoBack"/>
      <w:bookmarkEnd w:id="0"/>
    </w:p>
    <w:p w:rsidR="00A411A7" w:rsidRPr="00A411A7" w:rsidRDefault="00A411A7" w:rsidP="00A411A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411A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A411A7" w:rsidRDefault="00207677" w:rsidP="00A411A7"/>
    <w:sectPr w:rsidR="00207677" w:rsidRPr="00A411A7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6F5" w:rsidRDefault="006946F5">
      <w:r>
        <w:separator/>
      </w:r>
    </w:p>
  </w:endnote>
  <w:endnote w:type="continuationSeparator" w:id="0">
    <w:p w:rsidR="006946F5" w:rsidRDefault="0069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6F5" w:rsidRDefault="006946F5">
      <w:r>
        <w:separator/>
      </w:r>
    </w:p>
  </w:footnote>
  <w:footnote w:type="continuationSeparator" w:id="0">
    <w:p w:rsidR="006946F5" w:rsidRDefault="0069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946F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8199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946F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6946F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46F5"/>
    <w:rsid w:val="00697F7F"/>
    <w:rsid w:val="00700224"/>
    <w:rsid w:val="00A411A7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2023-05-10T14:52:00Z</dcterms:modified>
</cp:coreProperties>
</file>