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</w:rPr>
      </w:pPr>
      <w:r>
        <w:rPr>
          <w:noProof/>
          <w:lang w:eastAsia="pt-BR"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198120</wp:posOffset>
            </wp:positionH>
            <wp:positionV relativeFrom="page">
              <wp:posOffset>266700</wp:posOffset>
            </wp:positionV>
            <wp:extent cx="1399540" cy="9804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828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9804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Estrangelo Edessa"/>
          <w:b/>
          <w:sz w:val="24"/>
          <w:szCs w:val="24"/>
        </w:rPr>
        <w:t>ASSUNTO: REQUER</w:t>
      </w:r>
      <w:r>
        <w:rPr>
          <w:rFonts w:ascii="Arial" w:hAnsi="Arial" w:cs="Arial"/>
          <w:b/>
          <w:sz w:val="24"/>
          <w:szCs w:val="24"/>
        </w:rPr>
        <w:t xml:space="preserve"> AFASTAMENTO DO VERE</w:t>
      </w:r>
      <w:r w:rsidR="00B75E3B">
        <w:rPr>
          <w:rFonts w:ascii="Arial" w:hAnsi="Arial" w:cs="Arial"/>
          <w:b/>
          <w:sz w:val="24"/>
          <w:szCs w:val="24"/>
        </w:rPr>
        <w:t>ADOR LUIS ROBERTO TAVARES, DA 13ª E 14ª SESSÕES</w:t>
      </w:r>
      <w:r>
        <w:rPr>
          <w:rFonts w:ascii="Arial" w:hAnsi="Arial" w:cs="Arial"/>
          <w:b/>
          <w:sz w:val="24"/>
          <w:szCs w:val="24"/>
        </w:rPr>
        <w:t xml:space="preserve"> ORDINÁRIA</w:t>
      </w:r>
      <w:r w:rsidR="00B75E3B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REALIZADA</w:t>
      </w:r>
      <w:r w:rsidR="00B75E3B">
        <w:rPr>
          <w:rFonts w:ascii="Arial" w:hAnsi="Arial" w:cs="Arial"/>
          <w:b/>
          <w:sz w:val="24"/>
          <w:szCs w:val="24"/>
        </w:rPr>
        <w:t>S NO DIA 08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75E3B">
        <w:rPr>
          <w:rFonts w:ascii="Arial" w:hAnsi="Arial" w:cs="Arial"/>
          <w:b/>
          <w:sz w:val="24"/>
          <w:szCs w:val="24"/>
        </w:rPr>
        <w:t>MAIO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 w:rsidR="00B75E3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, CONFORME ATESTADO MÉDICO EM ANEXO, COM BASE NOS ARTIGOS 81, I, “A”, 156, I, 167, PARÁGRAFO 1º, DA RESOLUÇÃO Nº 276/2010, DO REGIME</w:t>
      </w:r>
      <w:r>
        <w:rPr>
          <w:rFonts w:ascii="Arial" w:hAnsi="Arial" w:cs="Arial"/>
          <w:b/>
          <w:sz w:val="24"/>
          <w:szCs w:val="24"/>
        </w:rPr>
        <w:t>NTO INTERNO VIGENTE.</w:t>
      </w: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</w:rPr>
      </w:pP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Estrangelo Edessa"/>
          <w:b/>
          <w:sz w:val="24"/>
          <w:szCs w:val="24"/>
        </w:rPr>
        <w:t>DESPACHO:.</w:t>
      </w: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Estrangelo Edessa"/>
          <w:b/>
          <w:sz w:val="24"/>
          <w:szCs w:val="24"/>
        </w:rPr>
        <w:t xml:space="preserve">     SALA DAS SESSÕES____/____/_____</w:t>
      </w: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Estrangelo Edessa"/>
          <w:b/>
          <w:sz w:val="24"/>
          <w:szCs w:val="24"/>
        </w:rPr>
      </w:pP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Estrangelo Edessa"/>
          <w:b/>
          <w:sz w:val="24"/>
          <w:szCs w:val="24"/>
        </w:rPr>
      </w:pP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Estrangelo Edessa"/>
          <w:b/>
          <w:sz w:val="24"/>
          <w:szCs w:val="24"/>
        </w:rPr>
      </w:pPr>
    </w:p>
    <w:p w:rsidR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Estrangelo Edessa"/>
          <w:b/>
          <w:sz w:val="24"/>
          <w:szCs w:val="24"/>
        </w:rPr>
        <w:t>PRESIDENTE DA MESA</w:t>
      </w:r>
    </w:p>
    <w:p w:rsidR="0000000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</w:pPr>
      <w:r>
        <w:rPr>
          <w:rFonts w:ascii="Arial" w:hAnsi="Arial" w:cs="Estrangelo Edessa"/>
          <w:b/>
          <w:sz w:val="24"/>
        </w:rPr>
        <w:tab/>
        <w:t xml:space="preserve">                       </w:t>
      </w:r>
    </w:p>
    <w:p w:rsidR="0000000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Arial" w:hAnsi="Arial" w:cs="Estrangelo Edessa"/>
          <w:b/>
          <w:sz w:val="24"/>
        </w:rPr>
      </w:pPr>
    </w:p>
    <w:p w:rsidR="0000000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</w:pPr>
      <w:r>
        <w:rPr>
          <w:rFonts w:ascii="Arial" w:hAnsi="Arial" w:cs="Estrangelo Edessa"/>
          <w:b/>
          <w:sz w:val="24"/>
          <w:szCs w:val="24"/>
        </w:rPr>
        <w:t>REQUERIMENTO Nº    DE 2023</w:t>
      </w:r>
    </w:p>
    <w:p w:rsidR="00000000">
      <w:pPr>
        <w:tabs>
          <w:tab w:val="left" w:pos="7270"/>
        </w:tabs>
        <w:rPr>
          <w:rFonts w:ascii="Arial" w:hAnsi="Arial" w:cs="Estrangelo Edessa"/>
          <w:sz w:val="24"/>
          <w:szCs w:val="24"/>
        </w:rPr>
      </w:pPr>
    </w:p>
    <w:p w:rsidR="00000000">
      <w:pPr>
        <w:tabs>
          <w:tab w:val="left" w:pos="7270"/>
        </w:tabs>
      </w:pPr>
      <w:r>
        <w:rPr>
          <w:rFonts w:ascii="Arial" w:hAnsi="Arial" w:cs="Estrangelo Edessa"/>
          <w:sz w:val="24"/>
          <w:szCs w:val="24"/>
        </w:rPr>
        <w:tab/>
      </w:r>
    </w:p>
    <w:p w:rsidR="00000000">
      <w:pPr>
        <w:tabs>
          <w:tab w:val="left" w:pos="7270"/>
        </w:tabs>
        <w:rPr>
          <w:rFonts w:ascii="Arial" w:hAnsi="Arial" w:cs="Estrangelo Edessa"/>
          <w:sz w:val="24"/>
          <w:szCs w:val="24"/>
        </w:rPr>
      </w:pPr>
    </w:p>
    <w:p w:rsidR="00000000">
      <w:r>
        <w:rPr>
          <w:rFonts w:ascii="Arial" w:hAnsi="Arial" w:cs="Estrangelo Edessa"/>
          <w:b/>
          <w:sz w:val="24"/>
          <w:szCs w:val="24"/>
        </w:rPr>
        <w:t>SENHOR PRESIDENTE,</w:t>
      </w:r>
    </w:p>
    <w:p w:rsidR="00000000">
      <w:r>
        <w:rPr>
          <w:rFonts w:ascii="Arial" w:hAnsi="Arial" w:cs="Estrangelo Edessa"/>
          <w:b/>
          <w:sz w:val="24"/>
          <w:szCs w:val="24"/>
        </w:rPr>
        <w:t>SENHORES VEREADORES E VEREADORAS.</w:t>
      </w:r>
    </w:p>
    <w:p w:rsidR="00000000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Arial" w:hAnsi="Arial" w:cs="Estrangelo Edessa"/>
          <w:b/>
          <w:sz w:val="24"/>
        </w:rPr>
      </w:pPr>
    </w:p>
    <w:p w:rsidR="00000000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rFonts w:ascii="Arial" w:hAnsi="Arial" w:cs="Estrangelo Edessa"/>
          <w:b/>
          <w:sz w:val="24"/>
        </w:rPr>
      </w:pPr>
    </w:p>
    <w:p w:rsidR="00000000">
      <w:pPr>
        <w:jc w:val="both"/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REQUEIRO AO PLENÁRIO, com base nos artigos 81, I,</w:t>
      </w:r>
      <w:r>
        <w:rPr>
          <w:rFonts w:ascii="Arial" w:hAnsi="Arial" w:cs="Arial"/>
          <w:sz w:val="24"/>
          <w:szCs w:val="24"/>
        </w:rPr>
        <w:t xml:space="preserve"> “a”, 156, I, 167, parágrafo 1º, da Resolução nº 276/2010, do Regimento Interno Vigente da Câmara Municipal de Mogi Mirim, o afastamento do </w:t>
      </w:r>
      <w:r>
        <w:rPr>
          <w:rFonts w:ascii="Arial" w:hAnsi="Arial" w:cs="Arial"/>
          <w:b/>
          <w:bCs/>
          <w:sz w:val="24"/>
          <w:szCs w:val="24"/>
        </w:rPr>
        <w:t>Vereador Luis Roberto Tavares</w:t>
      </w:r>
      <w:r w:rsidR="00B75E3B">
        <w:rPr>
          <w:rFonts w:ascii="Arial" w:hAnsi="Arial" w:cs="Arial"/>
          <w:sz w:val="24"/>
          <w:szCs w:val="24"/>
        </w:rPr>
        <w:t>, da 13ª e 14ª Sessões</w:t>
      </w:r>
      <w:r>
        <w:rPr>
          <w:rFonts w:ascii="Arial" w:hAnsi="Arial" w:cs="Arial"/>
          <w:sz w:val="24"/>
          <w:szCs w:val="24"/>
        </w:rPr>
        <w:t xml:space="preserve"> Ordinária</w:t>
      </w:r>
      <w:r w:rsidR="00B75E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realizada</w:t>
      </w:r>
      <w:r w:rsidR="00B75E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 dia 0</w:t>
      </w:r>
      <w:r w:rsidR="00B75E3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julho de 202</w:t>
      </w:r>
      <w:r w:rsidR="00B75E3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000000">
      <w:pPr>
        <w:pBdr>
          <w:top w:val="nil"/>
          <w:left w:val="nil"/>
          <w:bottom w:val="nil"/>
          <w:right w:val="nil"/>
        </w:pBdr>
        <w:spacing w:line="276" w:lineRule="auto"/>
        <w:ind w:firstLine="708"/>
        <w:jc w:val="both"/>
        <w:rPr>
          <w:rFonts w:ascii="Arial" w:hAnsi="Arial" w:cs="Estrangelo Edessa"/>
          <w:sz w:val="26"/>
          <w:szCs w:val="26"/>
        </w:rPr>
      </w:pPr>
      <w:bookmarkStart w:id="0" w:name="_GoBack"/>
      <w:bookmarkEnd w:id="0"/>
    </w:p>
    <w:p w:rsidR="00000000">
      <w:pPr>
        <w:pBdr>
          <w:top w:val="nil"/>
          <w:left w:val="nil"/>
          <w:bottom w:val="nil"/>
          <w:right w:val="nil"/>
        </w:pBdr>
        <w:spacing w:line="276" w:lineRule="auto"/>
        <w:ind w:firstLine="708"/>
        <w:jc w:val="both"/>
        <w:rPr>
          <w:rFonts w:ascii="Arial" w:hAnsi="Arial" w:cs="Estrangelo Edessa"/>
          <w:sz w:val="26"/>
          <w:szCs w:val="26"/>
        </w:rPr>
      </w:pPr>
    </w:p>
    <w:p w:rsidR="00000000">
      <w:pPr>
        <w:pBdr>
          <w:top w:val="nil"/>
          <w:left w:val="nil"/>
          <w:bottom w:val="nil"/>
          <w:right w:val="nil"/>
        </w:pBdr>
        <w:spacing w:line="276" w:lineRule="auto"/>
        <w:ind w:firstLine="708"/>
        <w:jc w:val="both"/>
        <w:rPr>
          <w:rFonts w:ascii="Arial" w:hAnsi="Arial" w:cs="Estrangelo Edessa"/>
          <w:sz w:val="26"/>
          <w:szCs w:val="26"/>
        </w:rPr>
      </w:pPr>
    </w:p>
    <w:p w:rsidR="00000000">
      <w:pPr>
        <w:jc w:val="center"/>
      </w:pPr>
      <w:r>
        <w:rPr>
          <w:rFonts w:ascii="Arial" w:hAnsi="Arial"/>
          <w:b/>
          <w:sz w:val="24"/>
          <w:szCs w:val="24"/>
        </w:rPr>
        <w:t>Sala das Sessões “Ve</w:t>
      </w:r>
      <w:r w:rsidR="00B75E3B">
        <w:rPr>
          <w:rFonts w:ascii="Arial" w:hAnsi="Arial"/>
          <w:b/>
          <w:sz w:val="24"/>
          <w:szCs w:val="24"/>
        </w:rPr>
        <w:t xml:space="preserve">reador Santo Rótolli”, em 08 </w:t>
      </w:r>
      <w:r>
        <w:rPr>
          <w:rFonts w:ascii="Arial" w:hAnsi="Arial"/>
          <w:b/>
          <w:sz w:val="24"/>
          <w:szCs w:val="24"/>
        </w:rPr>
        <w:t xml:space="preserve">de </w:t>
      </w:r>
      <w:r w:rsidR="00B75E3B">
        <w:rPr>
          <w:rFonts w:ascii="Arial" w:hAnsi="Arial"/>
          <w:b/>
          <w:sz w:val="24"/>
          <w:szCs w:val="24"/>
        </w:rPr>
        <w:t>maio</w:t>
      </w:r>
      <w:r>
        <w:rPr>
          <w:rFonts w:ascii="Arial" w:hAnsi="Arial"/>
          <w:b/>
          <w:sz w:val="24"/>
          <w:szCs w:val="24"/>
        </w:rPr>
        <w:t xml:space="preserve"> de 202</w:t>
      </w:r>
      <w:r w:rsidR="00B75E3B">
        <w:rPr>
          <w:rFonts w:ascii="Arial" w:hAnsi="Arial"/>
          <w:b/>
          <w:sz w:val="24"/>
          <w:szCs w:val="24"/>
        </w:rPr>
        <w:t>3</w:t>
      </w:r>
    </w:p>
    <w:p w:rsidR="0000000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0000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0000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0000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0000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0000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0000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0000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27483">
      <w:pPr>
        <w:jc w:val="center"/>
      </w:pPr>
      <w:r>
        <w:rPr>
          <w:rFonts w:ascii="Bookman Old Style" w:hAnsi="Bookman Old Style"/>
          <w:b/>
          <w:sz w:val="24"/>
          <w:szCs w:val="24"/>
        </w:rPr>
        <w:t>VEREADOR LUIS ROBERTO TAVARES</w:t>
      </w:r>
    </w:p>
    <w:sectPr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27" w:right="1321" w:bottom="1134" w:left="1418" w:header="720" w:footer="720" w:gutter="0"/>
      <w:pgBorders>
        <w:top w:val="nil"/>
        <w:left w:val="nil"/>
        <w:bottom w:val="nil"/>
        <w:right w:val="nil"/>
      </w:pgBorders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>
    <w:pPr>
      <w:pStyle w:val="Footer"/>
      <w:jc w:val="center"/>
    </w:pPr>
    <w:r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  <w:lang w:eastAsia="pt-BR" w:bidi="ar-SA"/>
      </w:rPr>
      <mc:AlternateContent>
        <mc:Choice Requires="wps">
          <w:drawing>
            <wp:anchor distT="72390" distB="72390" distL="72390" distR="7239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21920" cy="254000"/>
              <wp:effectExtent l="3175" t="1270" r="8255" b="190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254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>
                          <w:pPr>
                            <w:pStyle w:val="Header"/>
                            <w:pBdr>
                              <w:top w:val="nil"/>
                              <w:left w:val="nil"/>
                              <w:bottom w:val="nil"/>
                              <w:right w:val="nil"/>
                            </w:pBdr>
                          </w:pPr>
                        </w:p>
                      </w:txbxContent>
                    </wps:txbx>
                    <wps:bodyPr rot="0" vert="horz" wrap="square" lIns="53975" tIns="53975" rIns="53975" bIns="53975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.6pt;height:20pt;margin-top:0.05pt;margin-left:-41.6pt;mso-height-percent:0;mso-height-relative:page;mso-position-horizontal:right;mso-width-percent:0;mso-width-relative:page;mso-wrap-distance-bottom:5.7pt;mso-wrap-distance-left:5.7pt;mso-wrap-distance-right:5.7pt;mso-wrap-distance-top:5.7pt;mso-wrap-style:square;position:absolute;visibility:visible;v-text-anchor:top;z-index:251659264" stroked="f">
              <v:fill opacity="0"/>
              <v:textbox inset="4.25pt,4.25pt,4.25pt,4.25pt">
                <w:txbxContent>
                  <w:p w:rsidR="00000000">
                    <w:pPr>
                      <w:pStyle w:val="Header"/>
                      <w:pBdr>
                        <w:top w:val="nil"/>
                        <w:left w:val="nil"/>
                        <w:bottom w:val="nil"/>
                        <w:right w:val="nil"/>
                      </w:pBd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27483">
      <w:rPr>
        <w:rFonts w:ascii="Arial" w:hAnsi="Arial"/>
        <w:b/>
        <w:sz w:val="34"/>
      </w:rPr>
      <w:t>CÂMARA MUNICIPAL DE MOGI MIRIM</w:t>
    </w:r>
  </w:p>
  <w:p w:rsidR="00000000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sz w:val="24"/>
      </w:rPr>
      <w:t>Estado de São Paulo</w:t>
    </w:r>
  </w:p>
  <w:p w:rsidR="000000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0000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000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revisionView w:comments="1" w:formatting="0" w:inkAnnotations="1" w:insDel="0" w:markup="1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3B"/>
    <w:rsid w:val="00B75E3B"/>
    <w:rsid w:val="00F27483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A3A60393-D871-47A8-A961-AF8DFDFB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customStyle="1" w:styleId="Pagenumber">
    <w:name w:val="Page number"/>
    <w:basedOn w:val="DefaultParagraphFont0"/>
  </w:style>
  <w:style w:type="character" w:customStyle="1" w:styleId="CabealhoChar">
    <w:name w:val="Cabeçalho Char"/>
    <w:rPr>
      <w:lang w:val="pt-BR"/>
    </w:rPr>
  </w:style>
  <w:style w:type="character" w:customStyle="1" w:styleId="RodapChar">
    <w:name w:val="Rodapé Char"/>
    <w:rPr>
      <w:lang w:val="pt-BR"/>
    </w:rPr>
  </w:style>
  <w:style w:type="character" w:customStyle="1" w:styleId="apple-converted-space">
    <w:name w:val="apple-converted-space"/>
    <w:basedOn w:val="DefaultParagraphFont0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List1Level0">
    <w:name w:val="List1Level0"/>
  </w:style>
  <w:style w:type="character" w:customStyle="1" w:styleId="List1Level1">
    <w:name w:val="List1Level1"/>
  </w:style>
  <w:style w:type="character" w:customStyle="1" w:styleId="List1Level2">
    <w:name w:val="List1Level2"/>
  </w:style>
  <w:style w:type="character" w:customStyle="1" w:styleId="List1Level3">
    <w:name w:val="List1Level3"/>
  </w:style>
  <w:style w:type="character" w:customStyle="1" w:styleId="List1Level4">
    <w:name w:val="List1Level4"/>
  </w:style>
  <w:style w:type="character" w:customStyle="1" w:styleId="List1Level5">
    <w:name w:val="List1Level5"/>
  </w:style>
  <w:style w:type="character" w:customStyle="1" w:styleId="List1Level6">
    <w:name w:val="List1Level6"/>
  </w:style>
  <w:style w:type="character" w:customStyle="1" w:styleId="List1Level7">
    <w:name w:val="List1Level7"/>
  </w:style>
  <w:style w:type="character" w:customStyle="1" w:styleId="List1Level8">
    <w:name w:val="List1Level8"/>
  </w:style>
  <w:style w:type="paragraph" w:customStyle="1" w:styleId="LO-Normal">
    <w:name w:val="LO-Normal"/>
    <w:pPr>
      <w:suppressAutoHyphens/>
    </w:pPr>
    <w:rPr>
      <w:sz w:val="24"/>
      <w:szCs w:val="24"/>
      <w:lang w:eastAsia="zh-CN" w:bidi="hi-IN"/>
    </w:rPr>
  </w:style>
  <w:style w:type="paragraph" w:customStyle="1" w:styleId="Ttulo1">
    <w:name w:val="Título1"/>
    <w:basedOn w:val="Normal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uiPriority w:val="35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Pr>
      <w:rFonts w:cs="Lucida Sans"/>
      <w:lang w:val="x-none"/>
    </w:rPr>
  </w:style>
  <w:style w:type="paragraph" w:customStyle="1" w:styleId="CabealhoeRodap">
    <w:name w:val="Cabeçalho e Rodapé"/>
    <w:basedOn w:val="Normal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pPr>
      <w:spacing w:before="280" w:after="280"/>
    </w:pPr>
    <w:rPr>
      <w:sz w:val="24"/>
      <w:szCs w:val="24"/>
    </w:rPr>
  </w:style>
  <w:style w:type="paragraph" w:customStyle="1" w:styleId="ecxmsolistparagraph">
    <w:name w:val="ecxmsolistparagraph"/>
    <w:basedOn w:val="Normal"/>
    <w:pPr>
      <w:spacing w:before="280" w:after="280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pPr>
      <w:spacing w:before="280" w:after="280"/>
    </w:pPr>
    <w:rPr>
      <w:sz w:val="24"/>
      <w:szCs w:val="24"/>
    </w:rPr>
  </w:style>
  <w:style w:type="paragraph" w:customStyle="1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Normal"/>
    <w:pPr>
      <w:spacing w:before="280" w:after="280"/>
    </w:pPr>
    <w:rPr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Conta da Microsoft</cp:lastModifiedBy>
  <cp:revision>2</cp:revision>
  <cp:lastPrinted>2022-06-22T18:50:00Z</cp:lastPrinted>
  <dcterms:created xsi:type="dcterms:W3CDTF">2023-05-08T17:38:00Z</dcterms:created>
  <dcterms:modified xsi:type="dcterms:W3CDTF">2023-05-08T17:38:00Z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WinXP SP2 E</vt:lpwstr>
  </property>
</Properties>
</file>