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2A9" w:rsidRDefault="001702A9" w:rsidP="001702A9">
      <w:pPr>
        <w:jc w:val="center"/>
        <w:rPr>
          <w:sz w:val="28"/>
          <w:szCs w:val="28"/>
        </w:rPr>
      </w:pPr>
    </w:p>
    <w:p w:rsidR="001702A9" w:rsidRPr="00122981" w:rsidRDefault="00122981" w:rsidP="001702A9">
      <w:pPr>
        <w:ind w:hanging="993"/>
        <w:jc w:val="center"/>
        <w:rPr>
          <w:b/>
          <w:sz w:val="24"/>
          <w:szCs w:val="24"/>
        </w:rPr>
      </w:pPr>
      <w:r w:rsidRPr="00122981">
        <w:rPr>
          <w:b/>
          <w:sz w:val="24"/>
          <w:szCs w:val="24"/>
        </w:rPr>
        <w:t>LEI Nº 6.623 – DE 12 DE MAIO DE 2023</w:t>
      </w:r>
    </w:p>
    <w:p w:rsidR="0082173A" w:rsidRPr="001702A9" w:rsidRDefault="0082173A">
      <w:pPr>
        <w:rPr>
          <w:b/>
          <w:sz w:val="24"/>
          <w:szCs w:val="24"/>
        </w:rPr>
      </w:pPr>
    </w:p>
    <w:p w:rsidR="0082173A" w:rsidRPr="001702A9" w:rsidRDefault="0082173A">
      <w:pPr>
        <w:jc w:val="both"/>
        <w:rPr>
          <w:b/>
          <w:sz w:val="24"/>
          <w:szCs w:val="24"/>
        </w:rPr>
      </w:pPr>
    </w:p>
    <w:p w:rsidR="0082173A" w:rsidRPr="001702A9" w:rsidRDefault="00373CB4" w:rsidP="001702A9">
      <w:pPr>
        <w:ind w:left="2835"/>
        <w:jc w:val="both"/>
        <w:rPr>
          <w:sz w:val="24"/>
          <w:szCs w:val="24"/>
        </w:rPr>
      </w:pPr>
      <w:r w:rsidRPr="001702A9">
        <w:rPr>
          <w:b/>
          <w:sz w:val="24"/>
          <w:szCs w:val="24"/>
        </w:rPr>
        <w:t>DÁ DENOMINAÇÃO OFICIAL À RUA PROJETADA 01, LOCALIZADA NO CONDOMÍNIO MONT SERRAT, DE “RUA SARGENTO PM JOSÉ FLÁVIO DA SILVA ZAFANI FILHO”.</w:t>
      </w:r>
    </w:p>
    <w:p w:rsidR="001702A9" w:rsidRDefault="00373CB4" w:rsidP="001702A9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702A9">
        <w:rPr>
          <w:rFonts w:ascii="Times New Roman" w:hAnsi="Times New Roman"/>
          <w:sz w:val="24"/>
          <w:szCs w:val="24"/>
        </w:rPr>
        <w:tab/>
      </w:r>
      <w:r w:rsidRPr="001702A9">
        <w:rPr>
          <w:rFonts w:ascii="Times New Roman" w:hAnsi="Times New Roman"/>
          <w:sz w:val="24"/>
          <w:szCs w:val="24"/>
        </w:rPr>
        <w:tab/>
      </w:r>
      <w:r w:rsidRPr="001702A9">
        <w:rPr>
          <w:rFonts w:ascii="Times New Roman" w:hAnsi="Times New Roman"/>
          <w:sz w:val="24"/>
          <w:szCs w:val="24"/>
        </w:rPr>
        <w:tab/>
      </w:r>
    </w:p>
    <w:p w:rsidR="00361828" w:rsidRDefault="00361828" w:rsidP="001702A9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2981" w:rsidRDefault="00122981" w:rsidP="00122981">
      <w:pPr>
        <w:ind w:firstLine="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DIRCEU DA SILVA PAULINO</w:t>
      </w:r>
      <w:r>
        <w:rPr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n° 276, de </w:t>
      </w:r>
      <w:proofErr w:type="gramStart"/>
      <w:r>
        <w:rPr>
          <w:sz w:val="24"/>
          <w:szCs w:val="24"/>
        </w:rPr>
        <w:t>9</w:t>
      </w:r>
      <w:proofErr w:type="gramEnd"/>
      <w:r>
        <w:rPr>
          <w:sz w:val="24"/>
          <w:szCs w:val="24"/>
        </w:rPr>
        <w:t xml:space="preserve"> de novembro de 2010 (Regimento Interno vigente).</w:t>
      </w:r>
    </w:p>
    <w:p w:rsidR="00122981" w:rsidRDefault="00122981" w:rsidP="00122981">
      <w:pPr>
        <w:ind w:firstLine="1"/>
        <w:jc w:val="both"/>
        <w:rPr>
          <w:sz w:val="24"/>
          <w:szCs w:val="24"/>
        </w:rPr>
      </w:pPr>
    </w:p>
    <w:p w:rsidR="00122981" w:rsidRDefault="00122981" w:rsidP="00122981">
      <w:pPr>
        <w:ind w:left="851" w:firstLine="1"/>
        <w:jc w:val="both"/>
        <w:rPr>
          <w:sz w:val="24"/>
          <w:szCs w:val="24"/>
        </w:rPr>
      </w:pPr>
      <w:r>
        <w:rPr>
          <w:b/>
          <w:sz w:val="24"/>
          <w:szCs w:val="24"/>
        </w:rPr>
        <w:t>FAÇO SABER</w:t>
      </w:r>
      <w:r>
        <w:rPr>
          <w:sz w:val="24"/>
          <w:szCs w:val="24"/>
        </w:rPr>
        <w:t xml:space="preserve"> que a Câmara Municipal aprovou e eu promulgo a seguinte Lei:</w:t>
      </w:r>
    </w:p>
    <w:p w:rsidR="00361828" w:rsidRDefault="00361828" w:rsidP="00122981">
      <w:pPr>
        <w:ind w:left="851" w:firstLine="1"/>
        <w:jc w:val="both"/>
        <w:rPr>
          <w:sz w:val="24"/>
          <w:szCs w:val="24"/>
        </w:rPr>
      </w:pPr>
      <w:bookmarkStart w:id="0" w:name="_GoBack"/>
      <w:bookmarkEnd w:id="0"/>
    </w:p>
    <w:p w:rsidR="0082173A" w:rsidRPr="001702A9" w:rsidRDefault="0082173A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173A" w:rsidRPr="001702A9" w:rsidRDefault="00373CB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702A9">
        <w:rPr>
          <w:rFonts w:ascii="Times New Roman" w:hAnsi="Times New Roman"/>
          <w:b/>
          <w:sz w:val="24"/>
          <w:szCs w:val="24"/>
        </w:rPr>
        <w:t xml:space="preserve">Art. 1º </w:t>
      </w:r>
      <w:r w:rsidRPr="001702A9">
        <w:rPr>
          <w:rFonts w:ascii="Times New Roman" w:hAnsi="Times New Roman"/>
          <w:sz w:val="24"/>
          <w:szCs w:val="24"/>
        </w:rPr>
        <w:t>A Rua 1, localizada no condomínio Mont Serrat, passa a denominar-se</w:t>
      </w:r>
      <w:r w:rsidRPr="001702A9">
        <w:rPr>
          <w:rFonts w:ascii="Times New Roman" w:hAnsi="Times New Roman"/>
          <w:b/>
          <w:sz w:val="24"/>
          <w:szCs w:val="24"/>
        </w:rPr>
        <w:t xml:space="preserve"> “RUA SARGENTO PM JOSÉ FLÁVIO DA SILVA ZAFANI FILHO”. </w:t>
      </w:r>
    </w:p>
    <w:p w:rsidR="001702A9" w:rsidRPr="001702A9" w:rsidRDefault="001702A9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2173A" w:rsidRPr="001702A9" w:rsidRDefault="00373CB4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702A9">
        <w:rPr>
          <w:rFonts w:ascii="Times New Roman" w:hAnsi="Times New Roman"/>
          <w:b/>
          <w:sz w:val="24"/>
          <w:szCs w:val="24"/>
        </w:rPr>
        <w:t xml:space="preserve">Art. 2º </w:t>
      </w:r>
      <w:r w:rsidRPr="001702A9">
        <w:rPr>
          <w:rFonts w:ascii="Times New Roman" w:hAnsi="Times New Roman"/>
          <w:sz w:val="24"/>
          <w:szCs w:val="24"/>
        </w:rPr>
        <w:t>Esta Lei entra em vigor na data de sua publicação, revogando-se as disposições em contrário.</w:t>
      </w:r>
    </w:p>
    <w:p w:rsidR="0082173A" w:rsidRDefault="0082173A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61828" w:rsidRDefault="00361828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61828" w:rsidRDefault="00361828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61828" w:rsidRDefault="00361828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61828" w:rsidRDefault="00361828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61828" w:rsidRDefault="00361828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61828" w:rsidRDefault="00361828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2981" w:rsidRDefault="00122981" w:rsidP="00122981"/>
    <w:p w:rsidR="00122981" w:rsidRDefault="00122981" w:rsidP="00122981">
      <w:pPr>
        <w:spacing w:after="100" w:afterAutospacing="1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 w:rsidR="00122981" w:rsidRDefault="00122981" w:rsidP="00122981">
      <w:pPr>
        <w:spacing w:after="100" w:afterAutospacing="1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122981" w:rsidRDefault="00122981" w:rsidP="00122981">
      <w:pPr>
        <w:spacing w:after="100" w:afterAutospacing="1"/>
        <w:ind w:left="709"/>
        <w:rPr>
          <w:b/>
          <w:sz w:val="24"/>
          <w:szCs w:val="24"/>
        </w:rPr>
      </w:pPr>
    </w:p>
    <w:p w:rsidR="00122981" w:rsidRDefault="00122981" w:rsidP="00122981">
      <w:pPr>
        <w:spacing w:after="100" w:afterAutospacing="1"/>
        <w:rPr>
          <w:sz w:val="24"/>
          <w:szCs w:val="24"/>
        </w:rPr>
      </w:pPr>
      <w:r>
        <w:rPr>
          <w:sz w:val="24"/>
          <w:szCs w:val="24"/>
        </w:rPr>
        <w:t>Registrada na Secretaria e afixada, em igual data, no Quadro de Avisos da Portaria da Câmara.</w:t>
      </w:r>
    </w:p>
    <w:p w:rsidR="00122981" w:rsidRDefault="00122981" w:rsidP="00122981"/>
    <w:p w:rsidR="0082173A" w:rsidRDefault="0082173A" w:rsidP="001702A9">
      <w:pPr>
        <w:ind w:left="709"/>
        <w:rPr>
          <w:b/>
          <w:sz w:val="24"/>
          <w:szCs w:val="24"/>
        </w:rPr>
      </w:pPr>
    </w:p>
    <w:p w:rsidR="00361828" w:rsidRDefault="00361828" w:rsidP="001702A9">
      <w:pPr>
        <w:ind w:left="709"/>
        <w:rPr>
          <w:b/>
          <w:sz w:val="24"/>
          <w:szCs w:val="24"/>
        </w:rPr>
      </w:pPr>
    </w:p>
    <w:p w:rsidR="00361828" w:rsidRDefault="00361828" w:rsidP="001702A9">
      <w:pPr>
        <w:ind w:left="709"/>
        <w:rPr>
          <w:b/>
          <w:sz w:val="24"/>
          <w:szCs w:val="24"/>
        </w:rPr>
      </w:pPr>
    </w:p>
    <w:p w:rsidR="00361828" w:rsidRDefault="00361828" w:rsidP="001702A9">
      <w:pPr>
        <w:ind w:left="709"/>
        <w:rPr>
          <w:b/>
          <w:sz w:val="24"/>
          <w:szCs w:val="24"/>
        </w:rPr>
      </w:pPr>
    </w:p>
    <w:p w:rsidR="00361828" w:rsidRDefault="00361828" w:rsidP="001702A9">
      <w:pPr>
        <w:ind w:left="709"/>
        <w:rPr>
          <w:b/>
          <w:sz w:val="24"/>
          <w:szCs w:val="24"/>
        </w:rPr>
      </w:pPr>
    </w:p>
    <w:p w:rsidR="00361828" w:rsidRDefault="00361828" w:rsidP="001702A9">
      <w:pPr>
        <w:ind w:left="709"/>
        <w:rPr>
          <w:b/>
          <w:sz w:val="24"/>
          <w:szCs w:val="24"/>
        </w:rPr>
      </w:pPr>
    </w:p>
    <w:p w:rsidR="001702A9" w:rsidRDefault="001702A9" w:rsidP="001702A9">
      <w:pPr>
        <w:ind w:left="709"/>
        <w:rPr>
          <w:b/>
          <w:sz w:val="24"/>
          <w:szCs w:val="24"/>
        </w:rPr>
      </w:pPr>
    </w:p>
    <w:p w:rsidR="001702A9" w:rsidRPr="001702A9" w:rsidRDefault="00373CB4" w:rsidP="00361828">
      <w:pPr>
        <w:rPr>
          <w:b/>
        </w:rPr>
      </w:pPr>
      <w:r w:rsidRPr="001702A9">
        <w:rPr>
          <w:b/>
        </w:rPr>
        <w:t>Projeto de Lei nº 14 de 2023</w:t>
      </w:r>
    </w:p>
    <w:p w:rsidR="001702A9" w:rsidRPr="001702A9" w:rsidRDefault="00373CB4" w:rsidP="00361828">
      <w:pPr>
        <w:rPr>
          <w:b/>
        </w:rPr>
      </w:pPr>
      <w:r w:rsidRPr="001702A9">
        <w:rPr>
          <w:b/>
        </w:rPr>
        <w:t>Autoria: Vereadora Sônia Regina Rodrigues Módena</w:t>
      </w:r>
    </w:p>
    <w:sectPr w:rsidR="001702A9" w:rsidRPr="001702A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137" w:rsidRDefault="00BF6137">
      <w:r>
        <w:separator/>
      </w:r>
    </w:p>
  </w:endnote>
  <w:endnote w:type="continuationSeparator" w:id="0">
    <w:p w:rsidR="00BF6137" w:rsidRDefault="00BF6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73A" w:rsidRDefault="0082173A">
    <w:pPr>
      <w:pStyle w:val="Rodap1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137" w:rsidRDefault="00BF6137">
      <w:r>
        <w:separator/>
      </w:r>
    </w:p>
  </w:footnote>
  <w:footnote w:type="continuationSeparator" w:id="0">
    <w:p w:rsidR="00BF6137" w:rsidRDefault="00BF6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73A" w:rsidRDefault="00373CB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2173A" w:rsidRDefault="00373CB4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82173A">
                    <w:pPr>
                      <w:pStyle w:val="Cabealho1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73A" w:rsidRDefault="00373CB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2173A" w:rsidRDefault="0082173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82173A">
                    <w:pPr>
                      <w:pStyle w:val="Cabealho1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2173A" w:rsidRDefault="00373CB4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90985835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4421372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rect id="Quadro3" o:spid="_x0000_s2051" style="width:108.55pt;height:126.25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-251651072" o:allowincell="f" filled="f" stroked="f">
              <v:textbox inset="0,0,0,0">
                <w:txbxContent>
                  <w:p w:rsidR="0082173A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6771966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82173A" w:rsidRDefault="00373CB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2173A" w:rsidRDefault="00373CB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73A" w:rsidRDefault="00373CB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2173A" w:rsidRDefault="0082173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82173A">
                    <w:pPr>
                      <w:pStyle w:val="Cabealho1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2173A" w:rsidRDefault="00373CB4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35543636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4315695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rect id="_x0000_s2053" style="width:108.55pt;height:126.25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-251649024" o:allowincell="f" filled="f" stroked="f">
              <v:textbox inset="0,0,0,0">
                <w:txbxContent>
                  <w:p w:rsidR="0082173A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4912027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82173A" w:rsidRDefault="00373CB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2173A" w:rsidRDefault="00373CB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73A"/>
    <w:rsid w:val="000000D2"/>
    <w:rsid w:val="00122981"/>
    <w:rsid w:val="001702A9"/>
    <w:rsid w:val="00361828"/>
    <w:rsid w:val="0036631F"/>
    <w:rsid w:val="00373CB4"/>
    <w:rsid w:val="0082173A"/>
    <w:rsid w:val="00A669EE"/>
    <w:rsid w:val="00BF6137"/>
    <w:rsid w:val="00E176C1"/>
    <w:rsid w:val="00EC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ecuodecorpodetextoChar">
    <w:name w:val="Recuo de corpo de texto Char"/>
    <w:basedOn w:val="Fontepargpadro"/>
    <w:link w:val="Recuodecorpodetexto"/>
    <w:qFormat/>
    <w:rsid w:val="00B37527"/>
  </w:style>
  <w:style w:type="character" w:customStyle="1" w:styleId="TextodebaloChar">
    <w:name w:val="Texto de balão Char"/>
    <w:link w:val="Textodebalo"/>
    <w:qFormat/>
    <w:rsid w:val="00300A46"/>
    <w:rPr>
      <w:rFonts w:ascii="Segoe UI" w:hAnsi="Segoe UI" w:cs="Segoe UI"/>
      <w:sz w:val="18"/>
      <w:szCs w:val="18"/>
    </w:rPr>
  </w:style>
  <w:style w:type="character" w:styleId="Forte">
    <w:name w:val="Strong"/>
    <w:qFormat/>
    <w:rPr>
      <w:b/>
      <w:b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B37527"/>
    <w:pPr>
      <w:spacing w:after="120"/>
      <w:ind w:left="283"/>
    </w:pPr>
  </w:style>
  <w:style w:type="paragraph" w:styleId="Textodebalo">
    <w:name w:val="Balloon Text"/>
    <w:basedOn w:val="Normal"/>
    <w:link w:val="TextodebaloChar"/>
    <w:qFormat/>
    <w:rsid w:val="00300A4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1702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702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13</cp:revision>
  <dcterms:created xsi:type="dcterms:W3CDTF">2023-03-20T13:46:00Z</dcterms:created>
  <dcterms:modified xsi:type="dcterms:W3CDTF">2023-05-12T10:48:00Z</dcterms:modified>
  <dc:language>pt-BR</dc:language>
</cp:coreProperties>
</file>