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6E" w:rsidRPr="00AD7ED0" w:rsidRDefault="00D12843" w:rsidP="008C716E">
      <w:pPr>
        <w:autoSpaceDE w:val="0"/>
        <w:autoSpaceDN w:val="0"/>
        <w:adjustRightInd w:val="0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</w:pPr>
      <w:r w:rsidRPr="00AD7ED0"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  <w:t>PROJETO DE LEI Nº 32 DE 2023</w:t>
      </w:r>
    </w:p>
    <w:p w:rsidR="00AD7ED0" w:rsidRPr="00AD7ED0" w:rsidRDefault="00AD7ED0" w:rsidP="008C716E">
      <w:pPr>
        <w:autoSpaceDE w:val="0"/>
        <w:autoSpaceDN w:val="0"/>
        <w:adjustRightInd w:val="0"/>
        <w:ind w:left="3828"/>
        <w:jc w:val="both"/>
        <w:rPr>
          <w:rFonts w:ascii="Times New Roman" w:hAnsi="Times New Roman" w:cs="Times New Roman"/>
          <w:sz w:val="24"/>
          <w:szCs w:val="24"/>
          <w:u w:val="single"/>
          <w:lang w:val="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"/>
        </w:rPr>
        <w:t xml:space="preserve">   </w:t>
      </w:r>
      <w:r w:rsidRPr="00AD7ED0">
        <w:rPr>
          <w:rFonts w:ascii="Times New Roman" w:hAnsi="Times New Roman" w:cs="Times New Roman"/>
          <w:b/>
          <w:bCs/>
          <w:sz w:val="24"/>
          <w:szCs w:val="24"/>
          <w:u w:val="single"/>
          <w:lang w:val="pt"/>
        </w:rPr>
        <w:t>AUTÓGRAFO N° 45 DE 2023</w:t>
      </w:r>
    </w:p>
    <w:p w:rsidR="008C716E" w:rsidRDefault="008C716E" w:rsidP="008C716E">
      <w:pPr>
        <w:autoSpaceDE w:val="0"/>
        <w:autoSpaceDN w:val="0"/>
        <w:adjustRightInd w:val="0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:rsidR="00062381" w:rsidRPr="00AD7ED0" w:rsidRDefault="00062381" w:rsidP="008C716E">
      <w:pPr>
        <w:autoSpaceDE w:val="0"/>
        <w:autoSpaceDN w:val="0"/>
        <w:adjustRightInd w:val="0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:rsidR="008C716E" w:rsidRPr="00AD7ED0" w:rsidRDefault="00D12843" w:rsidP="008C716E">
      <w:pPr>
        <w:autoSpaceDE w:val="0"/>
        <w:autoSpaceDN w:val="0"/>
        <w:adjustRightInd w:val="0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>DISPÕE SOBRE REAJUSTE DOS SALÁRIOS, VENCIMENTOS, PROVENTOS E PENSÃO MENSAL DOS SERVIDORES ATIVOS, INATIVOS E PENSIONISTAS DA ADMINISTRAÇÃO DIRETA E DA INDIRETA.</w:t>
      </w:r>
    </w:p>
    <w:p w:rsidR="008C716E" w:rsidRPr="00AD7ED0" w:rsidRDefault="008C716E" w:rsidP="008C716E">
      <w:pPr>
        <w:autoSpaceDE w:val="0"/>
        <w:autoSpaceDN w:val="0"/>
        <w:adjustRightInd w:val="0"/>
        <w:ind w:left="3828"/>
        <w:jc w:val="both"/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</w:pPr>
    </w:p>
    <w:p w:rsidR="008C716E" w:rsidRPr="00AD7ED0" w:rsidRDefault="00D12843" w:rsidP="008C716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 xml:space="preserve"> </w:t>
      </w: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  <w:t xml:space="preserve">   </w:t>
      </w:r>
    </w:p>
    <w:p w:rsidR="008C716E" w:rsidRPr="00AD7ED0" w:rsidRDefault="00D12843" w:rsidP="008C716E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>A</w:t>
      </w: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 xml:space="preserve"> Câmara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 xml:space="preserve"> </w:t>
      </w:r>
      <w:r w:rsidRPr="00AD7ED0">
        <w:rPr>
          <w:rFonts w:ascii="Times New Roman" w:hAnsi="Times New Roman" w:cs="Times New Roman"/>
          <w:b/>
          <w:bCs/>
          <w:sz w:val="24"/>
          <w:szCs w:val="24"/>
          <w:highlight w:val="white"/>
          <w:lang w:val="pt"/>
        </w:rPr>
        <w:t>Municipal de Mogi Mirim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 xml:space="preserve"> </w:t>
      </w:r>
      <w:r w:rsid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>aprova: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</w:p>
    <w:p w:rsidR="008C716E" w:rsidRPr="00AD7ED0" w:rsidRDefault="00D12843" w:rsidP="008C716E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>Art. 1</w:t>
      </w:r>
      <w:r w:rsidR="00AA22A9"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>° Fica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 xml:space="preserve"> o Poder Executivo autorizado a conceder um reajuste anual aos atuais salários, vencimentos, proventos e pensão mensal dos servidores públicos municipais ativos, inativos e pensionistas da Administração Direta e da Indireta, no percentual de 7,5% (sete e meio por cento).</w:t>
      </w:r>
    </w:p>
    <w:p w:rsidR="008C716E" w:rsidRPr="00AD7ED0" w:rsidRDefault="00D12843" w:rsidP="008C716E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 xml:space="preserve"> 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  <w:t xml:space="preserve"> </w:t>
      </w: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     </w:t>
      </w:r>
      <w:r w:rsidR="00031405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Art. 2°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As despesas decorrentes com a aplicação desta Lei correrão por conta da suplementação, </w:t>
      </w:r>
      <w:r w:rsidRPr="00CB59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pt" w:eastAsia="pt-BR"/>
        </w:rPr>
        <w:t>por excesso de arrecadação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na Secretaria de Educação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(FUNDEB),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no montante de R$ 1.130.000,00 (um milhão e cento e trinta mil reais),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nas seguintes classificações funcionais programáticas: 01.43.12.12.2361.1003.2.230.3.1.90.13 – fonte 02, no valor de R$ 350.000,00 (trezentos e cinquenta mil reais); 01.43.12.12.365.1003.2.231.3.1.90.11 – fonte 02, no valor de R$ 273.000,00 (duzentos e setenta e três mil reai</w:t>
      </w:r>
      <w:r w:rsidR="000307EA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s); 01.43.12.12.365.1003.2.231.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– fonte 02, no valor de R$ 27.000,00 (vinte e sete mil reais); 01.43.12.12.365.1003.2.231.3.1.90.13 – fonte 02, no valor de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R$ 480.000,00 (quatrocentos e oitenta mil reais);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por superávit financeiro de 2022</w:t>
      </w:r>
      <w:r w:rsidR="000307EA" w:rsidRPr="00030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,</w:t>
      </w:r>
      <w:r w:rsidRPr="00030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no montante de R$ 3.898.000,00 (três milhões e oitocentos e noventa </w:t>
      </w:r>
      <w:r w:rsidRPr="00030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e</w:t>
      </w:r>
      <w:r w:rsidR="000307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oito mil reais),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na Secretaria de Educação, – 01.43.12.12.365.1003.2.231.3.1.90.11 – fonte 91 (Pré-Escola), no valor de R$ 58.000,00 (cinquenta e oito mil reais); 01.4312.12.365.1003.2.231.3.1.90.13 - fonte 91 (Pré-Escola), no valor de R$ 30.000,00 (trinta mil reais); 01.43.12.12.365.1003.2.231.3.1.90.11 – fonte 91 (Creche), no valor de R$ 3.330.000,00 (três milhões e trezentos e trinta mil reais); 01.4312.12.365.1003.2.231.3.1.90.13 - fonte 91 (Creche), no valor de R$ 480.000,00 (quatrocentos e oitenta mil reais); </w:t>
      </w:r>
      <w:r w:rsidRPr="00CB59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pt" w:eastAsia="pt-BR"/>
        </w:rPr>
        <w:t>por remanejamento de dotações mediante anulação parcia</w:t>
      </w:r>
      <w:r w:rsidRPr="000307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pt" w:eastAsia="pt-BR"/>
        </w:rPr>
        <w:t>l,</w:t>
      </w:r>
      <w:r w:rsidRPr="00CB59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no montante de R$ 6.462.700,00 (seis milhões, quatrocentos e sessenta e dois mil e setecentos reais),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na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Secretaria de Saúde – 01.49.12.10.301.1004.2.233.3.1.90.11 – fonte 01, no valor de R$ 4.000.000,00 (quatro milhões de reais); na Ouvidoria Geral do Município – 01.32.11.04.122.1000.2.001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01, no valor de R$ 99.760,00 (noventa e nove mil e setecentos e sessenta reais) e 01.32.11.04.122.1000.2.001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3.1.90.13 - fonte 1, no valor de R$ 24.600,00 (vinte e quatro mil e seiscentos reais); na Controladoria Geral do Município – 01</w:t>
      </w:r>
      <w:r w:rsidR="000307EA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.33.11.04.124.1000.2.001.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3.1.90.11– fonte 01, no valor de R$ 93.500,00 (noventa e três mil e quinhentos reais) e 01.33.11.04.124.1000.2.001.3.1.90.13 - fonte 1, no valor de R$ 22.140,00 (vinte e dois mil e cento e quarenta reais); na Secretaria de Governo – 01.35.11.04.122.1003.2.001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01, no valor de R$ 154.740,00 (cento e cinquenta e quatro mil e setecentos e quarenta reais) e 01.35.11.04.122.1003.2.001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3.1.90.13 - fonte 1, no valor de R$ 18.730,00 (dezoito mil e setecentos e trinta reais); na Secretaria de </w:t>
      </w: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             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Finanças – 01.36.11.04.123.1000.2.001.3.1.90.11 – fonte 01, no valor de R$ 70.630,00 (setenta mil e seiscentos e trinta reais) e 01.36.11.04.123.1000.2.001.3.1.90.13 - fonte 1, no valor de R$ 63.600,00 (sessenta e três mil e seiscentos reais); na Secretaria de Obras e Habitação Popular – 01.46.11.15.451.1001.2.001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01, no valor de R$ 126.000,00 (cento e vinte e seis mil reais) e 01.46.11.15.451.1001.2.001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3.1.90.13 - fonte 1, no valor de R$ 24.000,00 (vinte e quatro mil reais); na Secretaria de Planejamento Urbano – 01.47.11.04.122.1001.2.001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01, no valor de R$ 192.000,00 (cento e noventa e dois mil reais) e 01.47.11.04.122.1001.2.001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3.1.90.13 - fonte 1, no valor de R$ 33.000,00 (trinta e três mil reais); na Secretaria Relações Institucionais – 01.48.11.04.122.1000.2.001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01, no valor de R$ 140.000,00 (cento e quarenta mil reais); na Secretaria de Saúde – 01.49.12.10.301.1004.2.233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– fonte 01, no valor de R$ 800.00,00 (oitocentos mil reais); na Secretaria de Segurança Pública – 01.50.11.04.122.1001.2.001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01, no valor de R$ 350.000,00 (trezentos e cinquenta mil reais) e na Secretaria de Serviços Municipais – 01.52.11.15.452.1001.2.001. 3.1.90.11 - fonte 1, no valor de R$ 250.000,00 (duzentos e cinquenta mil reais),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pt" w:eastAsia="pt-BR"/>
        </w:rPr>
        <w:t>por remanejamento de dotações mediante suplementação;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na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Secretaria de Educação – 01.43.12.12.361.1003.2.230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1, no valor de R$ 4.000.000,00 (quatro milhões de reais); na Chefia de Gabinete - 01.31.11.04.122.1000.2.001.3.1.90.11 – fonte 01, no valor de R$ 24.000,00 (vinte e quatro mil reais), 01.31.11.04.122.1000.2.001.3.1.90.13 – fonte 1, no valor de R$ 37.700,00 (trinta e sete mil e setecentos reais), 01.31.11.04.122.1000.2.241.3.1.90.11 – fonte 1, no valor de R$ 83.000,00 (oitenta e três mil reais) e  01.31.11.04.122.1000.2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.241.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3.1.90.13 - fonte 1, no valor de R$ 24.500,00 (vinte e quatro mil e quinhentos reais); na Secretaria de Administração – 01.34.11.04.122.1000.2.001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3.1.90.11 – fonte 1, no valor de R$ 419.000,00 (quatrocentos e dezenove mil reais) e 01.34.11.04.122.1000.2.001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– fonte 1, no valor de R$ 100.000,00 (cem mil reais); na Secretaria de Negócios Jurídicos - 01.37.11.04.122.1000.2.001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3.1.90.11 – fonte 1, no valor de R$ 354.000,00 (trezentos e cinquenta e </w:t>
      </w:r>
      <w:r w:rsidR="00650D4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quatro mil reais) e 01.37.11.04.122.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1000.2.001.3.1.90.13 – fonte 1, no valor de R$ 37.500,00 (trinta e sete mil e quinhentos reais); na Secretaria de Suprimentos e Qualidade - 01.38.11.04.122.1000.2.001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1, no valor de R$ 106.000,00 (cento e seis mil reais) e 01.38.11.04.122.1000.2.001.3.1.90.13 – fonte 1, no valor de R$ 40.000,00 (quarenta mil reais); na Secretaria de Mobilidade Urbana - 01.39.11.15.452.1001.2.001.3.1.90.11 – fonte 1, no valor de R$ 452.000,00 (quatrocentos e cinquenta e dois mil reais) e 01.39.11.15.452.1001.2.001.3.1.90.13 – fonte 1, no valor de R$ 136.000,00 (cento e trinta e seis mil reais); na Secretaria de Agricultura – 01.40.11.20.608.1002.2.001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1, no valor de R$ 130.000,00 (cento e trinta mil reais) e 01.40.11.20.608.1002.2.001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– fonte 1, no valor de R$ 36.000,00 (trinta e seis mil reais); na Secretaria de Assistência Social – 01.41.11.08.244.1004.2.001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1, no valor de R$ 392.000,00 (trezentos e noventa e dois mil reais) e 01.41.11.08.244.1004.2.001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3.1.90.13 - fonte 1, no valor de R$ 11.000,00 (onze mil reais); na Secretaria de Tecnologia da Informação – 01.51.11.04.126.1000.2.001</w:t>
      </w:r>
      <w:r w:rsidRPr="00CB5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3.1.90.11 – fonte 1, no valor de R$ 50.000,00 (cinquenta mil reais</w:t>
      </w:r>
      <w:r w:rsidR="00650D4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) e 01.51.11.04.126.1000.2.001.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3.1.90.13 - fonte 1, no valor de R$ 30.000,00 (trinta mil reais), conforme descritas nos anexos desta Lei, </w:t>
      </w: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:rsidR="00CB59F9" w:rsidRPr="00CB59F9" w:rsidRDefault="00CB59F9" w:rsidP="00CB59F9">
      <w:pPr>
        <w:tabs>
          <w:tab w:val="left" w:pos="3828"/>
        </w:tabs>
        <w:autoSpaceDE w:val="0"/>
        <w:autoSpaceDN w:val="0"/>
        <w:adjustRightInd w:val="0"/>
        <w:ind w:firstLine="595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                     </w:t>
      </w:r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que altera os Anexos II e III da Lei Municipal nº 6.367, de 27/10/2021 (PPA 2022 a 2025); Anexos V e VI da Lei Municipal nº 6.489, de 14/07/2022 (LDO de 2023) e da Lei Municipal nº 6.547, de 01/12/2022 (LOA </w:t>
      </w:r>
      <w:r w:rsidR="00650D4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de </w:t>
      </w:r>
      <w:bookmarkStart w:id="0" w:name="_GoBack"/>
      <w:bookmarkEnd w:id="0"/>
      <w:r w:rsidRPr="00CB59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2023). </w:t>
      </w:r>
    </w:p>
    <w:p w:rsidR="008C716E" w:rsidRPr="00AD7ED0" w:rsidRDefault="00D12843" w:rsidP="008C716E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 xml:space="preserve"> 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ab/>
      </w:r>
    </w:p>
    <w:p w:rsidR="008C716E" w:rsidRPr="00CB59F9" w:rsidRDefault="00D12843" w:rsidP="00CB59F9">
      <w:pPr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highlight w:val="white"/>
          <w:lang w:val="pt"/>
        </w:rPr>
      </w:pP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>Art. 3</w:t>
      </w:r>
      <w:r w:rsidR="00AA22A9"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>° Esta</w:t>
      </w:r>
      <w:r w:rsidRPr="00AD7ED0">
        <w:rPr>
          <w:rFonts w:ascii="Times New Roman" w:hAnsi="Times New Roman" w:cs="Times New Roman"/>
          <w:sz w:val="24"/>
          <w:szCs w:val="24"/>
          <w:highlight w:val="white"/>
          <w:lang w:val="pt"/>
        </w:rPr>
        <w:t xml:space="preserve"> Lei entra em vigor na data de sua publicação, retroagindo seus efeitos a 1° de março de 2023.</w:t>
      </w:r>
    </w:p>
    <w:p w:rsidR="008C716E" w:rsidRDefault="008C716E" w:rsidP="008C716E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CB59F9" w:rsidRPr="00AD7ED0" w:rsidRDefault="00CB59F9" w:rsidP="008C716E">
      <w:pPr>
        <w:autoSpaceDE w:val="0"/>
        <w:autoSpaceDN w:val="0"/>
        <w:adjustRightInd w:val="0"/>
        <w:ind w:firstLine="378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AD7ED0" w:rsidRDefault="00AD7ED0" w:rsidP="00CB59F9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18 de maio de 2023.</w:t>
      </w:r>
    </w:p>
    <w:p w:rsidR="00CB59F9" w:rsidRDefault="00CB59F9" w:rsidP="00CB59F9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CB59F9" w:rsidRDefault="00CB59F9" w:rsidP="00CB59F9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CB59F9" w:rsidRDefault="00CB59F9" w:rsidP="00CB59F9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AD7ED0" w:rsidRPr="000000D2" w:rsidRDefault="00AD7ED0" w:rsidP="00CB59F9">
      <w:pPr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AD7ED0" w:rsidRDefault="00AD7ED0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AD7ED0" w:rsidRDefault="00AD7ED0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B59F9" w:rsidRDefault="00CB59F9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B59F9" w:rsidRDefault="00CB59F9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B59F9" w:rsidRPr="000000D2" w:rsidRDefault="00CB59F9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B59F9" w:rsidRDefault="00CB59F9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CB59F9" w:rsidRPr="000000D2" w:rsidRDefault="00CB59F9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D7ED0" w:rsidRPr="000000D2" w:rsidRDefault="00AD7ED0" w:rsidP="00A142B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AD7ED0" w:rsidRPr="00CB59F9" w:rsidRDefault="00AD7ED0" w:rsidP="00CB59F9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C716E" w:rsidRDefault="008C716E" w:rsidP="008C71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CB59F9" w:rsidRPr="00AD7ED0" w:rsidRDefault="00CB59F9" w:rsidP="008C71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"/>
        </w:rPr>
      </w:pPr>
    </w:p>
    <w:p w:rsidR="008C716E" w:rsidRPr="00CB59F9" w:rsidRDefault="00D12843" w:rsidP="008C71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CB59F9">
        <w:rPr>
          <w:rFonts w:ascii="Times New Roman" w:hAnsi="Times New Roman" w:cs="Times New Roman"/>
          <w:b/>
          <w:bCs/>
          <w:sz w:val="20"/>
          <w:szCs w:val="20"/>
          <w:lang w:val="pt"/>
        </w:rPr>
        <w:t>Projeto de Lei n° 32 de 2023</w:t>
      </w:r>
    </w:p>
    <w:p w:rsidR="00AD7ED0" w:rsidRPr="00CB59F9" w:rsidRDefault="00D12843" w:rsidP="00CB59F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  <w:lang w:val="pt"/>
        </w:rPr>
      </w:pPr>
      <w:r w:rsidRPr="00CB59F9">
        <w:rPr>
          <w:rFonts w:ascii="Times New Roman" w:hAnsi="Times New Roman" w:cs="Times New Roman"/>
          <w:b/>
          <w:bCs/>
          <w:sz w:val="20"/>
          <w:szCs w:val="20"/>
          <w:lang w:val="pt"/>
        </w:rPr>
        <w:t>Autoria: Prefeito Municipal</w:t>
      </w:r>
    </w:p>
    <w:sectPr w:rsidR="00AD7ED0" w:rsidRPr="00CB59F9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A1" w:rsidRDefault="008C5CA1">
      <w:r>
        <w:separator/>
      </w:r>
    </w:p>
  </w:endnote>
  <w:endnote w:type="continuationSeparator" w:id="0">
    <w:p w:rsidR="008C5CA1" w:rsidRDefault="008C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A1" w:rsidRDefault="008C5CA1">
      <w:r>
        <w:separator/>
      </w:r>
    </w:p>
  </w:footnote>
  <w:footnote w:type="continuationSeparator" w:id="0">
    <w:p w:rsidR="008C5CA1" w:rsidRDefault="008C5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1284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89965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D7ED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12843">
      <w:rPr>
        <w:rFonts w:ascii="Arial" w:hAnsi="Arial"/>
        <w:b/>
        <w:sz w:val="34"/>
      </w:rPr>
      <w:t>RA MUNICIPAL DE MOGI MIRIM</w:t>
    </w:r>
  </w:p>
  <w:p w:rsidR="004F0784" w:rsidRDefault="00D1284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07EA"/>
    <w:rsid w:val="00031405"/>
    <w:rsid w:val="00062381"/>
    <w:rsid w:val="001915A3"/>
    <w:rsid w:val="00193A1F"/>
    <w:rsid w:val="001D2F17"/>
    <w:rsid w:val="00207677"/>
    <w:rsid w:val="00214442"/>
    <w:rsid w:val="00217F62"/>
    <w:rsid w:val="003446F4"/>
    <w:rsid w:val="004F0784"/>
    <w:rsid w:val="004F1341"/>
    <w:rsid w:val="00520F7E"/>
    <w:rsid w:val="005755DE"/>
    <w:rsid w:val="00594412"/>
    <w:rsid w:val="00597461"/>
    <w:rsid w:val="00650D49"/>
    <w:rsid w:val="00697F7F"/>
    <w:rsid w:val="006C78D9"/>
    <w:rsid w:val="006D1B1F"/>
    <w:rsid w:val="00700224"/>
    <w:rsid w:val="007E2FC1"/>
    <w:rsid w:val="008C5CA1"/>
    <w:rsid w:val="008C716E"/>
    <w:rsid w:val="00A24E58"/>
    <w:rsid w:val="00A5188F"/>
    <w:rsid w:val="00A5794C"/>
    <w:rsid w:val="00A906D8"/>
    <w:rsid w:val="00AA22A9"/>
    <w:rsid w:val="00AA7BA2"/>
    <w:rsid w:val="00AB5A74"/>
    <w:rsid w:val="00AD7ED0"/>
    <w:rsid w:val="00C32D95"/>
    <w:rsid w:val="00C472D9"/>
    <w:rsid w:val="00CB59F9"/>
    <w:rsid w:val="00CD4C62"/>
    <w:rsid w:val="00D12843"/>
    <w:rsid w:val="00D73AD4"/>
    <w:rsid w:val="00DE58DA"/>
    <w:rsid w:val="00DE675E"/>
    <w:rsid w:val="00E13187"/>
    <w:rsid w:val="00E43D99"/>
    <w:rsid w:val="00E76A20"/>
    <w:rsid w:val="00F01731"/>
    <w:rsid w:val="00F071AE"/>
    <w:rsid w:val="00FA140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AF8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</dc:creator>
  <cp:lastModifiedBy>Cândida</cp:lastModifiedBy>
  <cp:revision>27</cp:revision>
  <cp:lastPrinted>2023-05-18T13:20:00Z</cp:lastPrinted>
  <dcterms:created xsi:type="dcterms:W3CDTF">2018-10-15T14:27:00Z</dcterms:created>
  <dcterms:modified xsi:type="dcterms:W3CDTF">2023-05-18T13:20:00Z</dcterms:modified>
</cp:coreProperties>
</file>