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A7" w:rsidRDefault="006430A7" w:rsidP="007A3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7626A8" w:rsidRPr="007A3011" w:rsidRDefault="006430A7" w:rsidP="007A3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A30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="00883E76" w:rsidRPr="007A30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52 DE 2023</w:t>
      </w:r>
    </w:p>
    <w:p w:rsidR="007A3011" w:rsidRPr="007A3011" w:rsidRDefault="007A3011" w:rsidP="007A3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A30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57 DE 2023</w:t>
      </w:r>
    </w:p>
    <w:p w:rsidR="007626A8" w:rsidRPr="007626A8" w:rsidRDefault="007626A8" w:rsidP="007626A8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3011" w:rsidRPr="007A3011" w:rsidRDefault="007A3011" w:rsidP="006430A7">
      <w:pPr>
        <w:pStyle w:val="LO-normal"/>
        <w:ind w:left="1701"/>
        <w:jc w:val="both"/>
        <w:rPr>
          <w:rFonts w:eastAsia="Times New Roman" w:cs="Times New Roman"/>
          <w:b/>
          <w:color w:val="000000"/>
        </w:rPr>
      </w:pPr>
      <w:r w:rsidRPr="007A3011">
        <w:rPr>
          <w:rFonts w:eastAsia="Times New Roman" w:cs="Times New Roman"/>
          <w:b/>
          <w:color w:val="000000"/>
        </w:rPr>
        <w:t xml:space="preserve">DISPÕE SOBRE A ABERTURA DE CRÉDITO ADICIONAL ESPECIAL SUPLEMENTAR, POR REMANEJAMENTO PARCIAL DE DOTAÇÕES ORÇAMENTÁRIAS, NO VALOR DE R$ 779.505,04. </w:t>
      </w:r>
    </w:p>
    <w:p w:rsidR="007626A8" w:rsidRPr="007626A8" w:rsidRDefault="007626A8" w:rsidP="007626A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26A8" w:rsidRPr="007626A8" w:rsidRDefault="006430A7" w:rsidP="006430A7">
      <w:pPr>
        <w:widowControl w:val="0"/>
        <w:suppressAutoHyphens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6A8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="007A3011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</w:t>
      </w:r>
      <w:r w:rsidR="007A3011">
        <w:rPr>
          <w:rFonts w:ascii="Times New Roman" w:eastAsia="Arial Unicode MS" w:hAnsi="Times New Roman" w:cs="Times New Roman"/>
          <w:bCs/>
          <w:sz w:val="24"/>
          <w:szCs w:val="24"/>
        </w:rPr>
        <w:t xml:space="preserve"> aprova</w:t>
      </w:r>
      <w:r w:rsidRPr="007626A8">
        <w:rPr>
          <w:rFonts w:ascii="Times New Roman" w:eastAsia="Arial Unicode MS" w:hAnsi="Times New Roman" w:cs="Times New Roman"/>
          <w:bCs/>
          <w:sz w:val="24"/>
          <w:szCs w:val="24"/>
          <w:lang w:val="x-none"/>
        </w:rPr>
        <w:t>:</w:t>
      </w:r>
    </w:p>
    <w:p w:rsidR="006430A7" w:rsidRDefault="006430A7" w:rsidP="006430A7">
      <w:pPr>
        <w:pStyle w:val="LO-normal"/>
        <w:ind w:firstLine="1701"/>
        <w:jc w:val="both"/>
        <w:rPr>
          <w:rFonts w:eastAsia="Times New Roman" w:cs="Times New Roman"/>
          <w:lang w:eastAsia="ar-SA" w:bidi="ar-SA"/>
        </w:rPr>
      </w:pPr>
    </w:p>
    <w:p w:rsidR="007A3011" w:rsidRDefault="007A3011" w:rsidP="006430A7">
      <w:pPr>
        <w:pStyle w:val="LO-normal"/>
        <w:ind w:firstLine="1701"/>
        <w:jc w:val="both"/>
        <w:rPr>
          <w:rFonts w:eastAsia="Times New Roman" w:cs="Times New Roman"/>
          <w:color w:val="000000"/>
          <w:sz w:val="22"/>
          <w:szCs w:val="22"/>
        </w:rPr>
      </w:pPr>
      <w:r w:rsidRPr="007A3011">
        <w:rPr>
          <w:rFonts w:eastAsia="Times New Roman" w:cs="Times New Roman"/>
          <w:b/>
          <w:color w:val="000000"/>
        </w:rPr>
        <w:t>Art. 1º</w:t>
      </w:r>
      <w:r>
        <w:rPr>
          <w:rFonts w:eastAsia="Times New Roman" w:cs="Times New Roman"/>
          <w:color w:val="000000"/>
        </w:rPr>
        <w:t xml:space="preserve"> Fica a Secretaria Municipal de Finanças autorizada a efetuar a abertura de crédito adicional suplementar, na importância de R$ 711.026,64 (setecentos e onze mil, vinte e seis reais e sessenta e quatro centavos), nas seguintes classificações funcionais programáticas:</w:t>
      </w:r>
    </w:p>
    <w:p w:rsidR="006430A7" w:rsidRDefault="006430A7" w:rsidP="006430A7">
      <w:pPr>
        <w:pStyle w:val="LO-normal"/>
        <w:ind w:firstLine="1701"/>
        <w:jc w:val="both"/>
        <w:rPr>
          <w:rFonts w:eastAsia="Times New Roman" w:cs="Times New Roman"/>
          <w:color w:val="000000"/>
          <w:sz w:val="22"/>
          <w:szCs w:val="22"/>
        </w:rPr>
      </w:pPr>
    </w:p>
    <w:tbl>
      <w:tblPr>
        <w:tblStyle w:val="TableNormal"/>
        <w:tblW w:w="9072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19"/>
        <w:gridCol w:w="5103"/>
        <w:gridCol w:w="1350"/>
      </w:tblGrid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ASSISTÊNCIA SOCIAL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de Assistência Social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01.41.11.08.244.1004.2086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Gestão Municipal </w:t>
            </w:r>
            <w:proofErr w:type="gramStart"/>
            <w:r w:rsidRPr="006430A7">
              <w:rPr>
                <w:sz w:val="19"/>
                <w:szCs w:val="19"/>
              </w:rPr>
              <w:t>do SUAS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Subvenções Sociais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50.000,00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CULTURA E TURISMO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01.42.11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de Cultura e Turismo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01.42.11.13.392.1003.2002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Manutenção da Unidade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Subvenções Sociais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59.500,84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EDUCAÇÃO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01.43.12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do Ensino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01.43.12.12.361.1003.2078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Atividades do 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Subvenções Sociais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14.499,16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Material de Consumo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118.500,84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Fonte de Recurso – Tesouro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01.43.12.12.365.1003.2084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Atividades do Ensino Infantil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Subvenções Sociais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26.024,96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Material de Consumo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20.000,00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Equipamentos e Material Permanente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5.499,16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Fonte de Recurso – Tesouro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01.44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SECRETARIA DE ESPORTE, JUVENTUDE E </w:t>
            </w:r>
            <w:proofErr w:type="gramStart"/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LAZER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01.44.11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Gestão de Esporte, Juventude e </w:t>
            </w:r>
            <w:proofErr w:type="gramStart"/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Lazer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01.44.11.27.812.1004.2028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Manut. Ativ. Esporte, Juventude e </w:t>
            </w:r>
            <w:proofErr w:type="gramStart"/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Lazer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Material de Consumo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25.498,32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Equipamentos e Material Permanente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15.500,00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Fonte de Recurso – Tesouro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01.49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SECRETARIA DE SAÚDE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01.49.12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Gestão da Saúde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01.49.12.10.302.1004.2037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Manutenção de Convênios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Subvenções Sociais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45.000,00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4.4.50.42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Auxílios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145.001,68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Fonte de Recurso – Tesouro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01.49.12.10.302.1004.2101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Manutenção das Atividades do Centro de Especialidades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proofErr w:type="gramStart"/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Outros Serviços de Terceiros – Pessoa Jurídica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86.500,84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Fonte de Recurso – Tesouro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01.49.12.10.301.1004.2256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Ampliação da Cobertura </w:t>
            </w:r>
            <w:proofErr w:type="spellStart"/>
            <w:proofErr w:type="gramStart"/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Pop.</w:t>
            </w:r>
            <w:proofErr w:type="gramEnd"/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Estimada</w:t>
            </w:r>
            <w:proofErr w:type="spellEnd"/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 pelas Equipes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Equipamentos e Material Permanente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30.000,00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Fonte de Recurso – Tesouro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01.50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SECRETARIA DE SEGURANÇA PÚBLICA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01.50.11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Gestão da Segurança Púbica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lastRenderedPageBreak/>
              <w:t>01.50.11.06.181.1001.2239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Atividades da Guarda e Vigia Municipal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Equipamentos e Material Permanente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69.500,84</w:t>
            </w: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color w:val="000000"/>
                <w:sz w:val="19"/>
                <w:szCs w:val="19"/>
              </w:rPr>
              <w:t>Fonte de Recurso – Tesouro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7A3011" w:rsidTr="006430A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6430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                                                                                 TOTAL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11" w:rsidRPr="006430A7" w:rsidRDefault="007A3011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711.026,64</w:t>
            </w:r>
          </w:p>
        </w:tc>
      </w:tr>
    </w:tbl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30A7" w:rsidRDefault="006430A7" w:rsidP="006430A7">
      <w:pPr>
        <w:pStyle w:val="LO-normal"/>
        <w:ind w:firstLine="1701"/>
        <w:jc w:val="both"/>
        <w:rPr>
          <w:rFonts w:eastAsia="Times New Roman" w:cs="Times New Roman"/>
          <w:color w:val="000000"/>
        </w:rPr>
      </w:pPr>
      <w:r w:rsidRPr="006430A7">
        <w:rPr>
          <w:rFonts w:eastAsia="Times New Roman" w:cs="Times New Roman"/>
          <w:b/>
          <w:color w:val="000000"/>
        </w:rPr>
        <w:t>Art. 2º</w:t>
      </w:r>
      <w:r>
        <w:rPr>
          <w:rFonts w:eastAsia="Times New Roman" w:cs="Times New Roman"/>
          <w:color w:val="000000"/>
        </w:rPr>
        <w:t xml:space="preserve"> O valor da presente abertura de crédito suplementar será coberto através da anulação parcial das seguintes dotações orçamentárias vigente:</w:t>
      </w:r>
    </w:p>
    <w:p w:rsidR="006430A7" w:rsidRPr="006430A7" w:rsidRDefault="006430A7" w:rsidP="006430A7">
      <w:pPr>
        <w:pStyle w:val="LO-normal"/>
        <w:ind w:firstLine="1701"/>
        <w:jc w:val="both"/>
        <w:rPr>
          <w:rFonts w:eastAsia="Times New Roman" w:cs="Times New Roman"/>
          <w:color w:val="000000"/>
          <w:sz w:val="22"/>
          <w:szCs w:val="22"/>
        </w:rPr>
      </w:pPr>
    </w:p>
    <w:tbl>
      <w:tblPr>
        <w:tblStyle w:val="TableNormal"/>
        <w:tblW w:w="9288" w:type="dxa"/>
        <w:tblInd w:w="-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835"/>
        <w:gridCol w:w="4961"/>
        <w:gridCol w:w="1492"/>
      </w:tblGrid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ASSISTÊNCIA SOCIAL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01.41.11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de Assistência Social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01.41.11.08.244.1004.2086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Gestão Municipal </w:t>
            </w:r>
            <w:proofErr w:type="gramStart"/>
            <w:r w:rsidRPr="006430A7">
              <w:rPr>
                <w:sz w:val="19"/>
                <w:szCs w:val="19"/>
              </w:rPr>
              <w:t>do SUAS</w:t>
            </w:r>
            <w:proofErr w:type="gram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3.3.50.43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Subvenções Sociais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26.949,24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4.4.50.42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Auxílios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146.026,64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01.42.11.13.392.1003.2002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Manutenção da Unidade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3.3.90.39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proofErr w:type="gramStart"/>
            <w:r w:rsidRPr="006430A7">
              <w:rPr>
                <w:sz w:val="19"/>
                <w:szCs w:val="19"/>
              </w:rPr>
              <w:t>Outros Serviços de Terceiros – Pessoa Jurídica</w:t>
            </w:r>
            <w:proofErr w:type="gramEnd"/>
            <w:r w:rsidRPr="006430A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center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         2.000,00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EDUCAÇÃO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01.43.12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do Ensino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01.43.12.12.361.1003.1063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Constr. </w:t>
            </w:r>
            <w:proofErr w:type="spellStart"/>
            <w:r w:rsidRPr="006430A7">
              <w:rPr>
                <w:sz w:val="19"/>
                <w:szCs w:val="19"/>
              </w:rPr>
              <w:t>Ampl</w:t>
            </w:r>
            <w:proofErr w:type="spellEnd"/>
            <w:r w:rsidRPr="006430A7">
              <w:rPr>
                <w:sz w:val="19"/>
                <w:szCs w:val="19"/>
              </w:rPr>
              <w:t xml:space="preserve">. </w:t>
            </w:r>
            <w:proofErr w:type="gramStart"/>
            <w:r w:rsidRPr="006430A7">
              <w:rPr>
                <w:sz w:val="19"/>
                <w:szCs w:val="19"/>
              </w:rPr>
              <w:t>e</w:t>
            </w:r>
            <w:proofErr w:type="gramEnd"/>
            <w:r w:rsidRPr="006430A7">
              <w:rPr>
                <w:sz w:val="19"/>
                <w:szCs w:val="19"/>
              </w:rPr>
              <w:t xml:space="preserve"> Reformas – </w:t>
            </w:r>
            <w:proofErr w:type="spellStart"/>
            <w:r w:rsidRPr="006430A7">
              <w:rPr>
                <w:sz w:val="19"/>
                <w:szCs w:val="19"/>
              </w:rPr>
              <w:t>Ens</w:t>
            </w:r>
            <w:proofErr w:type="spellEnd"/>
            <w:r w:rsidRPr="006430A7">
              <w:rPr>
                <w:sz w:val="19"/>
                <w:szCs w:val="19"/>
              </w:rPr>
              <w:t>..Fund.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130.500,84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Obras e Instalações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01.43.12.12.361.1003.2078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color w:val="000000"/>
                <w:sz w:val="19"/>
                <w:szCs w:val="19"/>
              </w:rPr>
              <w:t>Atividades do Ensino Fundamental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Equipamentos e Material Permanente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40.000,00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01.43.12.12.365.1003.1023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 xml:space="preserve">Constr. </w:t>
            </w:r>
            <w:proofErr w:type="spellStart"/>
            <w:proofErr w:type="gramStart"/>
            <w:r w:rsidRPr="006430A7">
              <w:rPr>
                <w:b/>
                <w:sz w:val="19"/>
                <w:szCs w:val="19"/>
              </w:rPr>
              <w:t>Ampl</w:t>
            </w:r>
            <w:proofErr w:type="spellEnd"/>
            <w:r w:rsidRPr="006430A7">
              <w:rPr>
                <w:b/>
                <w:sz w:val="19"/>
                <w:szCs w:val="19"/>
              </w:rPr>
              <w:t xml:space="preserve"> .</w:t>
            </w:r>
            <w:proofErr w:type="gramEnd"/>
            <w:r w:rsidRPr="006430A7">
              <w:rPr>
                <w:b/>
                <w:sz w:val="19"/>
                <w:szCs w:val="19"/>
              </w:rPr>
              <w:t xml:space="preserve"> </w:t>
            </w:r>
            <w:proofErr w:type="gramStart"/>
            <w:r w:rsidRPr="006430A7">
              <w:rPr>
                <w:b/>
                <w:sz w:val="19"/>
                <w:szCs w:val="19"/>
              </w:rPr>
              <w:t>e</w:t>
            </w:r>
            <w:proofErr w:type="gramEnd"/>
            <w:r w:rsidRPr="006430A7">
              <w:rPr>
                <w:b/>
                <w:sz w:val="19"/>
                <w:szCs w:val="19"/>
              </w:rPr>
              <w:t xml:space="preserve"> Reformas – Ens. </w:t>
            </w:r>
            <w:proofErr w:type="spellStart"/>
            <w:r w:rsidRPr="006430A7">
              <w:rPr>
                <w:b/>
                <w:sz w:val="19"/>
                <w:szCs w:val="19"/>
              </w:rPr>
              <w:t>Inf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Obras e Instalações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A762F2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40.000,00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color w:val="000000"/>
                <w:sz w:val="19"/>
                <w:szCs w:val="19"/>
              </w:rPr>
              <w:t>01.43.12.12.365.1003.2084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color w:val="000000"/>
                <w:sz w:val="19"/>
                <w:szCs w:val="19"/>
              </w:rPr>
              <w:t>Atividades do Ensino Infantil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color w:val="FF0000"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4.4.50.42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Auxílios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26.024,96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color w:val="FF0000"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 xml:space="preserve">SECRETARIA DE ESPORTE, JUVENTUDE E </w:t>
            </w:r>
            <w:proofErr w:type="gramStart"/>
            <w:r w:rsidRPr="006430A7">
              <w:rPr>
                <w:b/>
                <w:sz w:val="19"/>
                <w:szCs w:val="19"/>
              </w:rPr>
              <w:t>LAZER</w:t>
            </w:r>
            <w:proofErr w:type="gram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01.44.11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Gestão de Esporte, Juventude e </w:t>
            </w:r>
            <w:proofErr w:type="gramStart"/>
            <w:r w:rsidRPr="006430A7">
              <w:rPr>
                <w:sz w:val="19"/>
                <w:szCs w:val="19"/>
              </w:rPr>
              <w:t>Lazer</w:t>
            </w:r>
            <w:proofErr w:type="gram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01.44.11.27.812.1004.2028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Manut. Ativ. </w:t>
            </w:r>
            <w:proofErr w:type="gramStart"/>
            <w:r w:rsidRPr="006430A7">
              <w:rPr>
                <w:sz w:val="19"/>
                <w:szCs w:val="19"/>
              </w:rPr>
              <w:t>do</w:t>
            </w:r>
            <w:proofErr w:type="gramEnd"/>
            <w:r w:rsidRPr="006430A7">
              <w:rPr>
                <w:sz w:val="19"/>
                <w:szCs w:val="19"/>
              </w:rPr>
              <w:t xml:space="preserve"> Esporte, Juventude e Lazer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3.3.90.39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proofErr w:type="gramStart"/>
            <w:r w:rsidRPr="006430A7">
              <w:rPr>
                <w:sz w:val="19"/>
                <w:szCs w:val="19"/>
              </w:rPr>
              <w:t>Outros Serviços de Terceiros – Pessoa Jurídica</w:t>
            </w:r>
            <w:proofErr w:type="gramEnd"/>
            <w:r w:rsidRPr="006430A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55.000,00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OBRAS E HABITAÇÃO POPULAR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01.46.11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de Obras e Habitação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A762F2">
            <w:pPr>
              <w:pStyle w:val="LO-normal"/>
              <w:widowContro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01.46.11.15.451.10</w:t>
            </w:r>
            <w:r w:rsidR="006430A7" w:rsidRPr="006430A7">
              <w:rPr>
                <w:sz w:val="19"/>
                <w:szCs w:val="19"/>
              </w:rPr>
              <w:t>01.1006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Obras de Infraestrutura Urbana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Obras e Instalações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73.499,16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SAÚDE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01.49.12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da Saúde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01.49.12.10.302.1004.2037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Manutenção de Convênios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3.3.50.43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Subvenções Sociais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111.025,80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4.4.50.42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Auxílios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30.000,00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color w:val="FF0000"/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01.49.12.10.303.1004.2029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Fornecimento de </w:t>
            </w:r>
            <w:proofErr w:type="spellStart"/>
            <w:r w:rsidRPr="006430A7">
              <w:rPr>
                <w:sz w:val="19"/>
                <w:szCs w:val="19"/>
              </w:rPr>
              <w:t>Medic</w:t>
            </w:r>
            <w:proofErr w:type="spellEnd"/>
            <w:r w:rsidRPr="006430A7">
              <w:rPr>
                <w:sz w:val="19"/>
                <w:szCs w:val="19"/>
              </w:rPr>
              <w:t xml:space="preserve">. Insumos Hosp. </w:t>
            </w:r>
            <w:proofErr w:type="gramStart"/>
            <w:r w:rsidRPr="006430A7">
              <w:rPr>
                <w:sz w:val="19"/>
                <w:szCs w:val="19"/>
              </w:rPr>
              <w:t>e</w:t>
            </w:r>
            <w:proofErr w:type="gramEnd"/>
            <w:r w:rsidRPr="006430A7">
              <w:rPr>
                <w:sz w:val="19"/>
                <w:szCs w:val="19"/>
              </w:rPr>
              <w:t xml:space="preserve"> Suplementos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Material de Consumo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30.000,00</w:t>
            </w: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Tr="006430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 xml:space="preserve">                                                                                TOTAL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711.026,64</w:t>
            </w:r>
          </w:p>
        </w:tc>
      </w:tr>
    </w:tbl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30A7" w:rsidRDefault="006430A7" w:rsidP="006430A7">
      <w:pPr>
        <w:pStyle w:val="LO-normal"/>
        <w:ind w:firstLine="1701"/>
        <w:jc w:val="both"/>
        <w:rPr>
          <w:rFonts w:eastAsia="Times New Roman" w:cs="Times New Roman"/>
          <w:color w:val="000000"/>
        </w:rPr>
      </w:pPr>
      <w:r w:rsidRPr="006430A7">
        <w:rPr>
          <w:rFonts w:eastAsia="Times New Roman" w:cs="Times New Roman"/>
          <w:b/>
          <w:color w:val="000000"/>
        </w:rPr>
        <w:t>Art. 3º</w:t>
      </w:r>
      <w:r>
        <w:rPr>
          <w:rFonts w:eastAsia="Times New Roman" w:cs="Times New Roman"/>
          <w:color w:val="000000"/>
        </w:rPr>
        <w:t xml:space="preserve"> Fica a Secretaria Municipal de Finanças autorizada a efetuar a abertura de crédito adicional especial suplementar, na importância de R$ 68.478,40 (sessenta e oito mil, quatrocentos e setenta e oito reais e quarenta centavos), nas seguintes classificações funcionais programáticas:</w:t>
      </w:r>
    </w:p>
    <w:p w:rsidR="006430A7" w:rsidRDefault="006430A7" w:rsidP="006430A7">
      <w:pPr>
        <w:pStyle w:val="LO-normal"/>
        <w:ind w:firstLine="1701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6430A7" w:rsidRDefault="006430A7" w:rsidP="006430A7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tbl>
      <w:tblPr>
        <w:tblStyle w:val="TableNormal"/>
        <w:tblW w:w="9288" w:type="dxa"/>
        <w:tblInd w:w="-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60"/>
        <w:gridCol w:w="5387"/>
        <w:gridCol w:w="1241"/>
      </w:tblGrid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EDUCAÇÃO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01.43.12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do Ensino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01.43.12.12.361.1003.2078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Atividades do Ensino Fundamental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4.4.50.42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Auxílios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10.000,00</w:t>
            </w: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01.43.12.12.367.1003.2085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color w:val="000000"/>
                <w:sz w:val="19"/>
                <w:szCs w:val="19"/>
              </w:rPr>
              <w:t>Atividades na Educação Especial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4.4.50.42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Auxílios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18.475,04</w:t>
            </w: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Fonte de </w:t>
            </w:r>
            <w:proofErr w:type="gramStart"/>
            <w:r w:rsidRPr="006430A7">
              <w:rPr>
                <w:sz w:val="19"/>
                <w:szCs w:val="19"/>
              </w:rPr>
              <w:t>Recurso –Tesouro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CULTURA E TURISMO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01.42.11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de Cultura e Turismo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01.42.11.13.392.1003.2002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Manutenção da Unidade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3.3.90.31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Premiações culturais, artísticas, científicas, desportivas e </w:t>
            </w:r>
            <w:proofErr w:type="gramStart"/>
            <w:r w:rsidRPr="006430A7">
              <w:rPr>
                <w:sz w:val="19"/>
                <w:szCs w:val="19"/>
              </w:rPr>
              <w:t>outras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5.001,68</w:t>
            </w: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Fonte de </w:t>
            </w:r>
            <w:proofErr w:type="gramStart"/>
            <w:r w:rsidRPr="006430A7">
              <w:rPr>
                <w:sz w:val="19"/>
                <w:szCs w:val="19"/>
              </w:rPr>
              <w:t>Recurso –Tesouro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01.42.11.13.391.1003.2247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Patrimônio Histórico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Material de Consumo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9.500,84</w:t>
            </w: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Fonte de </w:t>
            </w:r>
            <w:proofErr w:type="gramStart"/>
            <w:r w:rsidRPr="006430A7">
              <w:rPr>
                <w:sz w:val="19"/>
                <w:szCs w:val="19"/>
              </w:rPr>
              <w:t>Recurso –Tesouro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MEIO AMBIENTE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01.45.11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de Meio Ambiente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01.45.11.18.541.1002.2199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Manut. </w:t>
            </w:r>
            <w:proofErr w:type="gramStart"/>
            <w:r w:rsidRPr="006430A7">
              <w:rPr>
                <w:sz w:val="19"/>
                <w:szCs w:val="19"/>
              </w:rPr>
              <w:t>das</w:t>
            </w:r>
            <w:proofErr w:type="gramEnd"/>
            <w:r w:rsidRPr="006430A7">
              <w:rPr>
                <w:sz w:val="19"/>
                <w:szCs w:val="19"/>
              </w:rPr>
              <w:t xml:space="preserve"> Atividades do Bem Estar Animal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Material de Consumo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15.000,00</w:t>
            </w: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Fonte de </w:t>
            </w:r>
            <w:proofErr w:type="gramStart"/>
            <w:r w:rsidRPr="006430A7">
              <w:rPr>
                <w:sz w:val="19"/>
                <w:szCs w:val="19"/>
              </w:rPr>
              <w:t>Recurso –Tesouro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SAÚDE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01.49.12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da Saúde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01.49.12.10.304.1004.2042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Manutenção das Atividades da VISA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Equipamentos e Material Permanente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10.500,84</w:t>
            </w: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 xml:space="preserve">                                                                                        TOTAL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68.478,40</w:t>
            </w:r>
          </w:p>
        </w:tc>
      </w:tr>
    </w:tbl>
    <w:p w:rsidR="007626A8" w:rsidRPr="006430A7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9"/>
          <w:szCs w:val="19"/>
          <w:lang w:eastAsia="ar-SA"/>
        </w:rPr>
      </w:pPr>
    </w:p>
    <w:p w:rsidR="006430A7" w:rsidRDefault="006430A7" w:rsidP="006430A7">
      <w:pPr>
        <w:pStyle w:val="LO-normal"/>
        <w:ind w:firstLine="1701"/>
        <w:jc w:val="both"/>
        <w:rPr>
          <w:rFonts w:eastAsia="Times New Roman" w:cs="Times New Roman"/>
          <w:color w:val="000000"/>
          <w:sz w:val="22"/>
          <w:szCs w:val="22"/>
        </w:rPr>
      </w:pPr>
      <w:r w:rsidRPr="006430A7">
        <w:rPr>
          <w:rFonts w:eastAsia="Times New Roman" w:cs="Times New Roman"/>
          <w:b/>
          <w:color w:val="000000"/>
        </w:rPr>
        <w:t>Art. 4º</w:t>
      </w:r>
      <w:r>
        <w:rPr>
          <w:rFonts w:eastAsia="Times New Roman" w:cs="Times New Roman"/>
          <w:color w:val="000000"/>
        </w:rPr>
        <w:t xml:space="preserve"> O valor da presente abertura de crédito suplementar, que trata o art. 3º, desta Lei, será coberto através da anulação parcial das seguintes dotações orçamentárias vigente:</w:t>
      </w:r>
    </w:p>
    <w:p w:rsidR="006430A7" w:rsidRDefault="006430A7" w:rsidP="006430A7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tbl>
      <w:tblPr>
        <w:tblStyle w:val="TableNormal"/>
        <w:tblW w:w="9288" w:type="dxa"/>
        <w:tblInd w:w="-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60"/>
        <w:gridCol w:w="5387"/>
        <w:gridCol w:w="1241"/>
      </w:tblGrid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ASSISTÊNCIA SOCIAL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01.41.11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de Assistência Social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01.41.11.08.244.1004.2086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Gestão Municipal </w:t>
            </w:r>
            <w:proofErr w:type="gramStart"/>
            <w:r w:rsidRPr="006430A7">
              <w:rPr>
                <w:sz w:val="19"/>
                <w:szCs w:val="19"/>
              </w:rPr>
              <w:t>do SUAS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4.4.50.42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 xml:space="preserve">Auxílios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10.000,00</w:t>
            </w: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EDUCAÇÃO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01.43.12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do Ensino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01.43.12.12.367.1003.2085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color w:val="000000"/>
                <w:sz w:val="19"/>
                <w:szCs w:val="19"/>
              </w:rPr>
              <w:t>Atividades na Educação Especial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3.3.50.43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Subvenções Sociais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18.475,04</w:t>
            </w: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CULTURA E TURISMO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01.42.11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de Cultura e Turismo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01.42.11.13.392.1003.2002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Manutenção da Unidade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proofErr w:type="gramStart"/>
            <w:r w:rsidRPr="006430A7">
              <w:rPr>
                <w:sz w:val="19"/>
                <w:szCs w:val="19"/>
              </w:rPr>
              <w:t>Outros Serv. de Terceiros – Pessoa Jurídica</w:t>
            </w:r>
            <w:proofErr w:type="gramEnd"/>
            <w:r w:rsidRPr="006430A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5.001,68</w:t>
            </w:r>
          </w:p>
        </w:tc>
      </w:tr>
      <w:tr w:rsidR="006430A7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A7" w:rsidRPr="006430A7" w:rsidRDefault="006430A7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A7" w:rsidRPr="006430A7" w:rsidRDefault="006430A7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</w:p>
        </w:tc>
      </w:tr>
      <w:tr w:rsidR="00A91673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01.42.11.13.391.1003.2247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Patrimônio Histórico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A91673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proofErr w:type="gramStart"/>
            <w:r w:rsidRPr="006430A7">
              <w:rPr>
                <w:sz w:val="19"/>
                <w:szCs w:val="19"/>
              </w:rPr>
              <w:t>Outros Serv. de Terceiros – Pessoa Jurídica</w:t>
            </w:r>
            <w:proofErr w:type="gramEnd"/>
            <w:r w:rsidRPr="006430A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b/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9.500,84</w:t>
            </w:r>
          </w:p>
        </w:tc>
      </w:tr>
      <w:tr w:rsidR="00A91673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A91673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01.49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SECRETARIA DE SAÚDE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A91673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01.49.12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Gestão da Saúde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A91673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01.49.12.10.302.1004.2037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Manutenção de Convênios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A91673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3.3.50.43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Subvenções Sociais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25.500,84</w:t>
            </w:r>
          </w:p>
        </w:tc>
      </w:tr>
      <w:tr w:rsidR="00A91673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sz w:val="19"/>
                <w:szCs w:val="19"/>
              </w:rPr>
              <w:t>Fonte de Recurso – Tesouro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A91673" w:rsidRPr="006430A7" w:rsidTr="006430A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 xml:space="preserve">                                                                                        TOTAL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  <w:r w:rsidRPr="006430A7">
              <w:rPr>
                <w:b/>
                <w:sz w:val="19"/>
                <w:szCs w:val="19"/>
              </w:rPr>
              <w:t>68.478,40</w:t>
            </w:r>
          </w:p>
        </w:tc>
      </w:tr>
      <w:tr w:rsidR="00A91673" w:rsidRPr="006430A7" w:rsidTr="008F41C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rPr>
                <w:sz w:val="19"/>
                <w:szCs w:val="19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both"/>
              <w:rPr>
                <w:sz w:val="19"/>
                <w:szCs w:val="19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73" w:rsidRPr="006430A7" w:rsidRDefault="00A91673">
            <w:pPr>
              <w:pStyle w:val="LO-normal"/>
              <w:widowControl w:val="0"/>
              <w:jc w:val="right"/>
              <w:rPr>
                <w:sz w:val="19"/>
                <w:szCs w:val="19"/>
              </w:rPr>
            </w:pPr>
          </w:p>
        </w:tc>
      </w:tr>
    </w:tbl>
    <w:p w:rsidR="007626A8" w:rsidRPr="006430A7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9"/>
          <w:szCs w:val="19"/>
          <w:lang w:eastAsia="ar-SA"/>
        </w:rPr>
      </w:pPr>
    </w:p>
    <w:p w:rsidR="006430A7" w:rsidRDefault="006430A7" w:rsidP="006430A7">
      <w:pPr>
        <w:suppressAutoHyphens/>
        <w:ind w:firstLine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26A8" w:rsidRPr="007626A8" w:rsidRDefault="006430A7" w:rsidP="006430A7">
      <w:pPr>
        <w:suppressAutoHyphens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30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5º</w:t>
      </w: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Inclui-se nos termos da Emenda à Lei Orgânica nº 07, de 10 de Setembro de 2.019, no art. 139, § 8º e seguintes, e no art. 7º da Lei Orçamentária Anual de 2023, o quadro anexo desta Lei.</w:t>
      </w: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6430A7" w:rsidP="006430A7">
      <w:pPr>
        <w:suppressAutoHyphens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30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6º</w:t>
      </w: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anexos II e III do PPA – 2022 a 2025 e anexos V e VI da LDO de 2023, pelos valores ora suplementados e anulados nas respectivas classificações programáticas constante dos artigos 1º, 2º, 3º e 4º desta Lei. </w:t>
      </w: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Default="006430A7" w:rsidP="006430A7">
      <w:pPr>
        <w:suppressAutoHyphens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30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7º</w:t>
      </w: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:rsidR="006430A7" w:rsidRDefault="006430A7" w:rsidP="006430A7">
      <w:pPr>
        <w:suppressAutoHyphens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30A7" w:rsidRPr="007626A8" w:rsidRDefault="006430A7" w:rsidP="006430A7">
      <w:pPr>
        <w:suppressAutoHyphens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30A7" w:rsidRDefault="006430A7" w:rsidP="006430A7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13 de junho de 2023.</w:t>
      </w:r>
    </w:p>
    <w:p w:rsidR="006430A7" w:rsidRDefault="006430A7" w:rsidP="006430A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430A7" w:rsidRPr="00E176C1" w:rsidRDefault="006430A7" w:rsidP="006430A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430A7" w:rsidRDefault="006430A7" w:rsidP="006430A7">
      <w:pPr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</w:t>
      </w:r>
      <w:bookmarkStart w:id="0" w:name="_GoBack"/>
      <w:bookmarkEnd w:id="0"/>
      <w:r w:rsidRPr="000000D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430A7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6430A7" w:rsidRPr="000000D2" w:rsidRDefault="006430A7" w:rsidP="006430A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626A8" w:rsidRPr="007626A8" w:rsidRDefault="007626A8" w:rsidP="007626A8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6A8" w:rsidRPr="007626A8" w:rsidRDefault="007626A8" w:rsidP="007626A8">
      <w:pPr>
        <w:rPr>
          <w:rFonts w:ascii="Times New Roman" w:eastAsia="MS Mincho" w:hAnsi="Times New Roman" w:cs="Times New Roman"/>
          <w:lang w:eastAsia="pt-BR"/>
        </w:rPr>
      </w:pPr>
    </w:p>
    <w:p w:rsidR="007626A8" w:rsidRPr="007626A8" w:rsidRDefault="006430A7" w:rsidP="007626A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7626A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883E7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52 de 2023</w:t>
      </w:r>
    </w:p>
    <w:p w:rsidR="007626A8" w:rsidRPr="007626A8" w:rsidRDefault="006430A7" w:rsidP="007626A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7626A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7626A8" w:rsidRDefault="00207677" w:rsidP="007626A8"/>
    <w:sectPr w:rsidR="00207677" w:rsidRPr="007626A8" w:rsidSect="006430A7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B1" w:rsidRDefault="00BF31B1">
      <w:r>
        <w:separator/>
      </w:r>
    </w:p>
  </w:endnote>
  <w:endnote w:type="continuationSeparator" w:id="0">
    <w:p w:rsidR="00BF31B1" w:rsidRDefault="00BF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B1" w:rsidRDefault="00BF31B1">
      <w:r>
        <w:separator/>
      </w:r>
    </w:p>
  </w:footnote>
  <w:footnote w:type="continuationSeparator" w:id="0">
    <w:p w:rsidR="00BF31B1" w:rsidRDefault="00BF3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A7" w:rsidRDefault="006430A7" w:rsidP="006430A7">
    <w:pPr>
      <w:framePr w:w="2171" w:h="1248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A57B084" wp14:editId="011B821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6052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30A7" w:rsidRDefault="006430A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6430A7" w:rsidRDefault="006430A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430A7" w:rsidRDefault="006430A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430A7" w:rsidRPr="004F0784" w:rsidRDefault="006430A7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50204"/>
    <w:rsid w:val="001915A3"/>
    <w:rsid w:val="00193A1F"/>
    <w:rsid w:val="00207677"/>
    <w:rsid w:val="00214442"/>
    <w:rsid w:val="00217F62"/>
    <w:rsid w:val="00260144"/>
    <w:rsid w:val="00331AD0"/>
    <w:rsid w:val="004F0784"/>
    <w:rsid w:val="004F1341"/>
    <w:rsid w:val="00520F7E"/>
    <w:rsid w:val="005755DE"/>
    <w:rsid w:val="00594412"/>
    <w:rsid w:val="006430A7"/>
    <w:rsid w:val="00644C22"/>
    <w:rsid w:val="006770B3"/>
    <w:rsid w:val="00697F7F"/>
    <w:rsid w:val="00700224"/>
    <w:rsid w:val="007626A8"/>
    <w:rsid w:val="007A3011"/>
    <w:rsid w:val="00883E76"/>
    <w:rsid w:val="00A5188F"/>
    <w:rsid w:val="00A5794C"/>
    <w:rsid w:val="00A762F2"/>
    <w:rsid w:val="00A906D8"/>
    <w:rsid w:val="00A91673"/>
    <w:rsid w:val="00AB5A74"/>
    <w:rsid w:val="00BF31B1"/>
    <w:rsid w:val="00C32D95"/>
    <w:rsid w:val="00CF03EC"/>
    <w:rsid w:val="00DE675E"/>
    <w:rsid w:val="00F01731"/>
    <w:rsid w:val="00F071AE"/>
    <w:rsid w:val="00F85CAB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7A3011"/>
    <w:pPr>
      <w:suppressAutoHyphens/>
    </w:pPr>
    <w:rPr>
      <w:rFonts w:ascii="Times New Roman" w:eastAsia="NSimSun" w:hAnsi="Times New Roman" w:cs="Lucida Sans"/>
      <w:sz w:val="24"/>
      <w:szCs w:val="24"/>
      <w:lang w:eastAsia="zh-CN" w:bidi="hi-IN"/>
    </w:rPr>
  </w:style>
  <w:style w:type="table" w:customStyle="1" w:styleId="TableNormal">
    <w:name w:val="Table Normal"/>
    <w:rsid w:val="007A3011"/>
    <w:pPr>
      <w:suppressAutoHyphens/>
    </w:pPr>
    <w:rPr>
      <w:rFonts w:ascii="Times New Roman" w:eastAsia="NSimSun" w:hAnsi="Times New Roman" w:cs="Lucida Sans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B49E6B7-0F12-41FF-BD4E-7D3485B5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1302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Câmara Municipal de Mogi Mirim</cp:lastModifiedBy>
  <cp:revision>16</cp:revision>
  <cp:lastPrinted>2023-06-13T13:22:00Z</cp:lastPrinted>
  <dcterms:created xsi:type="dcterms:W3CDTF">2018-10-15T14:27:00Z</dcterms:created>
  <dcterms:modified xsi:type="dcterms:W3CDTF">2023-06-13T13:22:00Z</dcterms:modified>
</cp:coreProperties>
</file>