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24D" w14:paraId="7EDB2518" w14:textId="6786191C">
      <w:pPr>
        <w:ind w:right="-5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Requerimento Nº 324/2023</w:t>
      </w:r>
    </w:p>
    <w:p w:rsidR="00A06BBE" w14:paraId="1E7E3758" w14:textId="6B1DDB38">
      <w:pPr>
        <w:ind w:right="-568"/>
        <w:rPr>
          <w:rFonts w:ascii="Calibri" w:hAnsi="Calibri" w:cs="Calibri"/>
          <w:sz w:val="22"/>
          <w:szCs w:val="22"/>
        </w:rPr>
      </w:pPr>
    </w:p>
    <w:p w:rsidR="00A06BBE" w14:paraId="65B30B0D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1A524D" w14:paraId="382AFF0F" w14:textId="6BAE3C6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EMENTA</w:t>
      </w:r>
      <w:r w:rsidR="00740402">
        <w:rPr>
          <w:rFonts w:cs="Calibri"/>
          <w:b/>
          <w:szCs w:val="24"/>
        </w:rPr>
        <w:t>:</w:t>
      </w:r>
      <w:r w:rsidR="00740402">
        <w:rPr>
          <w:rFonts w:cs="Calibri"/>
          <w:szCs w:val="24"/>
        </w:rPr>
        <w:t xml:space="preserve"> Requer ao Exmo. Sr. Prefeito Municipal, Dr. Paulo de Oliveira e Silva, através da</w:t>
      </w:r>
      <w:r w:rsidR="0019772E">
        <w:rPr>
          <w:rFonts w:cs="Calibri"/>
          <w:szCs w:val="24"/>
        </w:rPr>
        <w:t>s</w:t>
      </w:r>
      <w:r w:rsidR="00740402">
        <w:rPr>
          <w:rFonts w:cs="Calibri"/>
          <w:szCs w:val="24"/>
        </w:rPr>
        <w:t xml:space="preserve"> secretaria</w:t>
      </w:r>
      <w:r w:rsidR="0019772E">
        <w:rPr>
          <w:rFonts w:cs="Calibri"/>
          <w:szCs w:val="24"/>
        </w:rPr>
        <w:t>s</w:t>
      </w:r>
      <w:r w:rsidR="00740402">
        <w:rPr>
          <w:rFonts w:cs="Calibri"/>
          <w:szCs w:val="24"/>
        </w:rPr>
        <w:t xml:space="preserve"> competente</w:t>
      </w:r>
      <w:r w:rsidR="0019772E">
        <w:rPr>
          <w:rFonts w:cs="Calibri"/>
          <w:szCs w:val="24"/>
        </w:rPr>
        <w:t>s</w:t>
      </w:r>
      <w:r w:rsidR="00740402">
        <w:rPr>
          <w:rFonts w:cs="Calibri"/>
          <w:szCs w:val="24"/>
        </w:rPr>
        <w:t xml:space="preserve">, informações sobre </w:t>
      </w:r>
      <w:r w:rsidR="0019772E">
        <w:rPr>
          <w:rFonts w:cs="Calibri"/>
          <w:szCs w:val="24"/>
        </w:rPr>
        <w:t xml:space="preserve">a intervenção feita por particulares na estrada MMR-287 (“Estrada </w:t>
      </w:r>
      <w:r w:rsidR="0019772E">
        <w:rPr>
          <w:rFonts w:cs="Calibri"/>
          <w:szCs w:val="24"/>
        </w:rPr>
        <w:t>Gabrielzinho</w:t>
      </w:r>
      <w:r w:rsidR="0019772E">
        <w:rPr>
          <w:rFonts w:cs="Calibri"/>
          <w:szCs w:val="24"/>
        </w:rPr>
        <w:t xml:space="preserve">”), bem como sobre as medidas adotadas pela administração pública municipal.  </w:t>
      </w:r>
    </w:p>
    <w:p w:rsidR="001A524D" w14:paraId="6C778FB1" w14:textId="77777777">
      <w:pPr>
        <w:spacing w:line="220" w:lineRule="exact"/>
        <w:jc w:val="center"/>
        <w:rPr>
          <w:rFonts w:cs="Calibri"/>
          <w:szCs w:val="24"/>
        </w:rPr>
      </w:pPr>
    </w:p>
    <w:p w:rsidR="001A524D" w14:paraId="41D0699E" w14:textId="132CAC1A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 PRESIDENTE,</w:t>
      </w:r>
    </w:p>
    <w:p w:rsidR="001A524D" w14:paraId="7370B706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A524D" w14:paraId="462A5F36" w14:textId="77777777">
      <w:pPr>
        <w:spacing w:line="220" w:lineRule="exact"/>
        <w:rPr>
          <w:rFonts w:cs="Calibri"/>
          <w:b/>
          <w:szCs w:val="24"/>
        </w:rPr>
      </w:pPr>
    </w:p>
    <w:p w:rsidR="0019772E" w:rsidP="0019772E" w14:paraId="2751C2A0" w14:textId="355D5A11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V</w:t>
      </w:r>
      <w:r>
        <w:rPr>
          <w:rFonts w:ascii="Arial" w:hAnsi="Arial"/>
          <w:shd w:val="clear" w:color="auto" w:fill="FFFFFF"/>
        </w:rPr>
        <w:t>enho</w:t>
      </w:r>
      <w:r>
        <w:rPr>
          <w:rFonts w:ascii="Arial" w:hAnsi="Arial"/>
          <w:shd w:val="clear" w:color="auto" w:fill="FFFFFF"/>
        </w:rPr>
        <w:t xml:space="preserve"> pela</w:t>
      </w:r>
      <w:r w:rsidR="00E32650">
        <w:rPr>
          <w:rFonts w:ascii="Arial" w:hAnsi="Arial"/>
          <w:shd w:val="clear" w:color="auto" w:fill="FFFFFF"/>
        </w:rPr>
        <w:t xml:space="preserve"> </w:t>
      </w:r>
      <w:r w:rsidR="00740402">
        <w:rPr>
          <w:rFonts w:ascii="Arial" w:hAnsi="Arial"/>
          <w:shd w:val="clear" w:color="auto" w:fill="FFFFFF"/>
        </w:rPr>
        <w:t xml:space="preserve">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shd w:val="clear" w:color="auto" w:fill="FFFFFF"/>
        </w:rPr>
        <w:t>o que segue.</w:t>
      </w:r>
    </w:p>
    <w:p w:rsidR="0019772E" w:rsidRPr="0019772E" w:rsidP="0019772E" w14:paraId="4438453D" w14:textId="64FEFF9B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 w:rsidRPr="0019772E">
        <w:rPr>
          <w:rFonts w:ascii="Arial" w:hAnsi="Arial"/>
          <w:i/>
          <w:iCs/>
          <w:shd w:val="clear" w:color="auto" w:fill="FFFFFF"/>
        </w:rPr>
        <w:t>Ab</w:t>
      </w:r>
      <w:r w:rsidRPr="0019772E">
        <w:rPr>
          <w:rFonts w:ascii="Arial" w:hAnsi="Arial"/>
          <w:i/>
          <w:iCs/>
          <w:shd w:val="clear" w:color="auto" w:fill="FFFFFF"/>
        </w:rPr>
        <w:t xml:space="preserve"> initio</w:t>
      </w:r>
      <w:r w:rsidRPr="0019772E">
        <w:rPr>
          <w:rFonts w:ascii="Arial" w:hAnsi="Arial"/>
          <w:shd w:val="clear" w:color="auto" w:fill="FFFFFF"/>
        </w:rPr>
        <w:t xml:space="preserve">, informo que a ora signatária recebeu denúncias sobre a suposta atuação de uma empresa </w:t>
      </w:r>
      <w:r w:rsidR="002B4838">
        <w:rPr>
          <w:rFonts w:ascii="Arial" w:hAnsi="Arial"/>
          <w:shd w:val="clear" w:color="auto" w:fill="FFFFFF"/>
        </w:rPr>
        <w:t>(“</w:t>
      </w:r>
      <w:r w:rsidRPr="002B4838" w:rsidR="002B4838">
        <w:rPr>
          <w:rFonts w:ascii="Arial" w:hAnsi="Arial"/>
          <w:shd w:val="clear" w:color="auto" w:fill="FFFFFF"/>
        </w:rPr>
        <w:t xml:space="preserve">a empresa holandesa </w:t>
      </w:r>
      <w:r w:rsidRPr="002B4838" w:rsidR="002B4838">
        <w:rPr>
          <w:rFonts w:ascii="Arial" w:hAnsi="Arial"/>
          <w:shd w:val="clear" w:color="auto" w:fill="FFFFFF"/>
        </w:rPr>
        <w:t>Rijk</w:t>
      </w:r>
      <w:r w:rsidRPr="002B4838" w:rsidR="002B4838">
        <w:rPr>
          <w:rFonts w:ascii="Arial" w:hAnsi="Arial"/>
          <w:shd w:val="clear" w:color="auto" w:fill="FFFFFF"/>
        </w:rPr>
        <w:t xml:space="preserve"> </w:t>
      </w:r>
      <w:r w:rsidRPr="002B4838" w:rsidR="002B4838">
        <w:rPr>
          <w:rFonts w:ascii="Arial" w:hAnsi="Arial"/>
          <w:shd w:val="clear" w:color="auto" w:fill="FFFFFF"/>
        </w:rPr>
        <w:t>Zwaan</w:t>
      </w:r>
      <w:r w:rsidRPr="002B4838" w:rsidR="002B4838">
        <w:rPr>
          <w:rFonts w:ascii="Arial" w:hAnsi="Arial"/>
          <w:shd w:val="clear" w:color="auto" w:fill="FFFFFF"/>
        </w:rPr>
        <w:t xml:space="preserve"> Brasil Sementes</w:t>
      </w:r>
      <w:r w:rsidR="002B4838">
        <w:rPr>
          <w:rFonts w:ascii="Arial" w:hAnsi="Arial"/>
          <w:shd w:val="clear" w:color="auto" w:fill="FFFFFF"/>
        </w:rPr>
        <w:t xml:space="preserve">”) </w:t>
      </w:r>
      <w:r w:rsidRPr="0019772E">
        <w:rPr>
          <w:rFonts w:ascii="Arial" w:hAnsi="Arial"/>
          <w:shd w:val="clear" w:color="auto" w:fill="FFFFFF"/>
        </w:rPr>
        <w:t xml:space="preserve">que estaria intervindo no leito carroçável da estrada municipal MMR-287 (“Estrada </w:t>
      </w:r>
      <w:r w:rsidRPr="0019772E">
        <w:rPr>
          <w:rFonts w:ascii="Arial" w:hAnsi="Arial"/>
          <w:shd w:val="clear" w:color="auto" w:fill="FFFFFF"/>
        </w:rPr>
        <w:t>Gabrielzinho</w:t>
      </w:r>
      <w:r w:rsidRPr="0019772E">
        <w:rPr>
          <w:rFonts w:ascii="Arial" w:hAnsi="Arial"/>
          <w:shd w:val="clear" w:color="auto" w:fill="FFFFFF"/>
        </w:rPr>
        <w:t>”</w:t>
      </w:r>
      <w:r w:rsidR="002B4838">
        <w:rPr>
          <w:rFonts w:ascii="Arial" w:hAnsi="Arial"/>
          <w:shd w:val="clear" w:color="auto" w:fill="FFFFFF"/>
        </w:rPr>
        <w:t xml:space="preserve">, plus </w:t>
      </w:r>
      <w:r w:rsidR="002B4838">
        <w:rPr>
          <w:rFonts w:ascii="Arial" w:hAnsi="Arial"/>
          <w:shd w:val="clear" w:color="auto" w:fill="FFFFFF"/>
        </w:rPr>
        <w:t>code</w:t>
      </w:r>
      <w:r w:rsidR="002B4838">
        <w:rPr>
          <w:rFonts w:ascii="Arial" w:hAnsi="Arial"/>
          <w:shd w:val="clear" w:color="auto" w:fill="FFFFFF"/>
        </w:rPr>
        <w:t xml:space="preserve"> FX5R+39G MOGI MIRIM SP, 22º32’35.</w:t>
      </w:r>
      <w:r w:rsidR="002B4838">
        <w:rPr>
          <w:rFonts w:ascii="Arial" w:hAnsi="Arial"/>
          <w:shd w:val="clear" w:color="auto" w:fill="FFFFFF"/>
        </w:rPr>
        <w:t>6”S</w:t>
      </w:r>
      <w:r w:rsidR="002B4838">
        <w:rPr>
          <w:rFonts w:ascii="Arial" w:hAnsi="Arial"/>
          <w:shd w:val="clear" w:color="auto" w:fill="FFFFFF"/>
        </w:rPr>
        <w:t xml:space="preserve"> 47º00’27.2”W</w:t>
      </w:r>
      <w:r w:rsidRPr="0019772E">
        <w:rPr>
          <w:rFonts w:ascii="Arial" w:hAnsi="Arial"/>
          <w:shd w:val="clear" w:color="auto" w:fill="FFFFFF"/>
        </w:rPr>
        <w:t xml:space="preserve">), com a realização de obras na divisa de sua propriedade que está localizada as margens da referida via. </w:t>
      </w:r>
    </w:p>
    <w:p w:rsidR="0019772E" w:rsidRPr="0019772E" w:rsidP="0019772E" w14:paraId="3DC515D1" w14:textId="77777777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 w:rsidRPr="0019772E">
        <w:rPr>
          <w:rFonts w:ascii="Arial" w:hAnsi="Arial"/>
          <w:shd w:val="clear" w:color="auto" w:fill="FFFFFF"/>
        </w:rPr>
        <w:t>Diante disso, para verificar a situação mencionada, a ora signatária compareceu no referido local e constatou que de fato está ocorrendo uma obra na propriedade lindeira e, ao medir alguns trechos da via, pôde observar as dimensões de aproximadamente 6 metros, sendo que em sua extensão existem curvas acentuadas.</w:t>
      </w:r>
    </w:p>
    <w:p w:rsidR="0019772E" w:rsidRPr="0019772E" w:rsidP="0019772E" w14:paraId="4CE2D8E7" w14:textId="77777777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 w:rsidRPr="0019772E">
        <w:rPr>
          <w:rFonts w:ascii="Arial" w:hAnsi="Arial"/>
          <w:shd w:val="clear" w:color="auto" w:fill="FFFFFF"/>
        </w:rPr>
        <w:t>Sob esse aspecto, vale ressaltar que além dos dispositivos federais e estaduais, vigora a lei municipal nº 6.023, de 30 de agosto de 2018, que estabelece:</w:t>
      </w:r>
    </w:p>
    <w:p w:rsidR="0019772E" w:rsidRPr="0019772E" w:rsidP="0019772E" w14:paraId="35A7F7ED" w14:textId="77777777">
      <w:pPr>
        <w:pStyle w:val="NormalWeb"/>
        <w:shd w:val="clear" w:color="auto" w:fill="FFFFFF"/>
        <w:spacing w:after="0" w:line="360" w:lineRule="auto"/>
        <w:ind w:left="1560" w:right="-568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>Art. 12. É proibido manter ou depositar provisória ou definitivamente nas áreas lindeiras às estradas rurais restos vegetais, pedras, tocos ou qualquer outro material indesejável que possa impedir o livre escoamento das águas pluviais ou que causem dificuldade ou insegurança de tráfego.</w:t>
      </w:r>
    </w:p>
    <w:p w:rsidR="0019772E" w:rsidRPr="0019772E" w:rsidP="0019772E" w14:paraId="46EAED2D" w14:textId="77777777">
      <w:pPr>
        <w:pStyle w:val="NormalWeb"/>
        <w:shd w:val="clear" w:color="auto" w:fill="FFFFFF"/>
        <w:spacing w:after="0" w:line="360" w:lineRule="auto"/>
        <w:ind w:left="1560" w:right="-568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>Art. 14. É proibido obstruir ou dificultar a drenagem pluvial nas obras ou canais implantados pela Prefeitura Municipal ao longo das estradas.</w:t>
      </w:r>
    </w:p>
    <w:p w:rsidR="0019772E" w:rsidRPr="0019772E" w:rsidP="0019772E" w14:paraId="126B1C48" w14:textId="3A50C038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 w:rsidRPr="0019772E">
        <w:rPr>
          <w:rFonts w:ascii="Arial" w:hAnsi="Arial"/>
          <w:shd w:val="clear" w:color="auto" w:fill="FFFFFF"/>
        </w:rPr>
        <w:t>Além disso, também está em vigor a lei complementar nº 341 de 2019, que dentre suas diversas disposições, estabelece:</w:t>
      </w:r>
    </w:p>
    <w:p w:rsidR="0019772E" w:rsidRPr="0019772E" w:rsidP="0019772E" w14:paraId="3228A07E" w14:textId="77777777">
      <w:pPr>
        <w:pStyle w:val="NormalWeb"/>
        <w:shd w:val="clear" w:color="auto" w:fill="FFFFFF"/>
        <w:spacing w:after="0" w:line="360" w:lineRule="auto"/>
        <w:ind w:left="1560" w:right="-568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>Art. 18. As vias de circulação municipal, nas áreas rurais, obedecerão às seguintes designações, em função de sua importância relativa:</w:t>
      </w:r>
    </w:p>
    <w:p w:rsidR="0019772E" w:rsidRPr="0019772E" w:rsidP="0019772E" w14:paraId="5BA1CD4D" w14:textId="77777777">
      <w:pPr>
        <w:pStyle w:val="NormalWeb"/>
        <w:shd w:val="clear" w:color="auto" w:fill="FFFFFF"/>
        <w:spacing w:after="0" w:line="360" w:lineRule="auto"/>
        <w:ind w:left="1560" w:right="-568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 xml:space="preserve">I – </w:t>
      </w: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>estradas</w:t>
      </w: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 xml:space="preserve"> vicinais – largura da pista de rolamento igual a 15 metros;</w:t>
      </w:r>
    </w:p>
    <w:p w:rsidR="0019772E" w:rsidRPr="0019772E" w:rsidP="0019772E" w14:paraId="694DE068" w14:textId="77777777">
      <w:pPr>
        <w:pStyle w:val="NormalWeb"/>
        <w:shd w:val="clear" w:color="auto" w:fill="FFFFFF"/>
        <w:spacing w:after="0" w:line="360" w:lineRule="auto"/>
        <w:ind w:left="1560" w:right="-568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 xml:space="preserve">II – </w:t>
      </w: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>estradas</w:t>
      </w: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 xml:space="preserve"> primárias - largura da pista de rolamento igual a 10 metros;</w:t>
      </w:r>
    </w:p>
    <w:p w:rsidR="0019772E" w:rsidRPr="0019772E" w:rsidP="0019772E" w14:paraId="6BA6E306" w14:textId="77777777">
      <w:pPr>
        <w:pStyle w:val="NormalWeb"/>
        <w:shd w:val="clear" w:color="auto" w:fill="FFFFFF"/>
        <w:spacing w:after="0" w:line="360" w:lineRule="auto"/>
        <w:ind w:left="1560" w:right="-568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 xml:space="preserve">III – estradas secundárias - largura da pista de rolamento igual a 8 metros; </w:t>
      </w:r>
    </w:p>
    <w:p w:rsidR="0019772E" w:rsidRPr="0019772E" w:rsidP="0019772E" w14:paraId="16F41579" w14:textId="765C807A">
      <w:pPr>
        <w:pStyle w:val="NormalWeb"/>
        <w:shd w:val="clear" w:color="auto" w:fill="FFFFFF"/>
        <w:spacing w:after="0" w:line="360" w:lineRule="auto"/>
        <w:ind w:left="1560" w:right="-568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 xml:space="preserve">IV – </w:t>
      </w: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>servidões</w:t>
      </w:r>
      <w:r w:rsidRPr="0019772E">
        <w:rPr>
          <w:rFonts w:ascii="Arial" w:hAnsi="Arial"/>
          <w:i/>
          <w:iCs/>
          <w:sz w:val="22"/>
          <w:szCs w:val="22"/>
          <w:shd w:val="clear" w:color="auto" w:fill="FFFFFF"/>
        </w:rPr>
        <w:t xml:space="preserve"> - largura da pista de rolamento igual a 8 metros.</w:t>
      </w:r>
    </w:p>
    <w:p w:rsidR="0019772E" w:rsidP="0019772E" w14:paraId="070E9125" w14:textId="62D6D171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 w:rsidRPr="0019772E">
        <w:rPr>
          <w:rFonts w:ascii="Arial" w:hAnsi="Arial"/>
          <w:shd w:val="clear" w:color="auto" w:fill="FFFFFF"/>
        </w:rPr>
        <w:t>Nesse prisma, se constata a gravidade da situação ora narrada, que configura uma situação de possíveis ilícitos, com risco às pessoas, além de comprometer a mobilidade e prejudicar o escoamento da produção rural.</w:t>
      </w:r>
    </w:p>
    <w:p w:rsidR="0019772E" w:rsidRPr="0019772E" w:rsidP="002B4838" w14:paraId="273F3103" w14:textId="6A0252AA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Ainda chegou ao conhecimento da ora signatária, que o Secretário Municipal de Agricultura teria emitido um documento (CI nº 159/2023) sustentando pelos riscos existentes, com possíveis ilícitos praticados por particulares, ainda teria </w:t>
      </w:r>
      <w:r w:rsidRPr="002B4838">
        <w:rPr>
          <w:rFonts w:ascii="Arial" w:hAnsi="Arial"/>
          <w:b/>
          <w:bCs/>
          <w:shd w:val="clear" w:color="auto" w:fill="FFFFFF"/>
        </w:rPr>
        <w:t>solicitado o imediato embargo das obras.</w:t>
      </w:r>
      <w:r>
        <w:rPr>
          <w:rFonts w:ascii="Arial" w:hAnsi="Arial"/>
          <w:b/>
          <w:bCs/>
          <w:shd w:val="clear" w:color="auto" w:fill="FFFFFF"/>
        </w:rPr>
        <w:t xml:space="preserve"> E que, em tese, não teria sido atendido em seus pedidos.</w:t>
      </w:r>
    </w:p>
    <w:p w:rsidR="0019772E" w:rsidP="002B4838" w14:paraId="223DA5C0" w14:textId="762A21DD">
      <w:pPr>
        <w:spacing w:before="120" w:after="360" w:line="360" w:lineRule="auto"/>
        <w:ind w:left="142" w:right="-567" w:firstLine="1134"/>
        <w:jc w:val="both"/>
        <w:rPr>
          <w:rFonts w:cs="Times New Roman"/>
          <w:b/>
          <w:szCs w:val="24"/>
        </w:rPr>
      </w:pPr>
      <w:r w:rsidRPr="0019772E">
        <w:rPr>
          <w:shd w:val="clear" w:color="auto" w:fill="FFFFFF"/>
        </w:rPr>
        <w:t>Diante de todo exposto, REQUER:</w:t>
      </w:r>
      <w:r w:rsidRPr="0019772E">
        <w:rPr>
          <w:rFonts w:cs="Times New Roman"/>
          <w:b/>
          <w:szCs w:val="24"/>
        </w:rPr>
        <w:t xml:space="preserve"> </w:t>
      </w:r>
    </w:p>
    <w:p w:rsidR="002B4838" w:rsidP="002B4838" w14:paraId="593B1304" w14:textId="6F26834F">
      <w:pPr>
        <w:pStyle w:val="ListParagraph"/>
        <w:numPr>
          <w:ilvl w:val="0"/>
          <w:numId w:val="3"/>
        </w:numPr>
        <w:spacing w:before="120" w:after="360" w:line="360" w:lineRule="auto"/>
        <w:ind w:left="142" w:right="-567"/>
        <w:jc w:val="both"/>
        <w:rPr>
          <w:rFonts w:cs="Times New Roman"/>
          <w:b/>
          <w:szCs w:val="24"/>
        </w:rPr>
      </w:pPr>
      <w:r w:rsidRPr="002B4838">
        <w:rPr>
          <w:rFonts w:cs="Times New Roman"/>
          <w:b/>
          <w:szCs w:val="24"/>
        </w:rPr>
        <w:t>Que informe se o Secretário municipal de agricultura emitiu o documento mencionado (“</w:t>
      </w:r>
      <w:r w:rsidRPr="002B4838">
        <w:rPr>
          <w:rFonts w:cs="Times New Roman"/>
          <w:b/>
          <w:szCs w:val="24"/>
        </w:rPr>
        <w:t>Ci</w:t>
      </w:r>
      <w:r w:rsidRPr="002B4838">
        <w:rPr>
          <w:rFonts w:cs="Times New Roman"/>
          <w:b/>
          <w:szCs w:val="24"/>
        </w:rPr>
        <w:t xml:space="preserve"> nº 159/2023) bem como todos os demais despachos, andamentos feitos pelos demais setores e secretarias. ENCAMINHANDO </w:t>
      </w:r>
      <w:r w:rsidRPr="002B4838">
        <w:rPr>
          <w:rFonts w:cs="Times New Roman"/>
          <w:b/>
          <w:szCs w:val="24"/>
        </w:rPr>
        <w:t xml:space="preserve">CÓPIA DE TODOS OS DOCUMENTOS RELACIONADOS AOS FATOS, COM EVENTUAIS PERÍCIAS, VISITAS, INSPEÇÕES, RELATÓRIOS, E DEMAIS ELEMENTOS. </w:t>
      </w:r>
    </w:p>
    <w:p w:rsidR="002B4838" w:rsidRPr="002B4838" w:rsidP="002B4838" w14:paraId="338859D2" w14:textId="77777777">
      <w:pPr>
        <w:pStyle w:val="ListParagraph"/>
        <w:spacing w:before="120" w:after="360" w:line="360" w:lineRule="auto"/>
        <w:ind w:left="0" w:right="-567" w:firstLine="1134"/>
        <w:jc w:val="both"/>
        <w:rPr>
          <w:rFonts w:cs="Times New Roman"/>
          <w:b/>
          <w:szCs w:val="24"/>
        </w:rPr>
      </w:pPr>
    </w:p>
    <w:p w:rsidR="002B4838" w:rsidRPr="002B4838" w:rsidP="002B4838" w14:paraId="7951F425" w14:textId="23198E22">
      <w:pPr>
        <w:pStyle w:val="ListParagraph"/>
        <w:numPr>
          <w:ilvl w:val="0"/>
          <w:numId w:val="3"/>
        </w:numPr>
        <w:spacing w:before="120" w:after="360" w:line="360" w:lineRule="auto"/>
        <w:ind w:left="0" w:right="-567" w:firstLine="113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Que informe as eventuais razões para o não atendimento das solicitações do referido secretário. </w:t>
      </w:r>
    </w:p>
    <w:p w:rsidR="0019772E" w:rsidP="0019772E" w14:paraId="0D20816A" w14:textId="332A5F1B">
      <w:pPr>
        <w:spacing w:before="120" w:after="360" w:line="360" w:lineRule="auto"/>
        <w:ind w:right="-567" w:firstLine="113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</w:t>
      </w:r>
      <w:r>
        <w:rPr>
          <w:rFonts w:cs="Times New Roman"/>
          <w:b/>
          <w:szCs w:val="24"/>
        </w:rPr>
        <w:t>i</w:t>
      </w:r>
      <w:r>
        <w:rPr>
          <w:rFonts w:cs="Times New Roman"/>
          <w:b/>
          <w:szCs w:val="24"/>
        </w:rPr>
        <w:t xml:space="preserve">) </w:t>
      </w:r>
      <w:r>
        <w:rPr>
          <w:rFonts w:cs="Times New Roman"/>
          <w:b/>
          <w:szCs w:val="24"/>
          <w:u w:val="single"/>
        </w:rPr>
        <w:t>Que sejam adotadas todas as medidas cabíveis, com a devida URGÊNCIA que o caso requer, considerando a gravidade dos fatos, que evidenciam os riscos existentes e o prejuízo ao interesse público, demandando a atuação IMEDIATA do poder público para evitar maiores danos;</w:t>
      </w:r>
    </w:p>
    <w:p w:rsidR="0019772E" w:rsidP="0019772E" w14:paraId="3311875D" w14:textId="44A93CC4">
      <w:pPr>
        <w:spacing w:before="120" w:after="360" w:line="360" w:lineRule="auto"/>
        <w:ind w:right="-567" w:firstLine="113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2B4838">
        <w:rPr>
          <w:rFonts w:cs="Times New Roman"/>
          <w:b/>
          <w:szCs w:val="24"/>
        </w:rPr>
        <w:t>v</w:t>
      </w:r>
      <w:r>
        <w:rPr>
          <w:rFonts w:cs="Times New Roman"/>
          <w:b/>
          <w:szCs w:val="24"/>
        </w:rPr>
        <w:t>) Que informe quais medidas foram adotadas pela administração pública municipal com relação aos fatos narrados;</w:t>
      </w:r>
    </w:p>
    <w:p w:rsidR="0019772E" w:rsidP="0019772E" w14:paraId="4282DC0B" w14:textId="5B60902B">
      <w:pPr>
        <w:spacing w:before="120" w:after="360" w:line="360" w:lineRule="auto"/>
        <w:ind w:right="-567" w:firstLine="113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</w:t>
      </w:r>
      <w:r>
        <w:rPr>
          <w:rFonts w:cs="Times New Roman"/>
          <w:b/>
          <w:szCs w:val="24"/>
        </w:rPr>
        <w:t>) Que informe, com base na legislação vigente, quais dimensões devem ter a referida via e se esta e as demais estradas rurais atendem aos requisitos legais, se existe fiscalização por parte do poder público municipal e quais medidas são efetivamente adotadas.</w:t>
      </w:r>
    </w:p>
    <w:p w:rsidR="0019772E" w:rsidP="0019772E" w14:paraId="050941A2" w14:textId="22893E38">
      <w:pPr>
        <w:spacing w:before="120" w:after="360" w:line="360" w:lineRule="auto"/>
        <w:ind w:right="-567" w:firstLine="113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</w:t>
      </w:r>
      <w:r w:rsidR="002B4838">
        <w:rPr>
          <w:rFonts w:cs="Times New Roman"/>
          <w:b/>
          <w:szCs w:val="24"/>
        </w:rPr>
        <w:t>i</w:t>
      </w:r>
      <w:r>
        <w:rPr>
          <w:rFonts w:cs="Times New Roman"/>
          <w:b/>
          <w:szCs w:val="24"/>
        </w:rPr>
        <w:t>) Que informe se as divisas e intervenções da referida empresa estão de acordo com a matrícula do imóvel e com a legislação aplicável, com a faixa de domínio e demais fatores</w:t>
      </w:r>
      <w:r w:rsidR="002B4838">
        <w:rPr>
          <w:rFonts w:cs="Times New Roman"/>
          <w:b/>
          <w:szCs w:val="24"/>
        </w:rPr>
        <w:t xml:space="preserve">. Inclusive, se o mesmo alterou as divisas </w:t>
      </w:r>
      <w:r w:rsidR="002B4838">
        <w:rPr>
          <w:rFonts w:cs="Times New Roman"/>
          <w:b/>
          <w:szCs w:val="24"/>
        </w:rPr>
        <w:t>pré</w:t>
      </w:r>
      <w:r w:rsidR="002B4838">
        <w:rPr>
          <w:rFonts w:cs="Times New Roman"/>
          <w:b/>
          <w:szCs w:val="24"/>
        </w:rPr>
        <w:t xml:space="preserve"> existentes e se o proprietário demonstrou com documentos o lastro para. Encaminhar documentos apresentados pela empresa.</w:t>
      </w:r>
    </w:p>
    <w:p w:rsidR="0019772E" w:rsidP="0019772E" w14:paraId="0E2291AE" w14:textId="0FEC8B9E">
      <w:pPr>
        <w:spacing w:before="120" w:after="360" w:line="360" w:lineRule="auto"/>
        <w:ind w:right="-567" w:firstLine="1134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v</w:t>
      </w:r>
      <w:r w:rsidR="002B4838">
        <w:rPr>
          <w:rFonts w:cs="Times New Roman"/>
          <w:b/>
          <w:szCs w:val="24"/>
        </w:rPr>
        <w:t>ii</w:t>
      </w:r>
      <w:r>
        <w:rPr>
          <w:rFonts w:cs="Times New Roman"/>
          <w:b/>
          <w:szCs w:val="24"/>
        </w:rPr>
        <w:t>) Que informe se o município solicitou ou tem conhecimento sobre a remoção de postes de rede de telecomunicações e eletricidade nos limites da referida propriedade mencionada, se estas intervenções atendem aos parâmetros legais e encaminhando eventual pedido.</w:t>
      </w:r>
    </w:p>
    <w:p w:rsidR="0019772E" w:rsidRPr="0019772E" w:rsidP="002B4838" w14:paraId="5F3B66CC" w14:textId="3802CEC5">
      <w:pPr>
        <w:spacing w:before="120" w:after="360" w:line="360" w:lineRule="auto"/>
        <w:ind w:right="-567" w:firstLine="1134"/>
        <w:jc w:val="both"/>
        <w:rPr>
          <w:rFonts w:cs="Times New Roman"/>
          <w:b/>
          <w:bCs/>
          <w:szCs w:val="24"/>
        </w:rPr>
      </w:pPr>
      <w:r w:rsidRPr="0019772E">
        <w:rPr>
          <w:rFonts w:cs="Times New Roman"/>
          <w:b/>
          <w:bCs/>
          <w:szCs w:val="24"/>
        </w:rPr>
        <w:t>v</w:t>
      </w:r>
      <w:r w:rsidR="002B4838">
        <w:rPr>
          <w:rFonts w:cs="Times New Roman"/>
          <w:b/>
          <w:bCs/>
          <w:szCs w:val="24"/>
        </w:rPr>
        <w:t>ii</w:t>
      </w:r>
      <w:r w:rsidRPr="0019772E">
        <w:rPr>
          <w:rFonts w:cs="Times New Roman"/>
          <w:b/>
          <w:bCs/>
          <w:szCs w:val="24"/>
        </w:rPr>
        <w:t>i</w:t>
      </w:r>
      <w:r w:rsidRPr="0019772E">
        <w:rPr>
          <w:rFonts w:cs="Times New Roman"/>
          <w:b/>
          <w:bCs/>
          <w:szCs w:val="24"/>
        </w:rPr>
        <w:t xml:space="preserve">) Que informe se a </w:t>
      </w:r>
      <w:r w:rsidRPr="0019772E">
        <w:rPr>
          <w:rFonts w:cs="Times New Roman"/>
          <w:b/>
          <w:bCs/>
          <w:szCs w:val="24"/>
        </w:rPr>
        <w:t xml:space="preserve">empresa holandesa </w:t>
      </w:r>
      <w:r w:rsidRPr="0019772E">
        <w:rPr>
          <w:rFonts w:cs="Times New Roman"/>
          <w:b/>
          <w:bCs/>
          <w:szCs w:val="24"/>
        </w:rPr>
        <w:t>Rijk</w:t>
      </w:r>
      <w:r w:rsidRPr="0019772E">
        <w:rPr>
          <w:rFonts w:cs="Times New Roman"/>
          <w:b/>
          <w:bCs/>
          <w:szCs w:val="24"/>
        </w:rPr>
        <w:t xml:space="preserve"> </w:t>
      </w:r>
      <w:r w:rsidRPr="0019772E">
        <w:rPr>
          <w:rFonts w:cs="Times New Roman"/>
          <w:b/>
          <w:bCs/>
          <w:szCs w:val="24"/>
        </w:rPr>
        <w:t>Zwaan</w:t>
      </w:r>
      <w:r w:rsidRPr="0019772E">
        <w:rPr>
          <w:rFonts w:cs="Times New Roman"/>
          <w:b/>
          <w:bCs/>
          <w:szCs w:val="24"/>
        </w:rPr>
        <w:t xml:space="preserve"> Brasil Sementes</w:t>
      </w:r>
      <w:r w:rsidRPr="0019772E">
        <w:rPr>
          <w:rFonts w:cs="Times New Roman"/>
          <w:b/>
          <w:bCs/>
          <w:szCs w:val="24"/>
        </w:rPr>
        <w:t xml:space="preserve"> possui todas as licenças e autorizações necessárias para a realização de suas </w:t>
      </w:r>
      <w:r w:rsidRPr="0019772E">
        <w:rPr>
          <w:rFonts w:cs="Times New Roman"/>
          <w:b/>
          <w:bCs/>
          <w:szCs w:val="24"/>
        </w:rPr>
        <w:t>atividades, obras, supressão de árvores, incluindo as intervenções na divisa da mesma, com a possível intervenção na estrada mencionada. Encaminhar referidas licenças.</w:t>
      </w:r>
    </w:p>
    <w:p w:rsidR="00032077" w:rsidRPr="005368D9" w:rsidP="005368D9" w14:paraId="01163A24" w14:textId="2892CD4E">
      <w:pPr>
        <w:spacing w:before="120" w:after="360" w:line="360" w:lineRule="auto"/>
        <w:ind w:right="-567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ix</w:t>
      </w:r>
      <w:r w:rsidRPr="0019772E" w:rsidR="0019772E">
        <w:rPr>
          <w:rFonts w:cs="Times New Roman"/>
          <w:b/>
          <w:bCs/>
          <w:szCs w:val="24"/>
        </w:rPr>
        <w:t xml:space="preserve">) Que informe se existem áreas de preservação, minas d’água, nascentes, poços na referida área; </w:t>
      </w:r>
    </w:p>
    <w:p w:rsidR="00032077" w14:paraId="2A567214" w14:textId="7777777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1A524D" w14:paraId="4472EC26" w14:textId="4CC12FE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 w:rsidR="001A524D" w14:paraId="07DA51FD" w14:textId="7777777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1A524D" w14:paraId="5D8804C4" w14:textId="51633611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032077" w14:paraId="661E0AFB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</w:p>
    <w:p w:rsidR="001A524D" w:rsidP="00E32650" w14:paraId="158BC5CF" w14:textId="5AA3D8E8">
      <w:pPr>
        <w:spacing w:line="280" w:lineRule="exact"/>
        <w:ind w:right="-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AB49FA">
        <w:rPr>
          <w:rFonts w:cs="Times New Roman"/>
          <w:b/>
          <w:szCs w:val="24"/>
        </w:rPr>
        <w:t>7 de julho de 2023</w:t>
      </w:r>
    </w:p>
    <w:p w:rsidR="00032077" w:rsidP="00032077" w14:paraId="066615D1" w14:textId="29983319">
      <w:pPr>
        <w:spacing w:line="280" w:lineRule="exact"/>
        <w:ind w:right="-567"/>
        <w:rPr>
          <w:szCs w:val="24"/>
        </w:rPr>
      </w:pPr>
      <w:r w:rsidRPr="00032077">
        <w:rPr>
          <w:szCs w:val="24"/>
        </w:rPr>
        <w:t xml:space="preserve">     </w:t>
      </w:r>
    </w:p>
    <w:p w:rsidR="00032077" w:rsidRPr="00032077" w:rsidP="00032077" w14:paraId="4EED1FD8" w14:textId="77777777">
      <w:pPr>
        <w:spacing w:line="280" w:lineRule="exact"/>
        <w:ind w:right="-567"/>
        <w:rPr>
          <w:szCs w:val="24"/>
        </w:rPr>
      </w:pPr>
    </w:p>
    <w:p w:rsidR="00032077" w:rsidRPr="00032077" w:rsidP="00032077" w14:paraId="68393144" w14:textId="149A04AB">
      <w:pPr>
        <w:spacing w:line="280" w:lineRule="exact"/>
        <w:ind w:left="-851" w:right="-1419"/>
        <w:rPr>
          <w:sz w:val="22"/>
          <w:szCs w:val="22"/>
        </w:rPr>
      </w:pPr>
      <w:r w:rsidRPr="00032077">
        <w:rPr>
          <w:sz w:val="22"/>
          <w:szCs w:val="22"/>
        </w:rPr>
        <w:t xml:space="preserve"> </w:t>
      </w:r>
      <w:r w:rsidR="005368D9">
        <w:rPr>
          <w:sz w:val="22"/>
          <w:szCs w:val="22"/>
        </w:rPr>
        <w:t xml:space="preserve">                                                       </w:t>
      </w:r>
      <w:r w:rsidRPr="00032077">
        <w:rPr>
          <w:sz w:val="22"/>
          <w:szCs w:val="22"/>
        </w:rPr>
        <w:t xml:space="preserve">(assinado de forma </w:t>
      </w:r>
      <w:r w:rsidRPr="00032077">
        <w:rPr>
          <w:sz w:val="22"/>
          <w:szCs w:val="22"/>
        </w:rPr>
        <w:t xml:space="preserve">digital)               </w:t>
      </w:r>
    </w:p>
    <w:p w:rsidR="001A524D" w:rsidRPr="00032077" w:rsidP="00032077" w14:paraId="10E73055" w14:textId="7CCF2066">
      <w:pPr>
        <w:spacing w:line="227" w:lineRule="exact"/>
        <w:ind w:left="-851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</w:t>
      </w:r>
      <w:r w:rsidRPr="00032077" w:rsidR="00740402">
        <w:rPr>
          <w:rFonts w:cs="Times New Roman"/>
          <w:b/>
          <w:sz w:val="22"/>
          <w:szCs w:val="22"/>
        </w:rPr>
        <w:t xml:space="preserve">DRA. JOELMA FRANCO </w:t>
      </w:r>
      <w:r w:rsidRPr="00032077" w:rsidR="00032077">
        <w:rPr>
          <w:rFonts w:cs="Times New Roman"/>
          <w:b/>
          <w:sz w:val="22"/>
          <w:szCs w:val="22"/>
        </w:rPr>
        <w:t xml:space="preserve">                </w:t>
      </w:r>
    </w:p>
    <w:p w:rsidR="00032077" w:rsidRPr="00032077" w:rsidP="00032077" w14:paraId="774D3ED1" w14:textId="49541AA4">
      <w:pPr>
        <w:spacing w:line="227" w:lineRule="exact"/>
        <w:ind w:left="-851"/>
        <w:rPr>
          <w:rFonts w:cs="Times New Roman"/>
          <w:b/>
          <w:sz w:val="22"/>
          <w:szCs w:val="22"/>
        </w:rPr>
      </w:pPr>
      <w:r w:rsidRPr="00032077">
        <w:rPr>
          <w:rFonts w:cs="Times New Roman"/>
          <w:b/>
          <w:sz w:val="22"/>
          <w:szCs w:val="22"/>
        </w:rPr>
        <w:t xml:space="preserve">          </w:t>
      </w:r>
      <w:r w:rsidR="005368D9">
        <w:rPr>
          <w:rFonts w:cs="Times New Roman"/>
          <w:b/>
          <w:sz w:val="22"/>
          <w:szCs w:val="22"/>
        </w:rPr>
        <w:t xml:space="preserve">                                                  </w:t>
      </w:r>
      <w:r w:rsidRPr="00032077">
        <w:rPr>
          <w:rFonts w:cs="Times New Roman"/>
          <w:b/>
          <w:sz w:val="22"/>
          <w:szCs w:val="22"/>
        </w:rPr>
        <w:t xml:space="preserve"> </w:t>
      </w:r>
      <w:r w:rsidRPr="00032077" w:rsidR="00740402">
        <w:rPr>
          <w:rFonts w:cs="Times New Roman"/>
          <w:b/>
          <w:sz w:val="22"/>
          <w:szCs w:val="22"/>
        </w:rPr>
        <w:t>VEREADORA</w:t>
      </w:r>
      <w:r w:rsidRPr="00032077">
        <w:rPr>
          <w:rFonts w:cs="Times New Roman"/>
          <w:b/>
          <w:sz w:val="22"/>
          <w:szCs w:val="22"/>
        </w:rPr>
        <w:t xml:space="preserve">                                 </w:t>
      </w:r>
      <w:r>
        <w:rPr>
          <w:rFonts w:cs="Times New Roman"/>
          <w:b/>
          <w:sz w:val="22"/>
          <w:szCs w:val="22"/>
        </w:rPr>
        <w:t xml:space="preserve">                              </w:t>
      </w:r>
    </w:p>
    <w:p w:rsidR="001A524D" w14:paraId="7F9081D8" w14:textId="77777777">
      <w:pPr>
        <w:spacing w:line="227" w:lineRule="exact"/>
        <w:jc w:val="center"/>
        <w:rPr>
          <w:szCs w:val="24"/>
        </w:rPr>
      </w:pPr>
    </w:p>
    <w:p w:rsidR="001A524D" w14:paraId="65D2475C" w14:textId="2ECD4068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 w:rsidR="00B02FC5">
        <w:rPr>
          <w:rFonts w:cs="Times New Roman"/>
          <w:i/>
          <w:iCs/>
          <w:sz w:val="20"/>
          <w:szCs w:val="20"/>
        </w:rPr>
        <w:t>324</w:t>
      </w:r>
      <w:r w:rsidR="00DB38B4">
        <w:rPr>
          <w:rFonts w:cs="Times New Roman"/>
          <w:i/>
          <w:iCs/>
          <w:sz w:val="20"/>
          <w:szCs w:val="20"/>
        </w:rPr>
        <w:t xml:space="preserve">, </w:t>
      </w:r>
      <w:r w:rsidR="00E32650">
        <w:rPr>
          <w:rFonts w:cs="Times New Roman"/>
          <w:i/>
          <w:iCs/>
          <w:sz w:val="20"/>
          <w:szCs w:val="20"/>
        </w:rPr>
        <w:t xml:space="preserve">de </w:t>
      </w:r>
      <w:r w:rsidR="00A06BBE">
        <w:rPr>
          <w:rFonts w:cs="Times New Roman"/>
          <w:i/>
          <w:iCs/>
          <w:sz w:val="20"/>
          <w:szCs w:val="20"/>
        </w:rPr>
        <w:t>7 de julho de 2023</w:t>
      </w:r>
      <w:r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>-  Doc</w:t>
      </w:r>
      <w:r>
        <w:rPr>
          <w:rFonts w:cs="Times New Roman"/>
          <w:i/>
          <w:iCs/>
          <w:sz w:val="20"/>
          <w:szCs w:val="20"/>
        </w:rPr>
        <w:t xml:space="preserve"> de </w:t>
      </w:r>
      <w:r w:rsidR="00E32650">
        <w:rPr>
          <w:rFonts w:cs="Times New Roman"/>
          <w:i/>
          <w:iCs/>
          <w:sz w:val="20"/>
          <w:szCs w:val="20"/>
        </w:rPr>
        <w:t xml:space="preserve">duas </w:t>
      </w:r>
      <w:r>
        <w:rPr>
          <w:rFonts w:cs="Times New Roman"/>
          <w:i/>
          <w:iCs/>
          <w:sz w:val="20"/>
          <w:szCs w:val="20"/>
        </w:rPr>
        <w:t>laudas”)</w:t>
      </w:r>
    </w:p>
    <w:sectPr w:rsidSect="001A524D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524D" w14:paraId="78663F8C" w14:textId="77777777">
    <w:pPr>
      <w:pStyle w:val="Rodap1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1A524D" w14:paraId="05A0C4D1" w14:textId="77777777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1A524D" w14:paraId="03AB2939" w14:textId="77777777">
    <w:pPr>
      <w:pStyle w:val="Rodap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524D" w14:paraId="48E5179F" w14:textId="3FC2F7DD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190" cy="784860"/>
              <wp:effectExtent l="3810" t="3175" r="0" b="2540"/>
              <wp:wrapNone/>
              <wp:docPr id="1" name="Freeform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9190" cy="78486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fill="norm" h="1000" w="1000" stroke="1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025" o:spid="_x0000_s2049" style="width:89.7pt;height:61.8pt;margin-top:36.25pt;margin-left:4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middle;z-index:251659264" coordsize="1000,1000" o:allowincell="f" path="m,l-127,l-127,-127l,-127,,xe" filled="f" stroked="f" strokecolor="#3465a4">
              <v:path o:connecttype="custom" o:connectlocs="0,0;-144677,0;-144677,-99677;0,-99677" o:connectangles="0,0,0,0"/>
            </v:shape>
          </w:pict>
        </mc:Fallback>
      </mc:AlternateContent>
    </w:r>
    <w:r w:rsidR="00740402">
      <w:rPr>
        <w:b/>
        <w:sz w:val="34"/>
      </w:rPr>
      <w:t>CÂMARA MUNICIPAL DE MOGI MIRIM</w:t>
    </w:r>
  </w:p>
  <w:p w:rsidR="001A524D" w14:paraId="17C811D2" w14:textId="77777777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1A524D" w14:paraId="71605DB5" w14:textId="77777777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0094C"/>
    <w:multiLevelType w:val="hybridMultilevel"/>
    <w:tmpl w:val="DA1267BE"/>
    <w:lvl w:ilvl="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6A57D9D"/>
    <w:multiLevelType w:val="hybridMultilevel"/>
    <w:tmpl w:val="C226A0D2"/>
    <w:lvl w:ilvl="0">
      <w:start w:val="1"/>
      <w:numFmt w:val="lowerRoman"/>
      <w:lvlText w:val="%1)"/>
      <w:lvlJc w:val="left"/>
      <w:pPr>
        <w:ind w:left="1854" w:hanging="720"/>
      </w:pPr>
      <w:rPr>
        <w:rFonts w:hint="default"/>
        <w:b/>
        <w:u w:val="single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1C33CCD"/>
    <w:multiLevelType w:val="hybridMultilevel"/>
    <w:tmpl w:val="9ED4B56E"/>
    <w:lvl w:ilvl="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4D"/>
    <w:rsid w:val="00032077"/>
    <w:rsid w:val="001975E2"/>
    <w:rsid w:val="0019772E"/>
    <w:rsid w:val="001A524D"/>
    <w:rsid w:val="002A0201"/>
    <w:rsid w:val="002B4838"/>
    <w:rsid w:val="003A26DB"/>
    <w:rsid w:val="00485D16"/>
    <w:rsid w:val="005368D9"/>
    <w:rsid w:val="006011FC"/>
    <w:rsid w:val="00632671"/>
    <w:rsid w:val="00674732"/>
    <w:rsid w:val="006E63C3"/>
    <w:rsid w:val="00740402"/>
    <w:rsid w:val="00854BA0"/>
    <w:rsid w:val="008E1AF1"/>
    <w:rsid w:val="00A06BBE"/>
    <w:rsid w:val="00AB49FA"/>
    <w:rsid w:val="00B02FC5"/>
    <w:rsid w:val="00D23A54"/>
    <w:rsid w:val="00DB38B4"/>
    <w:rsid w:val="00E32650"/>
    <w:rsid w:val="00EF1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70BFC7-EFFC-482F-AE85-DDD9B852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A524D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1A52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A524D"/>
    <w:pPr>
      <w:spacing w:after="140"/>
    </w:pPr>
  </w:style>
  <w:style w:type="paragraph" w:styleId="List">
    <w:name w:val="List"/>
    <w:basedOn w:val="BodyText"/>
    <w:rsid w:val="001A524D"/>
    <w:rPr>
      <w:rFonts w:cs="Lucida Sans"/>
    </w:rPr>
  </w:style>
  <w:style w:type="paragraph" w:customStyle="1" w:styleId="Legenda1">
    <w:name w:val="Legenda1"/>
    <w:basedOn w:val="Normal"/>
    <w:qFormat/>
    <w:rsid w:val="001A524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A524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A524D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A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2023-07-07T19:10:00Z</cp:lastPrinted>
  <dcterms:created xsi:type="dcterms:W3CDTF">2023-07-07T19:09:00Z</dcterms:created>
  <dcterms:modified xsi:type="dcterms:W3CDTF">2023-07-07T19:09:00Z</dcterms:modified>
  <dc:language>pt-BR</dc:language>
</cp:coreProperties>
</file>