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EMENDA SUPRESSIVA Nº _____  AO PROJETO DE LEI Nº 61 DE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jc w:val="left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Suprime o artigo 2° e o artigo 4° do Projeto de Lei n° 61 de 2023, renumerando-se os demais.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240" w:lineRule="auto"/>
        <w:jc w:val="center"/>
        <w:rPr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40" w:lineRule="auto"/>
        <w:jc w:val="left"/>
        <w:rPr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40" w:lineRule="auto"/>
        <w:jc w:val="center"/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SALA DAS SESSÕES “VEREADOR SANTO RÓTOLLI”, em 6 DE JULHO DE 2023. </w:t>
      </w:r>
    </w:p>
    <w:p w:rsidR="00000000" w:rsidDel="00000000" w:rsidP="00000000" w:rsidRDefault="00000000" w:rsidRPr="00000000" w14:paraId="0000000C">
      <w:pPr>
        <w:jc w:val="center"/>
        <w:rPr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b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  <w:sz w:val="26"/>
          <w:szCs w:val="26"/>
          <w:highlight w:val="white"/>
        </w:rPr>
      </w:pPr>
      <w:r w:rsidDel="00000000" w:rsidR="00000000" w:rsidRPr="00000000">
        <w:rPr>
          <w:b w:val="1"/>
          <w:sz w:val="26"/>
          <w:szCs w:val="26"/>
          <w:highlight w:val="white"/>
          <w:rtl w:val="0"/>
        </w:rPr>
        <w:t xml:space="preserve">JOÃO VICTOR GASPARINI</w:t>
      </w:r>
    </w:p>
    <w:p w:rsidR="00000000" w:rsidDel="00000000" w:rsidP="00000000" w:rsidRDefault="00000000" w:rsidRPr="00000000" w14:paraId="00000012">
      <w:pPr>
        <w:jc w:val="center"/>
        <w:rPr>
          <w:b w:val="1"/>
          <w:sz w:val="26"/>
          <w:szCs w:val="26"/>
          <w:highlight w:val="white"/>
        </w:rPr>
      </w:pPr>
      <w:r w:rsidDel="00000000" w:rsidR="00000000" w:rsidRPr="00000000">
        <w:rPr>
          <w:b w:val="1"/>
          <w:sz w:val="26"/>
          <w:szCs w:val="26"/>
          <w:highlight w:val="white"/>
          <w:rtl w:val="0"/>
        </w:rPr>
        <w:t xml:space="preserve">VEREADOR </w:t>
      </w:r>
    </w:p>
    <w:p w:rsidR="00000000" w:rsidDel="00000000" w:rsidP="00000000" w:rsidRDefault="00000000" w:rsidRPr="00000000" w14:paraId="00000013">
      <w:pPr>
        <w:jc w:val="center"/>
        <w:rPr>
          <w:b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b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b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b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b w:val="1"/>
          <w:sz w:val="26"/>
          <w:szCs w:val="26"/>
          <w:highlight w:val="white"/>
        </w:rPr>
      </w:pPr>
      <w:r w:rsidDel="00000000" w:rsidR="00000000" w:rsidRPr="00000000">
        <w:rPr>
          <w:b w:val="1"/>
          <w:sz w:val="26"/>
          <w:szCs w:val="26"/>
          <w:highlight w:val="white"/>
          <w:rtl w:val="0"/>
        </w:rPr>
        <w:t xml:space="preserve">JUSTIFICATIVA </w:t>
      </w:r>
    </w:p>
    <w:p w:rsidR="00000000" w:rsidDel="00000000" w:rsidP="00000000" w:rsidRDefault="00000000" w:rsidRPr="00000000" w14:paraId="00000018">
      <w:pPr>
        <w:jc w:val="both"/>
        <w:rPr>
          <w:b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relação direta com o principal objetivo do Projeto de Lei, podendo ser discutido e votado em momento oportuno. 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even"/>
      <w:footerReference r:id="rId8" w:type="default"/>
      <w:pgSz w:h="16840" w:w="11907" w:orient="portrait"/>
      <w:pgMar w:bottom="1701" w:top="2268" w:left="1418" w:right="132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Rua Dr. José Alves, 129 - Centro - Fone : (019) 3814.1200 - Fax: (019) 3814.1206 – Mogi Mirim - SP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34"/>
        <w:szCs w:val="3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1038225" cy="752475"/>
          <wp:effectExtent b="0" l="0" r="0" t="0"/>
          <wp:docPr descr="brasaomm" id="1" name="image1.jpg"/>
          <a:graphic>
            <a:graphicData uri="http://schemas.openxmlformats.org/drawingml/2006/picture">
              <pic:pic>
                <pic:nvPicPr>
                  <pic:cNvPr descr="brasaomm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34"/>
        <w:szCs w:val="34"/>
        <w:u w:val="none"/>
        <w:shd w:fill="auto" w:val="clear"/>
        <w:vertAlign w:val="baseline"/>
        <w:rtl w:val="0"/>
      </w:rPr>
      <w:t xml:space="preserve">CÂMARA MUNICIPAL DE MOGI MIRIM</w:t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right" w:leader="none" w:pos="7513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Estado de São Paulo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