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67F4" w:rsidRPr="00EA67F4" w:rsidRDefault="00EA67F4" w:rsidP="00EA67F4">
      <w:pPr>
        <w:ind w:left="384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A67F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81 DE 2023</w:t>
      </w:r>
    </w:p>
    <w:p w:rsidR="00EA67F4" w:rsidRPr="00EA67F4" w:rsidRDefault="00EA67F4" w:rsidP="00EA67F4">
      <w:pPr>
        <w:suppressAutoHyphens/>
        <w:ind w:left="2124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7F4" w:rsidRPr="00EA67F4" w:rsidRDefault="00EA67F4" w:rsidP="00EA67F4">
      <w:pPr>
        <w:suppressAutoHyphens/>
        <w:ind w:left="3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6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DISPÕE SOBRE ABERTURA DE CRÉDITO ADICIONAL ESPECIAL SUPLEMENTAR, POR SUPERÁVIT FINANCEIRO DE 2022, NO VALOR DE R$ 117.632,72.</w:t>
      </w:r>
    </w:p>
    <w:p w:rsidR="00EA67F4" w:rsidRPr="00EA67F4" w:rsidRDefault="00EA67F4" w:rsidP="00EA67F4">
      <w:pPr>
        <w:suppressAutoHyphens/>
        <w:ind w:left="3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67F4" w:rsidRPr="00EA67F4" w:rsidRDefault="00EA67F4" w:rsidP="00EA67F4">
      <w:pPr>
        <w:widowControl w:val="0"/>
        <w:suppressAutoHyphens/>
        <w:ind w:firstLine="384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</w:pPr>
      <w:r w:rsidRPr="00EA67F4">
        <w:rPr>
          <w:rFonts w:ascii="Times New Roman" w:eastAsia="Arial Unicode MS" w:hAnsi="Times New Roman" w:cs="Times New Roman"/>
          <w:sz w:val="24"/>
          <w:szCs w:val="24"/>
          <w:lang w:eastAsia="pt-BR"/>
        </w:rPr>
        <w:t>A</w:t>
      </w:r>
      <w:r w:rsidRPr="00EA67F4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 Câmara Municipal de Mogi Mirim </w:t>
      </w:r>
      <w:r w:rsidRPr="00EA67F4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aprovou e o Prefeito Municipal </w:t>
      </w:r>
      <w:r w:rsidRPr="00EA67F4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DR. PAULO DE OLIVEIRA E SILVA</w:t>
      </w:r>
      <w:r w:rsidRPr="00EA67F4"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  <w:t xml:space="preserve"> sanciona e promulga a seguinte Lei:</w:t>
      </w:r>
    </w:p>
    <w:p w:rsidR="00EA67F4" w:rsidRPr="00EA67F4" w:rsidRDefault="00EA67F4" w:rsidP="00EA67F4">
      <w:pPr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67F4" w:rsidRPr="00EA67F4" w:rsidRDefault="00EA67F4" w:rsidP="00EA67F4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7F4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1º Fica a Secretaria Municipal de Finanças autorizada a efetuar a abertura de crédito adicional especial suplementar, por superávit financeiro de 2022, na importância de R$ 117.632,72 (cento e dezessete mil, seiscentos e trinta e dois reais e setenta e dois centavos), nas seguintes classificações funcionais programáticas:</w:t>
      </w:r>
    </w:p>
    <w:p w:rsidR="00EA67F4" w:rsidRPr="00EA67F4" w:rsidRDefault="00EA67F4" w:rsidP="00EA67F4">
      <w:pPr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67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961"/>
        <w:gridCol w:w="1417"/>
      </w:tblGrid>
      <w:tr w:rsidR="00EA67F4" w:rsidRPr="00EA67F4" w:rsidTr="00EA67F4">
        <w:trPr>
          <w:trHeight w:val="18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7F4" w:rsidRPr="00EA67F4" w:rsidRDefault="00EA67F4" w:rsidP="00EA67F4">
            <w:pPr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01.44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7F4" w:rsidRPr="00EA67F4" w:rsidRDefault="00EA67F4" w:rsidP="00EA67F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SECRETARIA DE SEGURANÇA PÚBLICA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F4" w:rsidRPr="00EA67F4" w:rsidRDefault="00EA67F4" w:rsidP="00EA67F4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A67F4" w:rsidRPr="00EA67F4" w:rsidTr="00EA67F4">
        <w:trPr>
          <w:trHeight w:val="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67F4" w:rsidRPr="00EA67F4" w:rsidRDefault="00EA67F4" w:rsidP="00EA67F4">
            <w:pPr>
              <w:tabs>
                <w:tab w:val="center" w:pos="1277"/>
                <w:tab w:val="left" w:pos="1660"/>
              </w:tabs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E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01.44.11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67F4" w:rsidRPr="00EA67F4" w:rsidRDefault="00EA67F4" w:rsidP="00EA67F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A67F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Gestão de Segurança Pública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7F4" w:rsidRPr="00EA67F4" w:rsidRDefault="00EA67F4" w:rsidP="00EA67F4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A67F4" w:rsidRPr="00EA67F4" w:rsidTr="00EA67F4">
        <w:trPr>
          <w:trHeight w:val="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67F4" w:rsidRPr="00EA67F4" w:rsidRDefault="00EA67F4" w:rsidP="00EA67F4">
            <w:pPr>
              <w:tabs>
                <w:tab w:val="center" w:pos="1277"/>
                <w:tab w:val="left" w:pos="166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E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01.44.11.27.812.1004.2028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67F4" w:rsidRPr="00EA67F4" w:rsidRDefault="00EA67F4" w:rsidP="00EA67F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Atividades da Guarda Municipal e Vigia Municipal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7F4" w:rsidRPr="00EA67F4" w:rsidRDefault="00EA67F4" w:rsidP="00EA67F4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A67F4" w:rsidRPr="00EA67F4" w:rsidTr="00EA67F4">
        <w:trPr>
          <w:trHeight w:val="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67F4" w:rsidRPr="00EA67F4" w:rsidRDefault="00EA67F4" w:rsidP="00EA67F4">
            <w:pPr>
              <w:tabs>
                <w:tab w:val="center" w:pos="1277"/>
                <w:tab w:val="left" w:pos="1660"/>
              </w:tabs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E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3.3.90.30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67F4" w:rsidRPr="00EA67F4" w:rsidRDefault="00EA67F4" w:rsidP="00EA67F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A67F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7F4" w:rsidRPr="00EA67F4" w:rsidRDefault="00EA67F4" w:rsidP="00EA67F4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A67F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5.000,00</w:t>
            </w:r>
          </w:p>
        </w:tc>
      </w:tr>
      <w:tr w:rsidR="00EA67F4" w:rsidRPr="00EA67F4" w:rsidTr="00EA67F4">
        <w:trPr>
          <w:trHeight w:val="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67F4" w:rsidRPr="00EA67F4" w:rsidRDefault="00EA67F4" w:rsidP="00EA67F4">
            <w:pPr>
              <w:tabs>
                <w:tab w:val="center" w:pos="1277"/>
                <w:tab w:val="left" w:pos="1660"/>
              </w:tabs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E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3.3.90.39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67F4" w:rsidRPr="00EA67F4" w:rsidRDefault="00EA67F4" w:rsidP="00EA67F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A67F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Outros Serviços de Terceiro – Pessoa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7F4" w:rsidRPr="00EA67F4" w:rsidRDefault="00EA67F4" w:rsidP="00EA67F4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A67F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40.000,00</w:t>
            </w:r>
          </w:p>
        </w:tc>
      </w:tr>
      <w:tr w:rsidR="00EA67F4" w:rsidRPr="00EA67F4" w:rsidTr="00EA67F4">
        <w:trPr>
          <w:trHeight w:val="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67F4" w:rsidRPr="00EA67F4" w:rsidRDefault="00EA67F4" w:rsidP="00EA67F4">
            <w:pPr>
              <w:tabs>
                <w:tab w:val="center" w:pos="1277"/>
                <w:tab w:val="left" w:pos="1660"/>
              </w:tabs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E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4.4.90.52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67F4" w:rsidRPr="00EA67F4" w:rsidRDefault="00EA67F4" w:rsidP="00EA67F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A67F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7F4" w:rsidRPr="00EA67F4" w:rsidRDefault="00EA67F4" w:rsidP="00EA67F4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A67F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72.632,72</w:t>
            </w:r>
          </w:p>
        </w:tc>
      </w:tr>
      <w:tr w:rsidR="00EA67F4" w:rsidRPr="00EA67F4" w:rsidTr="00EA67F4">
        <w:trPr>
          <w:trHeight w:val="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67F4" w:rsidRPr="00EA67F4" w:rsidRDefault="00EA67F4" w:rsidP="00EA67F4">
            <w:pPr>
              <w:tabs>
                <w:tab w:val="center" w:pos="1277"/>
                <w:tab w:val="left" w:pos="1660"/>
              </w:tabs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E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67F4" w:rsidRPr="00EA67F4" w:rsidRDefault="00EA67F4" w:rsidP="00EA67F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A67F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Fonte de Recurso -  Estadual (Exercícios Anteriores)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7F4" w:rsidRPr="00EA67F4" w:rsidRDefault="00EA67F4" w:rsidP="00EA67F4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A67F4" w:rsidRPr="00EA67F4" w:rsidTr="00EA67F4">
        <w:trPr>
          <w:trHeight w:val="5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67F4" w:rsidRPr="00EA67F4" w:rsidRDefault="00EA67F4" w:rsidP="00EA67F4">
            <w:pPr>
              <w:tabs>
                <w:tab w:val="center" w:pos="1277"/>
              </w:tabs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7F4" w:rsidRPr="00EA67F4" w:rsidRDefault="00EA67F4" w:rsidP="00EA67F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F4" w:rsidRPr="00EA67F4" w:rsidRDefault="00EA67F4" w:rsidP="00EA67F4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117.632,72</w:t>
            </w:r>
          </w:p>
        </w:tc>
      </w:tr>
    </w:tbl>
    <w:p w:rsidR="00EA67F4" w:rsidRPr="00EA67F4" w:rsidRDefault="00EA67F4" w:rsidP="00EA67F4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7F4" w:rsidRPr="00EA67F4" w:rsidRDefault="00EA67F4" w:rsidP="00EA67F4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2º Ficam alterados os valores constantes nos anexos II e III do PPA – 2022 a 2025 e anexos V e VI da LDO de 2023, pelos valores ora suplementados nas respectivas classificações programáticas constantes do artigo 1º desta Lei. </w:t>
      </w:r>
    </w:p>
    <w:p w:rsidR="00EA67F4" w:rsidRPr="00EA67F4" w:rsidRDefault="00EA67F4" w:rsidP="00EA67F4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7F4" w:rsidRPr="00EA67F4" w:rsidRDefault="00EA67F4" w:rsidP="00EA67F4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7F4">
        <w:rPr>
          <w:rFonts w:ascii="Times New Roman" w:eastAsia="Times New Roman" w:hAnsi="Times New Roman" w:cs="Times New Roman"/>
          <w:sz w:val="24"/>
          <w:szCs w:val="24"/>
          <w:lang w:eastAsia="ar-SA"/>
        </w:rPr>
        <w:t>Art. 3º Esta Lei entra em vigor na data de sua publicação.</w:t>
      </w:r>
    </w:p>
    <w:p w:rsidR="00EA67F4" w:rsidRPr="00EA67F4" w:rsidRDefault="00EA67F4" w:rsidP="00EA67F4">
      <w:pPr>
        <w:ind w:right="283"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67F4" w:rsidRPr="00EA67F4" w:rsidRDefault="00EA67F4" w:rsidP="00EA67F4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67F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de Mogi Mirim, 2 de agosto de 2 023.</w:t>
      </w:r>
    </w:p>
    <w:p w:rsidR="00EA67F4" w:rsidRPr="00EA67F4" w:rsidRDefault="00EA67F4" w:rsidP="00EA67F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67F4" w:rsidRPr="00EA67F4" w:rsidRDefault="00EA67F4" w:rsidP="00EA67F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67F4" w:rsidRPr="00EA67F4" w:rsidRDefault="00EA67F4" w:rsidP="00EA67F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67F4" w:rsidRPr="00EA67F4" w:rsidRDefault="00EA67F4" w:rsidP="00EA67F4">
      <w:pPr>
        <w:keepNext/>
        <w:ind w:left="3840"/>
        <w:outlineLvl w:val="1"/>
        <w:rPr>
          <w:rFonts w:ascii="Times New Roman" w:eastAsia="MS Mincho" w:hAnsi="Times New Roman" w:cs="Times New Roman"/>
          <w:b/>
          <w:bCs/>
          <w:lang w:eastAsia="pt-BR"/>
        </w:rPr>
      </w:pPr>
      <w:r w:rsidRPr="00EA67F4">
        <w:rPr>
          <w:rFonts w:ascii="Times New Roman" w:eastAsia="MS Mincho" w:hAnsi="Times New Roman" w:cs="Times New Roman"/>
          <w:b/>
          <w:bCs/>
          <w:sz w:val="24"/>
          <w:szCs w:val="24"/>
          <w:lang w:eastAsia="pt-BR"/>
        </w:rPr>
        <w:t>DR. PAULO DE OLIVEIRA E</w:t>
      </w:r>
      <w:r w:rsidRPr="00EA67F4">
        <w:rPr>
          <w:rFonts w:ascii="Times New Roman" w:eastAsia="MS Mincho" w:hAnsi="Times New Roman" w:cs="Times New Roman"/>
          <w:b/>
          <w:bCs/>
          <w:lang w:eastAsia="pt-BR"/>
        </w:rPr>
        <w:t xml:space="preserve"> SILVA</w:t>
      </w:r>
    </w:p>
    <w:p w:rsidR="00EA67F4" w:rsidRPr="00EA67F4" w:rsidRDefault="00EA67F4" w:rsidP="00EA67F4">
      <w:pPr>
        <w:keepNext/>
        <w:ind w:left="3827"/>
        <w:outlineLvl w:val="1"/>
        <w:rPr>
          <w:rFonts w:ascii="Times New Roman" w:eastAsia="MS Mincho" w:hAnsi="Times New Roman" w:cs="Times New Roman"/>
          <w:bCs/>
          <w:lang w:eastAsia="pt-BR"/>
        </w:rPr>
      </w:pPr>
      <w:r w:rsidRPr="00EA67F4">
        <w:rPr>
          <w:rFonts w:ascii="Times New Roman" w:eastAsia="MS Mincho" w:hAnsi="Times New Roman" w:cs="Times New Roman"/>
          <w:bCs/>
          <w:i/>
          <w:lang w:eastAsia="pt-BR"/>
        </w:rPr>
        <w:t xml:space="preserve">                    </w:t>
      </w:r>
      <w:r w:rsidRPr="00EA67F4">
        <w:rPr>
          <w:rFonts w:ascii="Times New Roman" w:eastAsia="MS Mincho" w:hAnsi="Times New Roman" w:cs="Times New Roman"/>
          <w:bCs/>
          <w:lang w:eastAsia="pt-BR"/>
        </w:rPr>
        <w:t>Prefeito Municipal</w:t>
      </w:r>
    </w:p>
    <w:p w:rsidR="00EA67F4" w:rsidRPr="00EA67F4" w:rsidRDefault="00EA67F4" w:rsidP="00EA67F4">
      <w:pPr>
        <w:rPr>
          <w:rFonts w:ascii="Times New Roman" w:eastAsia="MS Mincho" w:hAnsi="Times New Roman" w:cs="Times New Roman"/>
          <w:lang w:eastAsia="pt-BR"/>
        </w:rPr>
      </w:pPr>
    </w:p>
    <w:p w:rsidR="00EA67F4" w:rsidRPr="00EA67F4" w:rsidRDefault="00EA67F4" w:rsidP="00EA67F4">
      <w:pPr>
        <w:rPr>
          <w:rFonts w:ascii="Times New Roman" w:eastAsia="MS Mincho" w:hAnsi="Times New Roman" w:cs="Times New Roman"/>
          <w:lang w:eastAsia="pt-BR"/>
        </w:rPr>
      </w:pPr>
    </w:p>
    <w:p w:rsidR="00EA67F4" w:rsidRPr="00EA67F4" w:rsidRDefault="00EA67F4" w:rsidP="00EA67F4">
      <w:pPr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  <w:r w:rsidRPr="00EA67F4"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>81 de 2023</w:t>
      </w:r>
    </w:p>
    <w:p w:rsidR="00EA67F4" w:rsidRPr="00EA67F4" w:rsidRDefault="00EA67F4" w:rsidP="00EA67F4">
      <w:pPr>
        <w:rPr>
          <w:rFonts w:ascii="Times New Roman" w:eastAsia="MS Mincho" w:hAnsi="Times New Roman" w:cs="Times New Roman"/>
          <w:b/>
          <w:bCs/>
          <w:sz w:val="20"/>
          <w:szCs w:val="20"/>
          <w:lang w:eastAsia="pt-BR"/>
        </w:rPr>
      </w:pPr>
      <w:r w:rsidRPr="00EA67F4"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>Autoria: Prefeito Municipal</w:t>
      </w:r>
    </w:p>
    <w:p w:rsidR="00207677" w:rsidRPr="00EA67F4" w:rsidRDefault="00207677" w:rsidP="00EA67F4"/>
    <w:sectPr w:rsidR="00207677" w:rsidRPr="00EA67F4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8E2" w:rsidRDefault="000478E2">
      <w:r>
        <w:separator/>
      </w:r>
    </w:p>
  </w:endnote>
  <w:endnote w:type="continuationSeparator" w:id="0">
    <w:p w:rsidR="000478E2" w:rsidRDefault="0004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8E2" w:rsidRDefault="000478E2">
      <w:r>
        <w:separator/>
      </w:r>
    </w:p>
  </w:footnote>
  <w:footnote w:type="continuationSeparator" w:id="0">
    <w:p w:rsidR="000478E2" w:rsidRDefault="0004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784" w:rsidRDefault="00000000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056651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478E2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700224"/>
    <w:rsid w:val="00A5188F"/>
    <w:rsid w:val="00A5794C"/>
    <w:rsid w:val="00A906D8"/>
    <w:rsid w:val="00AB5A74"/>
    <w:rsid w:val="00C32D95"/>
    <w:rsid w:val="00DE675E"/>
    <w:rsid w:val="00EA67F4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FC60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wesley</cp:lastModifiedBy>
  <cp:revision>10</cp:revision>
  <dcterms:created xsi:type="dcterms:W3CDTF">2018-10-15T14:27:00Z</dcterms:created>
  <dcterms:modified xsi:type="dcterms:W3CDTF">2023-08-07T14:30:00Z</dcterms:modified>
</cp:coreProperties>
</file>