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A6B59" w14:textId="32E3F738" w:rsidR="002F4C6D" w:rsidRPr="002F4C6D" w:rsidRDefault="002F4C6D" w:rsidP="002F4C6D">
      <w:pPr>
        <w:ind w:left="3840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2F4C6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82 DE 2023</w:t>
      </w:r>
    </w:p>
    <w:p w14:paraId="02C503A3" w14:textId="77777777" w:rsidR="002F4C6D" w:rsidRPr="002F4C6D" w:rsidRDefault="002F4C6D" w:rsidP="002F4C6D">
      <w:pPr>
        <w:suppressAutoHyphens/>
        <w:ind w:left="2124" w:right="-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5B293EF5" w14:textId="77777777" w:rsidR="002F4C6D" w:rsidRPr="002F4C6D" w:rsidRDefault="002F4C6D" w:rsidP="002F4C6D">
      <w:pPr>
        <w:suppressAutoHyphens/>
        <w:ind w:left="38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F4C6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DISPÕE SOBRE ABERTURA DE CRÉDITO ADICIONAL ESPECIAL SUPLEMENTAR, POR SUPERÁVIT FINANCEIRO DE 2022, NO VALOR DE R$ 20.000,00.</w:t>
      </w:r>
    </w:p>
    <w:p w14:paraId="5861266E" w14:textId="77777777" w:rsidR="002F4C6D" w:rsidRPr="002F4C6D" w:rsidRDefault="002F4C6D" w:rsidP="002F4C6D">
      <w:pP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20C2A3F" w14:textId="77777777" w:rsidR="002F4C6D" w:rsidRPr="002F4C6D" w:rsidRDefault="002F4C6D" w:rsidP="002F4C6D">
      <w:pPr>
        <w:widowControl w:val="0"/>
        <w:suppressAutoHyphens/>
        <w:ind w:firstLine="3840"/>
        <w:jc w:val="both"/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</w:pPr>
      <w:r w:rsidRPr="002F4C6D">
        <w:rPr>
          <w:rFonts w:ascii="Times New Roman" w:eastAsia="Arial Unicode MS" w:hAnsi="Times New Roman" w:cs="Times New Roman"/>
          <w:sz w:val="24"/>
          <w:szCs w:val="24"/>
          <w:lang w:eastAsia="pt-BR"/>
        </w:rPr>
        <w:t>A</w:t>
      </w:r>
      <w:r w:rsidRPr="002F4C6D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 xml:space="preserve"> Câmara Municipal de Mogi Mirim </w:t>
      </w:r>
      <w:r w:rsidRPr="002F4C6D">
        <w:rPr>
          <w:rFonts w:ascii="Times New Roman" w:eastAsia="Arial Unicode MS" w:hAnsi="Times New Roman" w:cs="Times New Roman"/>
          <w:sz w:val="24"/>
          <w:szCs w:val="24"/>
          <w:lang w:eastAsia="pt-BR"/>
        </w:rPr>
        <w:t xml:space="preserve">aprovou e o Prefeito Municipal </w:t>
      </w:r>
      <w:r w:rsidRPr="002F4C6D">
        <w:rPr>
          <w:rFonts w:ascii="Times New Roman" w:eastAsia="Arial Unicode MS" w:hAnsi="Times New Roman" w:cs="Times New Roman"/>
          <w:b/>
          <w:sz w:val="24"/>
          <w:szCs w:val="24"/>
          <w:lang w:eastAsia="pt-BR"/>
        </w:rPr>
        <w:t>DR. PAULO DE OLIVEIRA E SILVA</w:t>
      </w:r>
      <w:r w:rsidRPr="002F4C6D">
        <w:rPr>
          <w:rFonts w:ascii="Times New Roman" w:eastAsia="Arial Unicode MS" w:hAnsi="Times New Roman" w:cs="Times New Roman"/>
          <w:bCs/>
          <w:sz w:val="24"/>
          <w:szCs w:val="24"/>
          <w:lang w:eastAsia="pt-BR"/>
        </w:rPr>
        <w:t xml:space="preserve"> sanciona e promulga a seguinte Lei:</w:t>
      </w:r>
    </w:p>
    <w:p w14:paraId="47BD7606" w14:textId="77777777" w:rsidR="002F4C6D" w:rsidRPr="002F4C6D" w:rsidRDefault="002F4C6D" w:rsidP="002F4C6D">
      <w:pPr>
        <w:ind w:right="-801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A65946D" w14:textId="77777777" w:rsidR="002F4C6D" w:rsidRPr="002F4C6D" w:rsidRDefault="002F4C6D" w:rsidP="002F4C6D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F4C6D">
        <w:rPr>
          <w:rFonts w:ascii="Times New Roman" w:eastAsia="Times New Roman" w:hAnsi="Times New Roman" w:cs="Times New Roman"/>
          <w:sz w:val="24"/>
          <w:szCs w:val="24"/>
          <w:lang w:eastAsia="ar-SA"/>
        </w:rPr>
        <w:t>Art. 1º Fica a Secretaria Municipal de Finanças autorizada a efetuar crédito adicional especial suplementar, por superávit financeiro de 2022, na importância de R$ 20.000,00 (vinte mil reais), na seguinte classificação funcional programática:</w:t>
      </w:r>
    </w:p>
    <w:p w14:paraId="35FC080B" w14:textId="77777777" w:rsidR="002F4C6D" w:rsidRPr="002F4C6D" w:rsidRDefault="002F4C6D" w:rsidP="002F4C6D">
      <w:pPr>
        <w:ind w:right="-80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tbl>
      <w:tblPr>
        <w:tblW w:w="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552"/>
        <w:gridCol w:w="5386"/>
        <w:gridCol w:w="1302"/>
      </w:tblGrid>
      <w:tr w:rsidR="002F4C6D" w:rsidRPr="002F4C6D" w14:paraId="56BF779C" w14:textId="77777777" w:rsidTr="002F4C6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CD5DCC" w14:textId="77777777" w:rsidR="002F4C6D" w:rsidRPr="002F4C6D" w:rsidRDefault="002F4C6D" w:rsidP="002F4C6D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2F4C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01.42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941FBF" w14:textId="77777777" w:rsidR="002F4C6D" w:rsidRPr="002F4C6D" w:rsidRDefault="002F4C6D" w:rsidP="002F4C6D">
            <w:pPr>
              <w:snapToGri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</w:pPr>
            <w:r w:rsidRPr="002F4C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SECRETARIA DE CULTURA E TURISMO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2A48D" w14:textId="77777777" w:rsidR="002F4C6D" w:rsidRPr="002F4C6D" w:rsidRDefault="002F4C6D" w:rsidP="002F4C6D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F4C6D" w:rsidRPr="002F4C6D" w14:paraId="46058456" w14:textId="77777777" w:rsidTr="002F4C6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5C7E78" w14:textId="77777777" w:rsidR="002F4C6D" w:rsidRPr="002F4C6D" w:rsidRDefault="002F4C6D" w:rsidP="002F4C6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F4C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01.42.11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6C74D9" w14:textId="77777777" w:rsidR="002F4C6D" w:rsidRPr="002F4C6D" w:rsidRDefault="002F4C6D" w:rsidP="002F4C6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F4C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Gestão de Cultura e Turismo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B6599" w14:textId="77777777" w:rsidR="002F4C6D" w:rsidRPr="002F4C6D" w:rsidRDefault="002F4C6D" w:rsidP="002F4C6D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F4C6D" w:rsidRPr="002F4C6D" w14:paraId="063D76F3" w14:textId="77777777" w:rsidTr="002F4C6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B2A47E" w14:textId="77777777" w:rsidR="002F4C6D" w:rsidRPr="002F4C6D" w:rsidRDefault="002F4C6D" w:rsidP="002F4C6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F4C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01.42.11.13.392.1003.2071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5D5A07" w14:textId="77777777" w:rsidR="002F4C6D" w:rsidRPr="002F4C6D" w:rsidRDefault="002F4C6D" w:rsidP="002F4C6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F4C6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t-BR"/>
              </w:rPr>
              <w:t>Fundo de Amparo e Incentivo à Cultura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399BB" w14:textId="77777777" w:rsidR="002F4C6D" w:rsidRPr="002F4C6D" w:rsidRDefault="002F4C6D" w:rsidP="002F4C6D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F4C6D" w:rsidRPr="002F4C6D" w14:paraId="3E7A73CA" w14:textId="77777777" w:rsidTr="002F4C6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08FDD9" w14:textId="77777777" w:rsidR="002F4C6D" w:rsidRPr="002F4C6D" w:rsidRDefault="002F4C6D" w:rsidP="002F4C6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F4C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3.3.90.36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FF692B" w14:textId="77777777" w:rsidR="002F4C6D" w:rsidRPr="002F4C6D" w:rsidRDefault="002F4C6D" w:rsidP="002F4C6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F4C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Outros Serviços de Terceiros – Pessoa Física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72497F" w14:textId="77777777" w:rsidR="002F4C6D" w:rsidRPr="002F4C6D" w:rsidRDefault="002F4C6D" w:rsidP="002F4C6D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F4C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20.000,00</w:t>
            </w:r>
          </w:p>
        </w:tc>
      </w:tr>
      <w:tr w:rsidR="002F4C6D" w:rsidRPr="002F4C6D" w14:paraId="1B60D2E6" w14:textId="77777777" w:rsidTr="002F4C6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B8E060" w14:textId="77777777" w:rsidR="002F4C6D" w:rsidRPr="002F4C6D" w:rsidRDefault="002F4C6D" w:rsidP="002F4C6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F4C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93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84B478" w14:textId="77777777" w:rsidR="002F4C6D" w:rsidRPr="002F4C6D" w:rsidRDefault="002F4C6D" w:rsidP="002F4C6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F4C6D"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  <w:t>Fonte de Recurso – Recursos Próprios de Fundos Especiais de Despesas – Vinculados (Exercícios Anteriores)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C2127" w14:textId="77777777" w:rsidR="002F4C6D" w:rsidRPr="002F4C6D" w:rsidRDefault="002F4C6D" w:rsidP="002F4C6D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</w:tr>
      <w:tr w:rsidR="002F4C6D" w:rsidRPr="002F4C6D" w14:paraId="5F7E573A" w14:textId="77777777" w:rsidTr="002F4C6D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79399" w14:textId="77777777" w:rsidR="002F4C6D" w:rsidRPr="002F4C6D" w:rsidRDefault="002F4C6D" w:rsidP="002F4C6D">
            <w:pPr>
              <w:snapToGrid w:val="0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3650D1" w14:textId="77777777" w:rsidR="002F4C6D" w:rsidRPr="002F4C6D" w:rsidRDefault="002F4C6D" w:rsidP="002F4C6D">
            <w:pPr>
              <w:snapToGri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F4C6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t-BR"/>
              </w:rPr>
              <w:t xml:space="preserve">                                                                                        TOTAL</w:t>
            </w:r>
          </w:p>
        </w:tc>
        <w:tc>
          <w:tcPr>
            <w:tcW w:w="13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C71BB2" w14:textId="77777777" w:rsidR="002F4C6D" w:rsidRPr="002F4C6D" w:rsidRDefault="002F4C6D" w:rsidP="002F4C6D">
            <w:pPr>
              <w:snapToGrid w:val="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t-BR"/>
              </w:rPr>
            </w:pPr>
            <w:r w:rsidRPr="002F4C6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pt-BR"/>
              </w:rPr>
              <w:t>20.000,00</w:t>
            </w:r>
          </w:p>
        </w:tc>
      </w:tr>
    </w:tbl>
    <w:p w14:paraId="0CE52490" w14:textId="77777777" w:rsidR="002F4C6D" w:rsidRPr="002F4C6D" w:rsidRDefault="002F4C6D" w:rsidP="002F4C6D">
      <w:pPr>
        <w:ind w:right="-80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14:paraId="4DB86FA5" w14:textId="77777777" w:rsidR="002F4C6D" w:rsidRPr="002F4C6D" w:rsidRDefault="002F4C6D" w:rsidP="002F4C6D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F4C6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Art. 2º Ficam alterados os valores constantes nos anexos II e III do PPA – 2022 a 2025 e anexos V e VI da LDO de 2023, pelo valor ora suplementado na respectiva classificação programática constante do artigo 1º desta Lei. </w:t>
      </w:r>
    </w:p>
    <w:p w14:paraId="379FE3C9" w14:textId="77777777" w:rsidR="002F4C6D" w:rsidRPr="002F4C6D" w:rsidRDefault="002F4C6D" w:rsidP="002F4C6D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0BF25D81" w14:textId="77777777" w:rsidR="002F4C6D" w:rsidRPr="002F4C6D" w:rsidRDefault="002F4C6D" w:rsidP="002F4C6D">
      <w:pPr>
        <w:suppressAutoHyphens/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2F4C6D">
        <w:rPr>
          <w:rFonts w:ascii="Times New Roman" w:eastAsia="Times New Roman" w:hAnsi="Times New Roman" w:cs="Times New Roman"/>
          <w:sz w:val="24"/>
          <w:szCs w:val="24"/>
          <w:lang w:eastAsia="ar-SA"/>
        </w:rPr>
        <w:t>Art. 3º Esta Lei entra em vigor na data de sua publicação.</w:t>
      </w:r>
    </w:p>
    <w:p w14:paraId="6BF9DC47" w14:textId="77777777" w:rsidR="002F4C6D" w:rsidRPr="002F4C6D" w:rsidRDefault="002F4C6D" w:rsidP="002F4C6D">
      <w:pPr>
        <w:ind w:right="283" w:firstLine="3828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B847565" w14:textId="77777777" w:rsidR="002F4C6D" w:rsidRPr="002F4C6D" w:rsidRDefault="002F4C6D" w:rsidP="002F4C6D">
      <w:pPr>
        <w:ind w:firstLine="384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F4C6D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Prefeitura de Mogi Mirim, 2 de agosto de 2 023.</w:t>
      </w:r>
    </w:p>
    <w:p w14:paraId="53988938" w14:textId="77777777" w:rsidR="002F4C6D" w:rsidRPr="002F4C6D" w:rsidRDefault="002F4C6D" w:rsidP="002F4C6D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DD507FB" w14:textId="77777777" w:rsidR="002F4C6D" w:rsidRPr="002F4C6D" w:rsidRDefault="002F4C6D" w:rsidP="002F4C6D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09FEB79" w14:textId="77777777" w:rsidR="002F4C6D" w:rsidRPr="002F4C6D" w:rsidRDefault="002F4C6D" w:rsidP="002F4C6D">
      <w:pPr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621938C7" w14:textId="77777777" w:rsidR="002F4C6D" w:rsidRPr="002F4C6D" w:rsidRDefault="002F4C6D" w:rsidP="002F4C6D">
      <w:pPr>
        <w:keepNext/>
        <w:ind w:left="3840"/>
        <w:outlineLvl w:val="1"/>
        <w:rPr>
          <w:rFonts w:ascii="Times New Roman" w:eastAsia="MS Mincho" w:hAnsi="Times New Roman" w:cs="Times New Roman"/>
          <w:b/>
          <w:bCs/>
          <w:lang w:eastAsia="pt-BR"/>
        </w:rPr>
      </w:pPr>
      <w:r w:rsidRPr="002F4C6D">
        <w:rPr>
          <w:rFonts w:ascii="Times New Roman" w:eastAsia="MS Mincho" w:hAnsi="Times New Roman" w:cs="Times New Roman"/>
          <w:b/>
          <w:bCs/>
          <w:sz w:val="24"/>
          <w:szCs w:val="24"/>
          <w:lang w:eastAsia="pt-BR"/>
        </w:rPr>
        <w:t>DR. PAULO DE OLIVEIRA E</w:t>
      </w:r>
      <w:r w:rsidRPr="002F4C6D">
        <w:rPr>
          <w:rFonts w:ascii="Times New Roman" w:eastAsia="MS Mincho" w:hAnsi="Times New Roman" w:cs="Times New Roman"/>
          <w:b/>
          <w:bCs/>
          <w:lang w:eastAsia="pt-BR"/>
        </w:rPr>
        <w:t xml:space="preserve"> SILVA</w:t>
      </w:r>
    </w:p>
    <w:p w14:paraId="7CA4107E" w14:textId="77777777" w:rsidR="002F4C6D" w:rsidRPr="002F4C6D" w:rsidRDefault="002F4C6D" w:rsidP="002F4C6D">
      <w:pPr>
        <w:keepNext/>
        <w:ind w:left="3827"/>
        <w:outlineLvl w:val="1"/>
        <w:rPr>
          <w:rFonts w:ascii="Times New Roman" w:eastAsia="MS Mincho" w:hAnsi="Times New Roman" w:cs="Times New Roman"/>
          <w:bCs/>
          <w:lang w:eastAsia="pt-BR"/>
        </w:rPr>
      </w:pPr>
      <w:r w:rsidRPr="002F4C6D">
        <w:rPr>
          <w:rFonts w:ascii="Times New Roman" w:eastAsia="MS Mincho" w:hAnsi="Times New Roman" w:cs="Times New Roman"/>
          <w:bCs/>
          <w:i/>
          <w:lang w:eastAsia="pt-BR"/>
        </w:rPr>
        <w:t xml:space="preserve">                    </w:t>
      </w:r>
      <w:r w:rsidRPr="002F4C6D">
        <w:rPr>
          <w:rFonts w:ascii="Times New Roman" w:eastAsia="MS Mincho" w:hAnsi="Times New Roman" w:cs="Times New Roman"/>
          <w:bCs/>
          <w:lang w:eastAsia="pt-BR"/>
        </w:rPr>
        <w:t>Prefeito Municipal</w:t>
      </w:r>
    </w:p>
    <w:p w14:paraId="3D19A8AF" w14:textId="77777777" w:rsidR="002F4C6D" w:rsidRPr="002F4C6D" w:rsidRDefault="002F4C6D" w:rsidP="002F4C6D">
      <w:pPr>
        <w:rPr>
          <w:rFonts w:ascii="Times New Roman" w:eastAsia="MS Mincho" w:hAnsi="Times New Roman" w:cs="Times New Roman"/>
          <w:lang w:eastAsia="pt-BR"/>
        </w:rPr>
      </w:pPr>
    </w:p>
    <w:p w14:paraId="1C69259B" w14:textId="77777777" w:rsidR="002F4C6D" w:rsidRPr="002F4C6D" w:rsidRDefault="002F4C6D" w:rsidP="002F4C6D">
      <w:pPr>
        <w:rPr>
          <w:rFonts w:ascii="Times New Roman" w:eastAsia="MS Mincho" w:hAnsi="Times New Roman" w:cs="Times New Roman"/>
          <w:lang w:eastAsia="pt-BR"/>
        </w:rPr>
      </w:pPr>
    </w:p>
    <w:p w14:paraId="08D47198" w14:textId="3865C6A6" w:rsidR="002F4C6D" w:rsidRPr="002F4C6D" w:rsidRDefault="002F4C6D" w:rsidP="002F4C6D">
      <w:pPr>
        <w:rPr>
          <w:rFonts w:ascii="Times New Roman" w:eastAsia="MS Mincho" w:hAnsi="Times New Roman" w:cs="Times New Roman"/>
          <w:b/>
          <w:sz w:val="20"/>
          <w:szCs w:val="20"/>
          <w:lang w:eastAsia="pt-BR"/>
        </w:rPr>
      </w:pPr>
      <w:r w:rsidRPr="002F4C6D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 xml:space="preserve">Projeto de Lei nº </w:t>
      </w:r>
      <w:r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82 de 2023</w:t>
      </w:r>
    </w:p>
    <w:p w14:paraId="5916963B" w14:textId="77777777" w:rsidR="002F4C6D" w:rsidRPr="002F4C6D" w:rsidRDefault="002F4C6D" w:rsidP="002F4C6D">
      <w:pPr>
        <w:rPr>
          <w:rFonts w:ascii="Times New Roman" w:eastAsia="MS Mincho" w:hAnsi="Times New Roman" w:cs="Times New Roman"/>
          <w:b/>
          <w:bCs/>
          <w:sz w:val="20"/>
          <w:szCs w:val="20"/>
          <w:lang w:eastAsia="pt-BR"/>
        </w:rPr>
      </w:pPr>
      <w:r w:rsidRPr="002F4C6D">
        <w:rPr>
          <w:rFonts w:ascii="Times New Roman" w:eastAsia="MS Mincho" w:hAnsi="Times New Roman" w:cs="Times New Roman"/>
          <w:b/>
          <w:sz w:val="20"/>
          <w:szCs w:val="20"/>
          <w:lang w:eastAsia="pt-BR"/>
        </w:rPr>
        <w:t>Autoria: Prefeito Municipal</w:t>
      </w:r>
    </w:p>
    <w:p w14:paraId="41E43E90" w14:textId="002C2169" w:rsidR="00207677" w:rsidRPr="002F4C6D" w:rsidRDefault="00207677" w:rsidP="002F4C6D"/>
    <w:sectPr w:rsidR="00207677" w:rsidRPr="002F4C6D" w:rsidSect="00193A1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41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E1CEEA" w14:textId="77777777" w:rsidR="00996E51" w:rsidRDefault="00996E51">
      <w:r>
        <w:separator/>
      </w:r>
    </w:p>
  </w:endnote>
  <w:endnote w:type="continuationSeparator" w:id="0">
    <w:p w14:paraId="28D8D0E8" w14:textId="77777777" w:rsidR="00996E51" w:rsidRDefault="00996E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225565" w14:textId="77777777" w:rsidR="00520F7E" w:rsidRDefault="00520F7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7EF742" w14:textId="77777777" w:rsidR="00520F7E" w:rsidRDefault="00520F7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F4AADF" w14:textId="77777777" w:rsidR="00520F7E" w:rsidRDefault="00520F7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DAC15" w14:textId="77777777" w:rsidR="00996E51" w:rsidRDefault="00996E51">
      <w:r>
        <w:separator/>
      </w:r>
    </w:p>
  </w:footnote>
  <w:footnote w:type="continuationSeparator" w:id="0">
    <w:p w14:paraId="399CD379" w14:textId="77777777" w:rsidR="00996E51" w:rsidRDefault="00996E5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856AE" w14:textId="77777777" w:rsidR="00520F7E" w:rsidRDefault="00520F7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1CA188" w14:textId="77777777" w:rsidR="004F0784" w:rsidRDefault="00000000" w:rsidP="00520F7E">
    <w:pPr>
      <w:framePr w:w="2171" w:h="2525" w:hRule="exact" w:hSpace="141" w:wrap="around" w:vAnchor="page" w:hAnchor="page" w:x="554" w:y="798"/>
      <w:ind w:right="360"/>
    </w:pPr>
    <w:r>
      <w:rPr>
        <w:noProof/>
        <w:lang w:eastAsia="pt-BR"/>
      </w:rPr>
      <w:drawing>
        <wp:inline distT="0" distB="0" distL="0" distR="0" wp14:anchorId="0265FF7E" wp14:editId="1E0724EC">
          <wp:extent cx="1036320" cy="754380"/>
          <wp:effectExtent l="0" t="0" r="0" b="0"/>
          <wp:docPr id="10" name="Imagem 10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79052534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26D928E" w14:textId="77777777" w:rsidR="004F0784" w:rsidRDefault="004F0784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209C3B9D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PREFEITURA MUNICIPAL DE MOGI MIRIM</w:t>
    </w:r>
  </w:p>
  <w:p w14:paraId="24A7AA56" w14:textId="77777777" w:rsidR="004F0784" w:rsidRDefault="00000000" w:rsidP="004F0784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4F3E76D7" w14:textId="77777777" w:rsidR="004F0784" w:rsidRPr="004F0784" w:rsidRDefault="004F0784" w:rsidP="004F0784">
    <w:pPr>
      <w:pStyle w:val="Cabealho"/>
      <w:ind w:left="142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CF04F" w14:textId="77777777" w:rsidR="00520F7E" w:rsidRDefault="00520F7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915A3"/>
    <w:rsid w:val="00193A1F"/>
    <w:rsid w:val="00207677"/>
    <w:rsid w:val="00214442"/>
    <w:rsid w:val="00217F62"/>
    <w:rsid w:val="002F4C6D"/>
    <w:rsid w:val="004F0784"/>
    <w:rsid w:val="004F1341"/>
    <w:rsid w:val="00520F7E"/>
    <w:rsid w:val="005755DE"/>
    <w:rsid w:val="00594412"/>
    <w:rsid w:val="00697F7F"/>
    <w:rsid w:val="00700224"/>
    <w:rsid w:val="00996E51"/>
    <w:rsid w:val="00A5188F"/>
    <w:rsid w:val="00A5794C"/>
    <w:rsid w:val="00A906D8"/>
    <w:rsid w:val="00AB5A74"/>
    <w:rsid w:val="00C32D95"/>
    <w:rsid w:val="00DE675E"/>
    <w:rsid w:val="00F01731"/>
    <w:rsid w:val="00F071AE"/>
    <w:rsid w:val="00FB29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05656"/>
  <w15:docId w15:val="{27932B0D-2DB1-4803-A1CE-663A9AA75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4F078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F0784"/>
  </w:style>
  <w:style w:type="paragraph" w:styleId="Rodap">
    <w:name w:val="footer"/>
    <w:basedOn w:val="Normal"/>
    <w:link w:val="RodapChar"/>
    <w:uiPriority w:val="99"/>
    <w:unhideWhenUsed/>
    <w:rsid w:val="004F078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F0784"/>
  </w:style>
  <w:style w:type="paragraph" w:styleId="Textodebalo">
    <w:name w:val="Balloon Text"/>
    <w:basedOn w:val="Normal"/>
    <w:link w:val="TextodebaloChar"/>
    <w:uiPriority w:val="99"/>
    <w:semiHidden/>
    <w:unhideWhenUsed/>
    <w:rsid w:val="00A5794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5794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32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222</Words>
  <Characters>1202</Characters>
  <Application>Microsoft Office Word</Application>
  <DocSecurity>0</DocSecurity>
  <Lines>10</Lines>
  <Paragraphs>2</Paragraphs>
  <ScaleCrop>false</ScaleCrop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wesley</cp:lastModifiedBy>
  <cp:revision>10</cp:revision>
  <dcterms:created xsi:type="dcterms:W3CDTF">2018-10-15T14:27:00Z</dcterms:created>
  <dcterms:modified xsi:type="dcterms:W3CDTF">2023-08-07T14:31:00Z</dcterms:modified>
</cp:coreProperties>
</file>