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260/2023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 xml:space="preserve">EMENTA: MOÇÃO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de apoio à Guarda Municipal de Mogi Mirim pela prisão arbitrária dos três guardas municipais, ocorrida no último dia 15 de agosto.</w:t>
      </w:r>
    </w:p>
    <w:p>
      <w:pPr>
        <w:pStyle w:val="BodyText"/>
        <w:rPr>
          <w:rFonts w:ascii="Gadugi" w:hAnsi="Gadugi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Gadugi" w:hAnsi="Gadugi" w:cs="Arial"/>
          <w:b/>
          <w:sz w:val="24"/>
          <w:szCs w:val="24"/>
        </w:rPr>
        <w:t xml:space="preserve">VOTOS DE </w:t>
      </w:r>
      <w:r>
        <w:rPr>
          <w:rFonts w:ascii="Gadugi" w:hAnsi="Gadugi" w:cs="Arial"/>
          <w:b/>
          <w:bCs/>
          <w:sz w:val="24"/>
          <w:szCs w:val="24"/>
        </w:rPr>
        <w:t xml:space="preserve">APOIO À GUARDA MUNICIPAL DE MOGI MIRIM </w:t>
      </w:r>
      <w:r>
        <w:rPr>
          <w:rFonts w:ascii="Gadugi" w:hAnsi="Gadugi" w:cs="Arial"/>
          <w:b w:val="0"/>
          <w:bCs w:val="0"/>
          <w:sz w:val="24"/>
          <w:szCs w:val="24"/>
        </w:rPr>
        <w:t>pela prisão arbitrária dos três Guardas Municipais, ocorrida em 15 de agosto.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JUSTIFICAÇÃO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 instituição Guarda Municipal é um dos setores da Administração Pública Municipal mais respeitados entre os cidadãos mogimiri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anos, pelos inúmeros serviços de relevância que apresentam à população, desde patrulhamento e combate à criminalidade, </w:t>
      </w:r>
      <w:r>
        <w:rPr>
          <w:rFonts w:ascii="Gadugi" w:hAnsi="Gadugi"/>
          <w:sz w:val="24"/>
          <w:szCs w:val="24"/>
        </w:rPr>
        <w:t xml:space="preserve">intervindo </w:t>
      </w:r>
      <w:r>
        <w:rPr>
          <w:rFonts w:ascii="Gadugi" w:hAnsi="Gadugi"/>
          <w:sz w:val="24"/>
          <w:szCs w:val="24"/>
        </w:rPr>
        <w:t>até em situações de salvamento de uma criança engasgada como ocorreu recentemente, e amplamente divulgado.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São homens e mulheres, pais e mães de família que 24 horas por dia estão à disposição da população, colocando suas vidas em risco muitas vezes, para manter a ordem pública e a tranquilidade da população.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Ao longo dos seus 63 anos de funcionamento, a G.C.M. foi ocupando espaços onde as outras forças policiais apresentavam deficiências e atendendo uma gama cada vez maior de trabalhos na comunidade. 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Hoje, a corporação é uma das mais completas de todo estado de São Paulo, com profissionais treinados e equipes em todos os setores da segurança pública do Município.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Na última terça-feira acompanhamos com perplexidade o acontecimento que feriu todos os que gostam e respeitam o trabalho dos guardas municipais, com os motivos e vídeos sendo mostrados em todas as mídias e com repercussão nacional em todas as emissoras e mídias impressas, onde os guardas foram presos de forma arbitrária.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 Câmara Municipal de Mogi Mirim também não pode se furtar a dar sua manifestação de apoio, uma vez que os fatos e vídeo que estão à disposição mostram uma ação improcedente na inicial que acarretou todo o processo.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Em diversas cidades do Estado e também em todo país temos visto manifestações de apoio aos Guardas Municipais em virtude da inversão em se beneficiar um infrator e prender quem está protegendo a população. Instaurou-se um temor entre os agentes de todos os municípios que caso não seja desfeita a ação calamitosa com os guardas de Mogi Mirim, em pouco tempo outros agentes de todos os municípios possam estar sujeitos a ações tão inconsequentes como essa que ocorreu em nossa cidade.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Sala das Sessões “Vereador Santo Rótolli” aos </w:t>
      </w:r>
      <w:r>
        <w:rPr>
          <w:rFonts w:ascii="Gadugi" w:hAnsi="Gadugi" w:cs="Arial"/>
          <w:sz w:val="24"/>
          <w:szCs w:val="24"/>
        </w:rPr>
        <w:t>18 de agosto de 2023.</w:t>
      </w:r>
    </w:p>
    <w:p>
      <w:pPr>
        <w:overflowPunct/>
        <w:spacing w:line="360" w:lineRule="auto"/>
        <w:ind w:firstLine="708"/>
        <w:jc w:val="both"/>
        <w:rPr>
          <w:rFonts w:cs="Arial"/>
        </w:rPr>
      </w:pPr>
    </w:p>
    <w:p>
      <w:pPr>
        <w:spacing w:line="360" w:lineRule="auto"/>
        <w:jc w:val="center"/>
        <w:rPr>
          <w:b w:val="0"/>
          <w:bCs w:val="0"/>
          <w:sz w:val="24"/>
          <w:szCs w:val="24"/>
        </w:rPr>
      </w:pPr>
      <w:r>
        <w:rPr>
          <w:rFonts w:ascii="Gadugi" w:hAnsi="Gadugi" w:cs="Arial"/>
          <w:b w:val="0"/>
          <w:bCs w:val="0"/>
          <w:sz w:val="24"/>
          <w:szCs w:val="24"/>
        </w:rPr>
        <w:t>VEREADOR</w:t>
      </w:r>
      <w:r>
        <w:rPr>
          <w:rFonts w:ascii="Gadugi" w:hAnsi="Gadugi" w:cs="Arial"/>
          <w:b w:val="0"/>
          <w:bCs w:val="0"/>
          <w:sz w:val="24"/>
          <w:szCs w:val="24"/>
        </w:rPr>
        <w:t>A LUZIA CRISTINA CORTES NOGUEIRA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ADEMIR SOUZA FLORETTI JUNIOR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CINOÊ DUZO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DIRCEU DA SILVA PAULINO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GERALDO VICENTE BERTANHA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JOÃO VICTOR COUTINHO GASPARINI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VEREADORA JOELMA FRANCO DA CUNHA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VEREADORA LÚCIA MARIA FERREIRA TENÓRIO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LUÍS ROBERTO TAVARES 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VEREADORA MARA CRISTINA CHOQUETTA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MÁRCIO EVANDRO RIBEIRO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MARCOS ANTÔNIO FRANCO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MARCOS PAULO CEGATTI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ORIVALDO APARECIDO MAGALHÃES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</w:t>
      </w:r>
    </w:p>
    <w:tbl>
      <w:tblPr>
        <w:tblpPr w:leftFromText="141" w:rightFromText="141" w:vertAnchor="page" w:horzAnchor="page" w:tblpX="5017" w:tblpY="1799"/>
        <w:tblW w:w="510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jc w:val="left"/>
        </w:trPr>
        <w:tc>
          <w:tcPr>
            <w:tcW w:w="5104" w:type="dxa"/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ascii="Arial" w:hAnsi="Arial" w:cs="Arial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903" w:left="1418" w:header="720" w:footer="703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Gadugi">
    <w:charset w:val="01"/>
    <w:family w:val="swiss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87084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02995" cy="128460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02995" cy="128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85pt;height:101.15pt;margin-top:0.05pt;margin-left:28.2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5408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24812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02995" cy="128460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02995" cy="128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85pt;height:101.15pt;margin-top:0.05pt;margin-left:28.2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501</Words>
  <Characters>2674</Characters>
  <Application>Microsoft Office Word</Application>
  <DocSecurity>0</DocSecurity>
  <Lines>0</Lines>
  <Paragraphs>37</Paragraphs>
  <ScaleCrop>false</ScaleCrop>
  <Company>Camara Municipal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</cp:revision>
  <cp:lastPrinted>2023-08-18T17:24:39Z</cp:lastPrinted>
  <dcterms:created xsi:type="dcterms:W3CDTF">2023-05-10T12:56:00Z</dcterms:created>
  <dcterms:modified xsi:type="dcterms:W3CDTF">2023-08-18T14:23:30Z</dcterms:modified>
  <dc:language>pt-BR</dc:language>
</cp:coreProperties>
</file>