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uto"/>
        <w:rPr>
          <w:rFonts w:ascii="Times New Roman" w:hAnsi="Times New Roman" w:cs="Arial"/>
          <w:sz w:val="20"/>
          <w:szCs w:val="20"/>
        </w:rPr>
      </w:pPr>
      <w:r>
        <w:rPr>
          <w:rFonts w:ascii="Times New Roman" w:hAnsi="Times New Roman" w:cs="Arial"/>
          <w:sz w:val="20"/>
          <w:szCs w:val="20"/>
        </w:rPr>
        <w:t>Projetos de Lei Nº 99/2023</w:t>
      </w:r>
    </w:p>
    <w:p>
      <w:pPr>
        <w:rPr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overflowPunct/>
        <w:jc w:val="both"/>
        <w:rPr>
          <w:rFonts w:ascii="Times New Roman" w:hAnsi="Times New Roman" w:cs="Arial"/>
          <w:sz w:val="20"/>
          <w:szCs w:val="20"/>
        </w:rPr>
      </w:pP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157"/>
      </w:tblGrid>
      <w:tr>
        <w:tblPrEx>
          <w:tblW w:w="5000" w:type="pct"/>
          <w:jc w:val="left"/>
          <w:tblInd w:w="-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9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EMENTA:</w:t>
            </w:r>
            <w:r>
              <w:rPr>
                <w:sz w:val="20"/>
                <w:szCs w:val="20"/>
              </w:rPr>
              <w:t xml:space="preserve">   “Institui no âmbito do Município de Mogi Mirim, a campanha permanente de conscientização, orientação e prevenção à febre maculosa, e dá outras providências.”</w:t>
            </w:r>
          </w:p>
        </w:tc>
      </w:tr>
    </w:tbl>
    <w:p>
      <w:pPr>
        <w:overflowPunct/>
        <w:spacing w:line="360" w:lineRule="auto"/>
        <w:jc w:val="both"/>
        <w:rPr>
          <w:sz w:val="20"/>
          <w:szCs w:val="20"/>
        </w:rPr>
      </w:pPr>
    </w:p>
    <w:p>
      <w:pPr>
        <w:overflowPunct/>
        <w:spacing w:line="240" w:lineRule="auto"/>
        <w:jc w:val="both"/>
      </w:pPr>
      <w:r>
        <w:rPr>
          <w:rFonts w:cs="Arial"/>
          <w:b/>
          <w:sz w:val="20"/>
          <w:szCs w:val="20"/>
        </w:rPr>
        <w:t>Senhor Presidente,</w:t>
      </w:r>
    </w:p>
    <w:p>
      <w:pPr>
        <w:overflowPunct/>
        <w:spacing w:line="240" w:lineRule="auto"/>
        <w:jc w:val="both"/>
      </w:pPr>
      <w:r>
        <w:rPr>
          <w:rFonts w:cs="Arial"/>
          <w:b/>
          <w:sz w:val="20"/>
          <w:szCs w:val="20"/>
        </w:rPr>
        <w:t>Senhoras e Senhores Vereadores.</w:t>
      </w:r>
    </w:p>
    <w:p>
      <w:pPr>
        <w:overflowPunct/>
        <w:spacing w:line="240" w:lineRule="auto"/>
        <w:jc w:val="both"/>
        <w:rPr>
          <w:rFonts w:cs="Arial"/>
          <w:b/>
          <w:sz w:val="20"/>
          <w:szCs w:val="20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/>
        <w:spacing w:line="276" w:lineRule="auto"/>
        <w:jc w:val="both"/>
      </w:pPr>
      <w:r>
        <w:rPr>
          <w:rFonts w:cs="Arial"/>
          <w:b w:val="0"/>
          <w:bCs w:val="0"/>
          <w:i w:val="0"/>
          <w:caps w:val="0"/>
          <w:smallCaps w:val="0"/>
          <w:spacing w:val="0"/>
          <w:sz w:val="20"/>
          <w:szCs w:val="20"/>
        </w:rPr>
        <w:tab/>
      </w:r>
      <w:r>
        <w:rPr>
          <w:rFonts w:cs="Arial"/>
          <w:b/>
          <w:bCs/>
          <w:i w:val="0"/>
          <w:caps w:val="0"/>
          <w:smallCaps w:val="0"/>
          <w:spacing w:val="0"/>
          <w:sz w:val="20"/>
          <w:szCs w:val="20"/>
        </w:rPr>
        <w:t>Art. 1º</w:t>
      </w:r>
      <w:r>
        <w:rPr>
          <w:rFonts w:cs="Arial"/>
          <w:b w:val="0"/>
          <w:bCs w:val="0"/>
          <w:i w:val="0"/>
          <w:caps w:val="0"/>
          <w:smallCaps w:val="0"/>
          <w:spacing w:val="0"/>
          <w:sz w:val="20"/>
          <w:szCs w:val="20"/>
        </w:rPr>
        <w:t xml:space="preserve"> – Fica instituída, no município de Mogi Mirim, a campanha permanente de conscientização, orientação e prevenção à febre maculosa, destinada a ampliar informações sobre os riscos da doença.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/>
        <w:spacing w:line="276" w:lineRule="auto"/>
        <w:jc w:val="both"/>
        <w:rPr>
          <w:rFonts w:cs="Arial"/>
          <w:b w:val="0"/>
          <w:bCs w:val="0"/>
          <w:i w:val="0"/>
          <w:caps w:val="0"/>
          <w:smallCaps w:val="0"/>
          <w:spacing w:val="0"/>
          <w:sz w:val="20"/>
          <w:szCs w:val="20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/>
        <w:spacing w:line="276" w:lineRule="auto"/>
        <w:jc w:val="both"/>
      </w:pPr>
      <w:r>
        <w:rPr>
          <w:rFonts w:cs="Arial"/>
          <w:b w:val="0"/>
          <w:bCs w:val="0"/>
          <w:i w:val="0"/>
          <w:caps w:val="0"/>
          <w:smallCaps w:val="0"/>
          <w:spacing w:val="0"/>
          <w:sz w:val="20"/>
          <w:szCs w:val="20"/>
        </w:rPr>
        <w:tab/>
      </w:r>
      <w:r>
        <w:rPr>
          <w:rFonts w:cs="Arial"/>
          <w:b/>
          <w:bCs/>
          <w:i w:val="0"/>
          <w:caps w:val="0"/>
          <w:smallCaps w:val="0"/>
          <w:color w:val="000000"/>
          <w:spacing w:val="0"/>
          <w:sz w:val="20"/>
          <w:szCs w:val="20"/>
        </w:rPr>
        <w:t>Parágrafo Único</w:t>
      </w:r>
      <w:r>
        <w:rPr>
          <w:rFonts w:cs="Arial"/>
          <w:b w:val="0"/>
          <w:bCs w:val="0"/>
          <w:i w:val="0"/>
          <w:caps w:val="0"/>
          <w:smallCaps w:val="0"/>
          <w:color w:val="000000"/>
          <w:spacing w:val="0"/>
          <w:sz w:val="20"/>
          <w:szCs w:val="20"/>
        </w:rPr>
        <w:t xml:space="preserve"> – O Ministério da Saúde define a</w:t>
      </w:r>
      <w:r>
        <w:rPr>
          <w:rStyle w:val="nfaseforte"/>
          <w:rFonts w:cs="Arial"/>
          <w:b w:val="0"/>
          <w:bCs w:val="0"/>
          <w:i w:val="0"/>
          <w:caps w:val="0"/>
          <w:smallCaps w:val="0"/>
          <w:color w:val="000000"/>
          <w:spacing w:val="0"/>
          <w:sz w:val="20"/>
          <w:szCs w:val="20"/>
        </w:rPr>
        <w:t xml:space="preserve"> febre maculosa </w:t>
      </w:r>
      <w:r>
        <w:rPr>
          <w:rStyle w:val="nfaseforte"/>
          <w:rFonts w:cs="Arial"/>
          <w:b w:val="0"/>
          <w:bCs w:val="0"/>
          <w:i w:val="0"/>
          <w:caps w:val="0"/>
          <w:smallCaps w:val="0"/>
          <w:color w:val="000000"/>
          <w:spacing w:val="0"/>
          <w:sz w:val="20"/>
          <w:szCs w:val="20"/>
        </w:rPr>
        <w:t>como</w:t>
      </w:r>
      <w:r>
        <w:rPr>
          <w:rStyle w:val="nfaseforte"/>
          <w:rFonts w:cs="Arial"/>
          <w:b w:val="0"/>
          <w:bCs w:val="0"/>
          <w:i w:val="0"/>
          <w:caps w:val="0"/>
          <w:smallCaps w:val="0"/>
          <w:color w:val="000000"/>
          <w:spacing w:val="0"/>
          <w:sz w:val="20"/>
          <w:szCs w:val="20"/>
        </w:rPr>
        <w:t xml:space="preserve"> uma doença infecciosa, febril aguda e de gravidade variável. Ela pode variar desde as formas clínicas leves e atípicas até formas graves, com elevada taxa de letalidade. A doença é causada por uma bactéria do gênero Rickettsia, transmitida pela picada do carrapato-estrela. 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/>
        <w:spacing w:line="276" w:lineRule="auto"/>
        <w:jc w:val="both"/>
      </w:pPr>
      <w:r>
        <w:rPr>
          <w:rFonts w:cs="Arial"/>
          <w:b w:val="0"/>
          <w:bCs w:val="0"/>
          <w:i w:val="0"/>
          <w:caps w:val="0"/>
          <w:smallCaps w:val="0"/>
          <w:color w:val="000000"/>
          <w:spacing w:val="0"/>
          <w:sz w:val="20"/>
          <w:szCs w:val="20"/>
        </w:rPr>
        <w:tab/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/>
        <w:spacing w:line="276" w:lineRule="auto"/>
        <w:jc w:val="both"/>
      </w:pPr>
      <w:r>
        <w:rPr>
          <w:rFonts w:cs="Arial"/>
          <w:b w:val="0"/>
          <w:bCs w:val="0"/>
          <w:i w:val="0"/>
          <w:caps w:val="0"/>
          <w:smallCaps w:val="0"/>
          <w:color w:val="000000"/>
          <w:spacing w:val="0"/>
          <w:sz w:val="20"/>
          <w:szCs w:val="20"/>
        </w:rPr>
        <w:tab/>
      </w:r>
      <w:r>
        <w:rPr>
          <w:rFonts w:cs="Arial"/>
          <w:b/>
          <w:bCs/>
          <w:i w:val="0"/>
          <w:caps w:val="0"/>
          <w:smallCaps w:val="0"/>
          <w:color w:val="000000"/>
          <w:spacing w:val="0"/>
          <w:sz w:val="20"/>
          <w:szCs w:val="20"/>
        </w:rPr>
        <w:t>Art. 2º</w:t>
      </w:r>
      <w:r>
        <w:rPr>
          <w:rFonts w:cs="Arial"/>
          <w:b w:val="0"/>
          <w:bCs w:val="0"/>
          <w:i w:val="0"/>
          <w:caps w:val="0"/>
          <w:smallCaps w:val="0"/>
          <w:color w:val="000000"/>
          <w:spacing w:val="0"/>
          <w:sz w:val="20"/>
          <w:szCs w:val="20"/>
        </w:rPr>
        <w:t xml:space="preserve"> - A campanha de que se trata esta Lei tem por objetivo: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/>
        <w:spacing w:line="276" w:lineRule="auto"/>
        <w:jc w:val="both"/>
      </w:pPr>
      <w:r>
        <w:rPr>
          <w:rFonts w:cs="Arial"/>
          <w:b w:val="0"/>
          <w:bCs w:val="0"/>
          <w:i w:val="0"/>
          <w:caps w:val="0"/>
          <w:smallCaps w:val="0"/>
          <w:color w:val="000000"/>
          <w:spacing w:val="0"/>
          <w:sz w:val="20"/>
          <w:szCs w:val="20"/>
        </w:rPr>
        <w:tab/>
        <w:t xml:space="preserve">I - manter, de forma constante, ativa e atualizada, as ações de prevenção e </w:t>
      </w:r>
      <w:r>
        <w:rPr>
          <w:rFonts w:cs="Arial"/>
          <w:b w:val="0"/>
          <w:bCs w:val="0"/>
          <w:i w:val="0"/>
          <w:caps w:val="0"/>
          <w:smallCaps w:val="0"/>
          <w:spacing w:val="0"/>
          <w:sz w:val="20"/>
          <w:szCs w:val="20"/>
        </w:rPr>
        <w:t xml:space="preserve">combate à contaminação da </w:t>
      </w:r>
      <w:r>
        <w:rPr>
          <w:rFonts w:cs="Arial"/>
          <w:b w:val="0"/>
          <w:bCs w:val="0"/>
          <w:i w:val="0"/>
          <w:caps w:val="0"/>
          <w:smallCaps w:val="0"/>
          <w:spacing w:val="0"/>
          <w:sz w:val="20"/>
          <w:szCs w:val="20"/>
        </w:rPr>
        <w:t>f</w:t>
      </w:r>
      <w:r>
        <w:rPr>
          <w:rFonts w:cs="Arial"/>
          <w:b w:val="0"/>
          <w:bCs w:val="0"/>
          <w:i w:val="0"/>
          <w:caps w:val="0"/>
          <w:smallCaps w:val="0"/>
          <w:spacing w:val="0"/>
          <w:sz w:val="20"/>
          <w:szCs w:val="20"/>
        </w:rPr>
        <w:t xml:space="preserve">ebre </w:t>
      </w:r>
      <w:r>
        <w:rPr>
          <w:rFonts w:cs="Arial"/>
          <w:b w:val="0"/>
          <w:bCs w:val="0"/>
          <w:i w:val="0"/>
          <w:caps w:val="0"/>
          <w:smallCaps w:val="0"/>
          <w:spacing w:val="0"/>
          <w:sz w:val="20"/>
          <w:szCs w:val="20"/>
        </w:rPr>
        <w:t>m</w:t>
      </w:r>
      <w:r>
        <w:rPr>
          <w:rFonts w:cs="Arial"/>
          <w:b w:val="0"/>
          <w:bCs w:val="0"/>
          <w:i w:val="0"/>
          <w:caps w:val="0"/>
          <w:smallCaps w:val="0"/>
          <w:spacing w:val="0"/>
          <w:sz w:val="20"/>
          <w:szCs w:val="20"/>
        </w:rPr>
        <w:t>aculosa;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/>
        <w:spacing w:line="276" w:lineRule="auto"/>
        <w:jc w:val="both"/>
      </w:pPr>
      <w:r>
        <w:rPr>
          <w:rFonts w:cs="Arial"/>
          <w:b w:val="0"/>
          <w:bCs w:val="0"/>
          <w:i w:val="0"/>
          <w:caps w:val="0"/>
          <w:smallCaps w:val="0"/>
          <w:spacing w:val="0"/>
          <w:sz w:val="20"/>
          <w:szCs w:val="20"/>
        </w:rPr>
        <w:tab/>
        <w:t>II - ampliar a divulgação de informações sobre como a doença é transmitida, quais os sintomas e, em caso de suspeita de contaminação, quais os procedimentos para o tratamento médico;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/>
        <w:spacing w:line="276" w:lineRule="auto"/>
        <w:jc w:val="both"/>
      </w:pPr>
      <w:r>
        <w:rPr>
          <w:rFonts w:cs="Arial"/>
          <w:b w:val="0"/>
          <w:bCs w:val="0"/>
          <w:i w:val="0"/>
          <w:caps w:val="0"/>
          <w:smallCaps w:val="0"/>
          <w:spacing w:val="0"/>
          <w:sz w:val="20"/>
          <w:szCs w:val="20"/>
        </w:rPr>
        <w:tab/>
        <w:t>III - incentivar a busca pela prevenção, pelo diagnóstico, e tratamento dos pacientes.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/>
        <w:spacing w:line="276" w:lineRule="auto"/>
        <w:jc w:val="both"/>
        <w:rPr>
          <w:sz w:val="20"/>
          <w:szCs w:val="20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/>
        <w:spacing w:line="276" w:lineRule="auto"/>
        <w:jc w:val="both"/>
      </w:pPr>
      <w:r>
        <w:rPr>
          <w:rFonts w:cs="Arial"/>
          <w:b w:val="0"/>
          <w:bCs w:val="0"/>
          <w:i w:val="0"/>
          <w:caps w:val="0"/>
          <w:smallCaps w:val="0"/>
          <w:spacing w:val="0"/>
          <w:sz w:val="20"/>
          <w:szCs w:val="20"/>
        </w:rPr>
        <w:tab/>
      </w:r>
      <w:r>
        <w:rPr>
          <w:rFonts w:cs="Arial"/>
          <w:b/>
          <w:bCs/>
          <w:i w:val="0"/>
          <w:caps w:val="0"/>
          <w:smallCaps w:val="0"/>
          <w:spacing w:val="0"/>
          <w:sz w:val="20"/>
          <w:szCs w:val="20"/>
        </w:rPr>
        <w:t xml:space="preserve">Art. 3º </w:t>
      </w:r>
      <w:r>
        <w:rPr>
          <w:rFonts w:cs="Arial"/>
          <w:b w:val="0"/>
          <w:bCs w:val="0"/>
          <w:i w:val="0"/>
          <w:caps w:val="0"/>
          <w:smallCaps w:val="0"/>
          <w:spacing w:val="0"/>
          <w:sz w:val="20"/>
          <w:szCs w:val="20"/>
        </w:rPr>
        <w:t>– Para o desenvolvimento da campanha, poderão ser adotadas as seguintes ações e ou atividades: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/>
        <w:spacing w:line="276" w:lineRule="auto"/>
        <w:jc w:val="both"/>
      </w:pPr>
      <w:r>
        <w:rPr>
          <w:rFonts w:cs="Arial"/>
          <w:b w:val="0"/>
          <w:bCs w:val="0"/>
          <w:i w:val="0"/>
          <w:caps w:val="0"/>
          <w:smallCaps w:val="0"/>
          <w:spacing w:val="0"/>
          <w:sz w:val="20"/>
          <w:szCs w:val="20"/>
        </w:rPr>
        <w:tab/>
        <w:t>I - elaboração e distribuição de material didático impresso e divulgação por meio de mídias sociais, com conteúdo completo acerca da doença, em especial dados sobre a prevenção e o tratamento adequado da febre maculosa;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/>
        <w:spacing w:line="276" w:lineRule="auto"/>
        <w:jc w:val="both"/>
      </w:pPr>
      <w:r>
        <w:rPr>
          <w:rFonts w:cs="Arial"/>
          <w:b w:val="0"/>
          <w:bCs w:val="0"/>
          <w:i w:val="0"/>
          <w:caps w:val="0"/>
          <w:smallCaps w:val="0"/>
          <w:spacing w:val="0"/>
          <w:sz w:val="20"/>
          <w:szCs w:val="20"/>
        </w:rPr>
        <w:tab/>
        <w:t>II – realização de ações educativas em eventos públicos de conscientização, levando ao conhecimento da população entre outras informações, qual é a forma de transmissão da doença e cuidados com a picada do carrapato-estrela.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/>
        <w:spacing w:line="276" w:lineRule="auto"/>
        <w:jc w:val="both"/>
        <w:rPr>
          <w:rFonts w:cs="Arial"/>
          <w:b w:val="0"/>
          <w:bCs w:val="0"/>
          <w:i w:val="0"/>
          <w:caps w:val="0"/>
          <w:smallCaps w:val="0"/>
          <w:spacing w:val="0"/>
          <w:sz w:val="20"/>
          <w:szCs w:val="20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/>
        <w:spacing w:line="276" w:lineRule="auto"/>
        <w:jc w:val="both"/>
      </w:pPr>
      <w:r>
        <w:rPr>
          <w:rFonts w:cs="Arial"/>
          <w:b w:val="0"/>
          <w:bCs w:val="0"/>
          <w:i w:val="0"/>
          <w:caps w:val="0"/>
          <w:smallCaps w:val="0"/>
          <w:spacing w:val="0"/>
          <w:sz w:val="20"/>
          <w:szCs w:val="20"/>
        </w:rPr>
        <w:tab/>
      </w:r>
      <w:r>
        <w:rPr>
          <w:rFonts w:cs="Arial"/>
          <w:b/>
          <w:bCs/>
          <w:i w:val="0"/>
          <w:caps w:val="0"/>
          <w:smallCaps w:val="0"/>
          <w:spacing w:val="0"/>
          <w:sz w:val="20"/>
          <w:szCs w:val="20"/>
        </w:rPr>
        <w:t xml:space="preserve">Parágrafo Único </w:t>
      </w:r>
      <w:r>
        <w:rPr>
          <w:rFonts w:cs="Arial"/>
          <w:b w:val="0"/>
          <w:bCs w:val="0"/>
          <w:i w:val="0"/>
          <w:caps w:val="0"/>
          <w:smallCaps w:val="0"/>
          <w:spacing w:val="0"/>
          <w:sz w:val="20"/>
          <w:szCs w:val="20"/>
        </w:rPr>
        <w:t xml:space="preserve">– As atividades previstas no </w:t>
      </w:r>
      <w:r>
        <w:rPr>
          <w:rFonts w:cs="Arial"/>
          <w:b w:val="0"/>
          <w:bCs w:val="0"/>
          <w:i/>
          <w:iCs/>
          <w:caps w:val="0"/>
          <w:smallCaps w:val="0"/>
          <w:spacing w:val="0"/>
          <w:sz w:val="20"/>
          <w:szCs w:val="20"/>
        </w:rPr>
        <w:t>caput</w:t>
      </w:r>
      <w:r>
        <w:rPr>
          <w:rFonts w:cs="Arial"/>
          <w:b w:val="0"/>
          <w:bCs w:val="0"/>
          <w:i w:val="0"/>
          <w:caps w:val="0"/>
          <w:smallCaps w:val="0"/>
          <w:spacing w:val="0"/>
          <w:sz w:val="20"/>
          <w:szCs w:val="20"/>
        </w:rPr>
        <w:t xml:space="preserve"> poderão ser realizadas pelo órgão competente do Poder Executivo de forma articulada com suas secretarias, tendo a opção de firmar parcerias com instituições governamentais ou não governamentais, empresas públicas e privadas, entidades e ou organizações sociais.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/>
        <w:spacing w:line="276" w:lineRule="auto"/>
        <w:jc w:val="both"/>
        <w:rPr>
          <w:sz w:val="20"/>
          <w:szCs w:val="20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/>
        <w:spacing w:line="276" w:lineRule="auto"/>
        <w:jc w:val="both"/>
      </w:pPr>
      <w:r>
        <w:rPr>
          <w:rFonts w:cs="Arial"/>
          <w:b w:val="0"/>
          <w:bCs w:val="0"/>
          <w:i w:val="0"/>
          <w:caps w:val="0"/>
          <w:smallCaps w:val="0"/>
          <w:spacing w:val="0"/>
          <w:sz w:val="20"/>
          <w:szCs w:val="20"/>
        </w:rPr>
        <w:tab/>
      </w:r>
      <w:r>
        <w:rPr>
          <w:rFonts w:cs="Arial"/>
          <w:b/>
          <w:bCs/>
          <w:i w:val="0"/>
          <w:caps w:val="0"/>
          <w:smallCaps w:val="0"/>
          <w:spacing w:val="0"/>
          <w:sz w:val="20"/>
          <w:szCs w:val="20"/>
        </w:rPr>
        <w:t xml:space="preserve">Art. </w:t>
      </w:r>
      <w:r>
        <w:rPr>
          <w:rFonts w:cs="Arial"/>
          <w:b/>
          <w:bCs/>
          <w:i w:val="0"/>
          <w:caps w:val="0"/>
          <w:smallCaps w:val="0"/>
          <w:spacing w:val="0"/>
          <w:sz w:val="20"/>
          <w:szCs w:val="20"/>
        </w:rPr>
        <w:t>4</w:t>
      </w:r>
      <w:r>
        <w:rPr>
          <w:rFonts w:cs="Arial"/>
          <w:b/>
          <w:bCs/>
          <w:i w:val="0"/>
          <w:caps w:val="0"/>
          <w:smallCaps w:val="0"/>
          <w:spacing w:val="0"/>
          <w:sz w:val="20"/>
          <w:szCs w:val="20"/>
        </w:rPr>
        <w:t xml:space="preserve">º </w:t>
      </w:r>
      <w:r>
        <w:rPr>
          <w:rFonts w:cs="Arial"/>
          <w:b w:val="0"/>
          <w:bCs w:val="0"/>
          <w:i w:val="0"/>
          <w:caps w:val="0"/>
          <w:smallCaps w:val="0"/>
          <w:spacing w:val="0"/>
          <w:sz w:val="20"/>
          <w:szCs w:val="20"/>
        </w:rPr>
        <w:t xml:space="preserve">– </w:t>
      </w:r>
      <w:r>
        <w:rPr>
          <w:rFonts w:cs="Arial"/>
          <w:b w:val="0"/>
          <w:bCs w:val="0"/>
          <w:i w:val="0"/>
          <w:caps w:val="0"/>
          <w:smallCaps w:val="0"/>
          <w:spacing w:val="0"/>
          <w:sz w:val="20"/>
          <w:szCs w:val="20"/>
        </w:rPr>
        <w:t xml:space="preserve">As clínicas veterinárias, pets shops e outros estabelecimentos similares </w:t>
      </w:r>
      <w:r>
        <w:rPr>
          <w:rFonts w:cs="Arial"/>
          <w:b w:val="0"/>
          <w:bCs w:val="0"/>
          <w:i w:val="0"/>
          <w:caps w:val="0"/>
          <w:smallCaps w:val="0"/>
          <w:spacing w:val="0"/>
          <w:sz w:val="20"/>
          <w:szCs w:val="20"/>
        </w:rPr>
        <w:t>de Mogi Mirim</w:t>
      </w:r>
      <w:r>
        <w:rPr>
          <w:rFonts w:cs="Arial"/>
          <w:b w:val="0"/>
          <w:bCs w:val="0"/>
          <w:i w:val="0"/>
          <w:caps w:val="0"/>
          <w:smallCaps w:val="0"/>
          <w:spacing w:val="0"/>
          <w:sz w:val="20"/>
          <w:szCs w:val="20"/>
        </w:rPr>
        <w:t xml:space="preserve"> poderão afixar cartaz </w:t>
      </w:r>
      <w:r>
        <w:rPr>
          <w:rFonts w:cs="Arial"/>
          <w:b w:val="0"/>
          <w:bCs w:val="0"/>
          <w:i w:val="0"/>
          <w:caps w:val="0"/>
          <w:smallCaps w:val="0"/>
          <w:spacing w:val="0"/>
          <w:sz w:val="20"/>
          <w:szCs w:val="20"/>
        </w:rPr>
        <w:t>com informações sobre o que é a febre maculosa, como é transmitida, quais os riscos de contaminação, quais os sintomas e também orientar para a busca de atendimento médico quando tiver a suspeita da doença.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/>
        <w:spacing w:line="276" w:lineRule="auto"/>
        <w:jc w:val="both"/>
      </w:pPr>
      <w:r>
        <w:rPr>
          <w:rFonts w:cs="Arial"/>
          <w:b w:val="0"/>
          <w:bCs w:val="0"/>
          <w:i w:val="0"/>
          <w:caps w:val="0"/>
          <w:smallCaps w:val="0"/>
          <w:spacing w:val="0"/>
          <w:sz w:val="20"/>
          <w:szCs w:val="20"/>
        </w:rPr>
        <w:tab/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/>
        <w:spacing w:line="276" w:lineRule="auto"/>
        <w:jc w:val="both"/>
      </w:pPr>
      <w:r>
        <w:rPr>
          <w:rFonts w:cs="Arial"/>
          <w:b w:val="0"/>
          <w:bCs w:val="0"/>
          <w:i w:val="0"/>
          <w:caps w:val="0"/>
          <w:smallCaps w:val="0"/>
          <w:spacing w:val="0"/>
          <w:sz w:val="20"/>
          <w:szCs w:val="20"/>
        </w:rPr>
        <w:tab/>
      </w:r>
      <w:r>
        <w:rPr>
          <w:rFonts w:cs="Arial"/>
          <w:b/>
          <w:bCs/>
          <w:i w:val="0"/>
          <w:caps w:val="0"/>
          <w:smallCaps w:val="0"/>
          <w:spacing w:val="0"/>
          <w:sz w:val="20"/>
          <w:szCs w:val="20"/>
        </w:rPr>
        <w:t xml:space="preserve">Art. </w:t>
      </w:r>
      <w:r>
        <w:rPr>
          <w:rFonts w:cs="Arial"/>
          <w:b/>
          <w:bCs/>
          <w:i w:val="0"/>
          <w:caps w:val="0"/>
          <w:smallCaps w:val="0"/>
          <w:spacing w:val="0"/>
          <w:sz w:val="20"/>
          <w:szCs w:val="20"/>
        </w:rPr>
        <w:t>5</w:t>
      </w:r>
      <w:r>
        <w:rPr>
          <w:rFonts w:cs="Arial"/>
          <w:b/>
          <w:bCs/>
          <w:i w:val="0"/>
          <w:caps w:val="0"/>
          <w:smallCaps w:val="0"/>
          <w:spacing w:val="0"/>
          <w:sz w:val="20"/>
          <w:szCs w:val="20"/>
        </w:rPr>
        <w:t xml:space="preserve">º </w:t>
      </w:r>
      <w:r>
        <w:rPr>
          <w:rFonts w:cs="Arial"/>
          <w:b w:val="0"/>
          <w:bCs w:val="0"/>
          <w:i w:val="0"/>
          <w:caps w:val="0"/>
          <w:smallCaps w:val="0"/>
          <w:spacing w:val="0"/>
          <w:sz w:val="20"/>
          <w:szCs w:val="20"/>
        </w:rPr>
        <w:t>-  Esta Lei entra</w:t>
      </w:r>
      <w:r>
        <w:rPr>
          <w:rFonts w:cs="Arial"/>
          <w:b w:val="0"/>
          <w:bCs w:val="0"/>
          <w:i w:val="0"/>
          <w:caps w:val="0"/>
          <w:smallCaps w:val="0"/>
          <w:spacing w:val="0"/>
          <w:sz w:val="20"/>
          <w:szCs w:val="20"/>
        </w:rPr>
        <w:t>rá</w:t>
      </w:r>
      <w:r>
        <w:rPr>
          <w:rFonts w:cs="Arial"/>
          <w:b w:val="0"/>
          <w:bCs w:val="0"/>
          <w:i w:val="0"/>
          <w:caps w:val="0"/>
          <w:smallCaps w:val="0"/>
          <w:spacing w:val="0"/>
          <w:sz w:val="20"/>
          <w:szCs w:val="20"/>
        </w:rPr>
        <w:t xml:space="preserve"> em vigor na data de sua publicação.</w:t>
      </w:r>
      <w:r>
        <w:rPr>
          <w:rFonts w:cs="Arial"/>
          <w:b w:val="0"/>
          <w:bCs w:val="0"/>
          <w:sz w:val="20"/>
          <w:szCs w:val="20"/>
        </w:rPr>
        <w:t xml:space="preserve"> </w:t>
      </w:r>
    </w:p>
    <w:p>
      <w:pPr>
        <w:overflowPunct/>
        <w:spacing w:line="360" w:lineRule="auto"/>
        <w:ind w:firstLine="0"/>
        <w:jc w:val="center"/>
      </w:pPr>
      <w:r>
        <w:rPr>
          <w:rFonts w:cs="Arial"/>
          <w:sz w:val="20"/>
          <w:szCs w:val="20"/>
        </w:rPr>
        <w:t xml:space="preserve">Sala das Sessões “Vereador Santo Rótolli”, </w:t>
      </w:r>
      <w:r>
        <w:rPr>
          <w:rFonts w:cs="Arial"/>
          <w:sz w:val="20"/>
          <w:szCs w:val="20"/>
        </w:rPr>
        <w:t>31</w:t>
      </w:r>
      <w:r>
        <w:rPr>
          <w:rFonts w:cs="Arial"/>
          <w:sz w:val="20"/>
          <w:szCs w:val="20"/>
        </w:rPr>
        <w:t xml:space="preserve"> de </w:t>
      </w:r>
      <w:r>
        <w:rPr>
          <w:rFonts w:cs="Arial"/>
          <w:sz w:val="20"/>
          <w:szCs w:val="20"/>
        </w:rPr>
        <w:t>Agosto</w:t>
      </w:r>
      <w:r>
        <w:rPr>
          <w:rFonts w:cs="Arial"/>
          <w:sz w:val="20"/>
          <w:szCs w:val="20"/>
        </w:rPr>
        <w:t xml:space="preserve"> de 2023.</w:t>
      </w:r>
    </w:p>
    <w:p>
      <w:pPr>
        <w:overflowPunct/>
        <w:spacing w:line="360" w:lineRule="auto"/>
        <w:jc w:val="both"/>
        <w:rPr>
          <w:rFonts w:ascii="Times New Roman" w:hAnsi="Times New Roman" w:cs="Arial"/>
          <w:sz w:val="20"/>
          <w:szCs w:val="20"/>
        </w:rPr>
      </w:pPr>
    </w:p>
    <w:p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JORNALISTA GERALDO VICENTE BERTANHA</w:t>
      </w:r>
    </w:p>
    <w:p>
      <w:pPr>
        <w:spacing w:line="360" w:lineRule="auto"/>
        <w:jc w:val="center"/>
        <w:rPr>
          <w:sz w:val="20"/>
          <w:szCs w:val="20"/>
        </w:rPr>
      </w:pPr>
      <w:r>
        <w:rPr>
          <w:rFonts w:cs="Arial"/>
          <w:b/>
          <w:sz w:val="20"/>
          <w:szCs w:val="20"/>
        </w:rPr>
        <w:t>VEREADOR DA CÂMARA MUNICIPAL</w:t>
      </w:r>
    </w:p>
    <w:p>
      <w:pPr>
        <w:spacing w:line="360" w:lineRule="auto"/>
        <w:jc w:val="both"/>
        <w:rPr>
          <w:rFonts w:ascii="Times New Roman" w:hAnsi="Times New Roman" w:cs="Arial"/>
          <w:b/>
          <w:sz w:val="20"/>
          <w:szCs w:val="20"/>
        </w:rPr>
      </w:pPr>
    </w:p>
    <w:p>
      <w:pPr>
        <w:jc w:val="both"/>
      </w:pPr>
      <w:r>
        <w:rPr>
          <w:sz w:val="20"/>
          <w:szCs w:val="20"/>
        </w:rPr>
        <w:t>JUSTIFICATIVA</w:t>
      </w:r>
    </w:p>
    <w:p>
      <w:pPr>
        <w:jc w:val="both"/>
      </w:pPr>
    </w:p>
    <w:p>
      <w:pPr>
        <w:jc w:val="both"/>
      </w:pPr>
      <w:r>
        <w:rPr>
          <w:sz w:val="20"/>
          <w:szCs w:val="20"/>
        </w:rPr>
        <w:t xml:space="preserve">A febre maculosa é uma doença infecciosa, febril aguda e de gravidade variável. Ela pode variar desde as formas clínicas leves e atípicas até formas graves, com elevada taxa de letalidade. A febre maculosa é causada por uma bactéria do gênero Rickettsia, transmitida pela picada do carrapato. </w:t>
      </w:r>
    </w:p>
    <w:p>
      <w:pPr>
        <w:jc w:val="both"/>
      </w:pPr>
      <w:r>
        <w:rPr>
          <w:sz w:val="20"/>
          <w:szCs w:val="20"/>
        </w:rPr>
        <w:t xml:space="preserve">A concentração dos casos é verificada em áreas rurais e urbanas, onde pessoas relatam a exposição a carrapatos, através de animais domésticos e/ou silvestres ou frequentaram ambientes de mata, rio, </w:t>
      </w:r>
      <w:r>
        <w:rPr>
          <w:sz w:val="20"/>
          <w:szCs w:val="20"/>
        </w:rPr>
        <w:t>lago</w:t>
      </w:r>
      <w:r>
        <w:rPr>
          <w:sz w:val="20"/>
          <w:szCs w:val="20"/>
        </w:rPr>
        <w:t xml:space="preserve"> ou cachoeira.</w:t>
      </w:r>
    </w:p>
    <w:p>
      <w:pPr>
        <w:jc w:val="both"/>
      </w:pPr>
      <w:r>
        <w:rPr>
          <w:sz w:val="20"/>
          <w:szCs w:val="20"/>
        </w:rPr>
        <w:t>Em 2023, no estado de São Paulo, várias cidades registram morte por conta da febre maculosa, chamando a atenção das autoridades.</w:t>
      </w:r>
    </w:p>
    <w:p>
      <w:pPr>
        <w:jc w:val="both"/>
      </w:pPr>
      <w:r>
        <w:rPr>
          <w:sz w:val="20"/>
          <w:szCs w:val="20"/>
        </w:rPr>
        <w:t>Segundo a Secretaria de Saúde de Mogi Mirim, de 2013 a 2015, em 2017 e em 2020, não tiveram casos confirmados na cidade. Mas, em 2016 e 2018, foram dois casos, respetivamente, e os pacientes foram tratados e curados. Nestes casos, o Complexo Lavapés não foi registrado como local de contaminação.</w:t>
      </w:r>
    </w:p>
    <w:p>
      <w:pPr>
        <w:jc w:val="both"/>
      </w:pPr>
      <w:r>
        <w:rPr>
          <w:sz w:val="20"/>
          <w:szCs w:val="20"/>
        </w:rPr>
        <w:t>Porém, em Mogi Mirim, ano a ano, aumenta preocupação acerca da doença porque cresce o número de capivaras, no Lago Lavapés, e o animal é um importante hospedeiro do carrapato-estrela.</w:t>
      </w:r>
    </w:p>
    <w:p>
      <w:pPr>
        <w:jc w:val="both"/>
      </w:pPr>
      <w:r>
        <w:rPr>
          <w:sz w:val="20"/>
          <w:szCs w:val="20"/>
        </w:rPr>
        <w:t>Além disso, os óbitos em decorrência da evolução dos sintomas da doença, desde 2021, são registrados todo ano. De 2021 até agosto de 2023, foram sete casos de febre maculosa e destes, foram cinco mortes. Nesse período, três deles, possuem registro de provável contaminação no Lavapés.</w:t>
      </w:r>
    </w:p>
    <w:p>
      <w:pPr>
        <w:jc w:val="both"/>
      </w:pPr>
      <w:r>
        <w:rPr>
          <w:sz w:val="20"/>
          <w:szCs w:val="20"/>
        </w:rPr>
        <w:t xml:space="preserve">Diante disso, o presente projeto de Lei, busca </w:t>
      </w:r>
      <w:r>
        <w:rPr>
          <w:sz w:val="20"/>
          <w:szCs w:val="20"/>
        </w:rPr>
        <w:t>ampliar a divulgação sobre os riscos da</w:t>
      </w:r>
      <w:r>
        <w:rPr>
          <w:sz w:val="20"/>
          <w:szCs w:val="20"/>
        </w:rPr>
        <w:t xml:space="preserve"> febre maculosa, bem como manter de forma constante as ações de prevenção no combate </w:t>
      </w:r>
      <w:r>
        <w:rPr>
          <w:sz w:val="20"/>
          <w:szCs w:val="20"/>
        </w:rPr>
        <w:t>à doença.</w:t>
      </w:r>
    </w:p>
    <w:p>
      <w:pPr>
        <w:jc w:val="both"/>
        <w:rPr>
          <w:sz w:val="20"/>
          <w:szCs w:val="20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985" w:left="1418" w:header="720" w:footer="1036" w:gutter="0"/>
      <w:pgNumType w:fmt="decimal" w:start="1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554197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mc:AlternateContent>
        <mc:Choice Requires="wps">
          <w:drawing>
            <wp:anchor distT="0" distB="0" distL="0" distR="0" simplePos="0" relativeHeight="25166643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8480" behindDoc="0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9.85pt;height:109.5pt;margin-top:0.05pt;margin-left:28.25pt;mso-position-horizontal-relative:page;mso-position-vertical-relative:page;mso-wrap-style:square;position:absolute;v-text-anchor:top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>
      <w:rPr>
        <w:rFonts w:ascii="Bookman Old Style" w:hAnsi="Bookman Old Style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2131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mc:AlternateContent>
        <mc:Choice Requires="wps">
          <w:drawing>
            <wp:anchor distT="0" distB="0" distL="0" distR="0" simplePos="0" relativeHeight="25166745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9504" behindDoc="0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85pt;height:109.5pt;margin-top:0.05pt;margin-left:28.25pt;mso-position-horizontal-relative:page;mso-position-vertical-relative:page;mso-wrap-style:square;position:absolute;v-text-anchor:top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>
      <w:rPr>
        <w:rFonts w:ascii="Bookman Old Style" w:hAnsi="Bookman Old Style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1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"/>
    <w:qFormat/>
    <w:pPr>
      <w:widowControl w:val="0"/>
      <w:ind w:left="536" w:firstLine="0"/>
      <w:outlineLvl w:val="0"/>
    </w:pPr>
    <w:rPr>
      <w:b/>
      <w:bCs/>
      <w:sz w:val="28"/>
      <w:szCs w:val="28"/>
      <w:lang w:val="en-US" w:eastAsia="en-US"/>
    </w:rPr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customStyle="1" w:styleId="nfaseforte">
    <w:name w:val="Ênfase forte"/>
    <w:qFormat/>
    <w:rPr>
      <w:b/>
      <w:bCs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7A633B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7A633B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688</Words>
  <Characters>3656</Characters>
  <Application>Microsoft Office Word</Application>
  <DocSecurity>0</DocSecurity>
  <Lines>0</Lines>
  <Paragraphs>39</Paragraphs>
  <ScaleCrop>false</ScaleCrop>
  <Company>Camara Municipal</Company>
  <LinksUpToDate>false</LinksUpToDate>
  <CharactersWithSpaces>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9</cp:revision>
  <cp:lastPrinted>2023-08-31T18:36:02Z</cp:lastPrinted>
  <dcterms:created xsi:type="dcterms:W3CDTF">2023-05-10T12:56:00Z</dcterms:created>
  <dcterms:modified xsi:type="dcterms:W3CDTF">2023-08-31T15:33:43Z</dcterms:modified>
  <dc:language>pt-BR</dc:language>
</cp:coreProperties>
</file>