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Theme="minorHAnsi" w:hAnsiTheme="minorHAnsi" w:cstheme="minorHAnsi"/>
        </w:rPr>
        <w:t>Projeto de Decreto Legislativo Nº 20/2023</w:t>
      </w:r>
      <w:r>
        <w:rPr>
          <w:rFonts w:asciiTheme="minorHAnsi" w:hAnsiTheme="minorHAnsi" w:cstheme="minorHAnsi"/>
        </w:rPr>
        <w:br/>
      </w:r>
    </w:p>
    <w:p>
      <w:pPr>
        <w:pStyle w:val="BodyText"/>
        <w:spacing w:before="240" w:after="240" w:line="288" w:lineRule="auto"/>
        <w:ind w:left="4248" w:firstLine="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DISPÕE SOBRE A APROVAÇÃO DAS CONTAS DA PREFEITURA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MUNICIPAL DE MOGI MIRIM, GESTÃO DR. PAULO DE OLIVEIRA E SILVA, REFERENTE AO EXERCÍCIO DE 2021.</w:t>
      </w:r>
    </w:p>
    <w:p>
      <w:pPr>
        <w:pStyle w:val="BodyText"/>
        <w:spacing w:before="240" w:after="240" w:line="288" w:lineRule="auto"/>
        <w:ind w:firstLine="70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FAÇO SABER que a Câmara Municipal aprovou e eu promulgo o seguinte Decreto Legislativo:</w:t>
      </w:r>
    </w:p>
    <w:p>
      <w:pPr>
        <w:pStyle w:val="BodyText"/>
        <w:spacing w:before="240" w:after="240" w:line="288" w:lineRule="auto"/>
        <w:ind w:firstLine="0"/>
        <w:jc w:val="both"/>
        <w:rPr>
          <w:rFonts w:asciiTheme="minorHAnsi" w:hAnsiTheme="minorHAnsi" w:cstheme="minorHAnsi"/>
          <w:b/>
          <w:color w:val="000000"/>
        </w:rPr>
      </w:pPr>
    </w:p>
    <w:p>
      <w:pPr>
        <w:pStyle w:val="BodyText"/>
        <w:spacing w:before="240" w:after="240" w:line="288" w:lineRule="auto"/>
        <w:ind w:firstLine="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  <w:t>Art. 1°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FICAM APROVADAS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as contas da Prefeitura Municipal de Mogi Mirim, 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>
        <w:rPr>
          <w:rFonts w:asciiTheme="minorHAnsi" w:hAnsiTheme="minorHAnsi" w:cstheme="minorHAnsi"/>
          <w:color w:val="000000"/>
          <w:sz w:val="24"/>
          <w:szCs w:val="24"/>
        </w:rPr>
        <w:t>xer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  <w:szCs w:val="24"/>
        </w:rPr>
        <w:t>cício 202</w:t>
      </w: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gestão Dr. Paulo de Oliveira e Silva,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em concordância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com o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PARECER PRÉVIO FAVORÁVEL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emitido pelo Egrégio Tribunal de Contas Do Estado de São Paulo, nos autos do processo 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TC- 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007217.989.20-1.</w:t>
      </w:r>
    </w:p>
    <w:p>
      <w:pPr>
        <w:pStyle w:val="BodyText"/>
        <w:spacing w:before="240" w:after="240" w:line="288" w:lineRule="auto"/>
        <w:ind w:firstLine="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  <w:t>Art. 2°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Este Decreto Legislativo entra em vigor na data de sua publicação.</w:t>
      </w:r>
    </w:p>
    <w:p>
      <w:pPr>
        <w:pStyle w:val="BodyText"/>
        <w:spacing w:before="240" w:after="24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Sala das Sessões Vereador “Santo R</w:t>
      </w:r>
      <w:r>
        <w:rPr>
          <w:rFonts w:asciiTheme="minorHAnsi" w:hAnsiTheme="minorHAnsi" w:cstheme="minorHAnsi"/>
          <w:color w:val="000000"/>
          <w:sz w:val="24"/>
          <w:szCs w:val="24"/>
        </w:rPr>
        <w:t>ó</w:t>
      </w:r>
      <w:r>
        <w:rPr>
          <w:rFonts w:asciiTheme="minorHAnsi" w:hAnsiTheme="minorHAnsi" w:cstheme="minorHAnsi"/>
          <w:color w:val="000000"/>
          <w:sz w:val="24"/>
          <w:szCs w:val="24"/>
        </w:rPr>
        <w:t>ttolli”, em 04 de setembro de 2023.</w:t>
      </w:r>
    </w:p>
    <w:p>
      <w:pPr>
        <w:pStyle w:val="BodyText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pStyle w:val="BodyText"/>
        <w:spacing w:before="240" w:after="24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COMISSÃO DE FINANÇAS E ORÇAMENTO</w:t>
      </w:r>
    </w:p>
    <w:p>
      <w:pPr>
        <w:pStyle w:val="BodyText"/>
        <w:rPr>
          <w:rFonts w:asciiTheme="minorHAnsi" w:hAnsiTheme="minorHAnsi" w:cstheme="minorHAnsi"/>
        </w:rPr>
      </w:pPr>
    </w:p>
    <w:p>
      <w:pPr>
        <w:pStyle w:val="BodyText"/>
        <w:spacing w:before="0" w:after="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VEREADOR JOÃO VICTOR GASPARINI</w:t>
      </w:r>
    </w:p>
    <w:p>
      <w:pPr>
        <w:pStyle w:val="BodyText"/>
        <w:spacing w:before="0" w:after="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Presidente- Relator</w:t>
      </w:r>
    </w:p>
    <w:p>
      <w:pPr>
        <w:pStyle w:val="BodyText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br/>
      </w:r>
    </w:p>
    <w:p>
      <w:pPr>
        <w:pStyle w:val="BodyText"/>
        <w:spacing w:before="0" w:after="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VEREADORA MARA CRISTINA CHOQUETTA</w:t>
      </w:r>
    </w:p>
    <w:p>
      <w:pPr>
        <w:pStyle w:val="BodyText"/>
        <w:spacing w:before="0" w:after="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Vice - Presidente</w:t>
      </w:r>
    </w:p>
    <w:p>
      <w:pPr>
        <w:pStyle w:val="BodyText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>
      <w:pPr>
        <w:pStyle w:val="BodyText"/>
        <w:spacing w:before="0" w:after="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VEREADORA LUZIA CRISTINA CORTES NOGUEIRA</w:t>
      </w:r>
    </w:p>
    <w:p>
      <w:pPr>
        <w:pStyle w:val="BodyText"/>
        <w:spacing w:before="0" w:after="0" w:line="288" w:lineRule="auto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Membro</w:t>
      </w:r>
    </w:p>
    <w:p>
      <w:pPr>
        <w:pStyle w:val="BodyText"/>
        <w:spacing w:before="0" w:after="140"/>
        <w:jc w:val="right"/>
        <w:rPr>
          <w:sz w:val="24"/>
          <w:szCs w:val="24"/>
        </w:rPr>
      </w:pP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br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6995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7331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7B93-E0EC-4304-9552-02FE45A7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174</Words>
  <Characters>910</Characters>
  <Application>Microsoft Office Word</Application>
  <DocSecurity>0</DocSecurity>
  <Lines>0</Lines>
  <Paragraphs>24</Paragraphs>
  <ScaleCrop>false</ScaleCrop>
  <Company>Camara Municipal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2023-09-05T00:35:48Z</cp:lastPrinted>
  <dcterms:created xsi:type="dcterms:W3CDTF">2021-05-12T14:09:00Z</dcterms:created>
  <dcterms:modified xsi:type="dcterms:W3CDTF">2023-09-04T21:35:14Z</dcterms:modified>
  <dc:language>pt-BR</dc:language>
</cp:coreProperties>
</file>