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04F9" w:rsidRPr="00A55C56" w:rsidRDefault="002176E5" w:rsidP="00A55C56">
      <w:pPr>
        <w:ind w:left="3402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A55C5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PROJETO DE LEI Nº 89 DE 2023</w:t>
      </w:r>
    </w:p>
    <w:p w:rsidR="00A55C56" w:rsidRPr="00A55C56" w:rsidRDefault="00A55C56" w:rsidP="00A55C56">
      <w:pPr>
        <w:ind w:left="3402" w:firstLine="142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A55C5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AUTÓGRAFO Nº 93 DE 2023</w:t>
      </w:r>
    </w:p>
    <w:p w:rsidR="00BA04F9" w:rsidRPr="00BA04F9" w:rsidRDefault="00BA04F9" w:rsidP="00BA04F9">
      <w:pPr>
        <w:suppressAutoHyphens/>
        <w:ind w:left="2124" w:right="-851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BA04F9" w:rsidRPr="00BA04F9" w:rsidRDefault="002176E5" w:rsidP="00A55C56">
      <w:pPr>
        <w:widowControl w:val="0"/>
        <w:suppressAutoHyphens/>
        <w:ind w:left="3402"/>
        <w:jc w:val="both"/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</w:pPr>
      <w:r w:rsidRPr="00BA04F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pt-BR"/>
        </w:rPr>
        <w:t>AUTORIZA O MUNICÍPIO DE MOGI MIRIM, PELO PODER EXECUTIVO, A DESAPROPRIAR</w:t>
      </w:r>
      <w:r w:rsidRPr="00BA04F9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 xml:space="preserve">, AMIGAVELMENTE, ÁREA DE TERRENO QUE CONSTA PERTENCER </w:t>
      </w:r>
      <w:r w:rsidR="00A26BBE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 xml:space="preserve">A </w:t>
      </w:r>
      <w:r w:rsidRPr="00BA04F9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>MITURO MURAYAMA.</w:t>
      </w:r>
    </w:p>
    <w:p w:rsidR="00BA04F9" w:rsidRPr="00BA04F9" w:rsidRDefault="00BA04F9" w:rsidP="00BA04F9">
      <w:pPr>
        <w:suppressAutoHyphens/>
        <w:ind w:left="3840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</w:p>
    <w:p w:rsidR="00BA04F9" w:rsidRPr="00BA04F9" w:rsidRDefault="002176E5" w:rsidP="00A55C56">
      <w:pPr>
        <w:widowControl w:val="0"/>
        <w:suppressAutoHyphens/>
        <w:ind w:firstLine="3402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</w:pPr>
      <w:r w:rsidRPr="00BA04F9">
        <w:rPr>
          <w:rFonts w:ascii="Times New Roman" w:eastAsia="Arial Unicode MS" w:hAnsi="Times New Roman" w:cs="Times New Roman"/>
          <w:sz w:val="24"/>
          <w:szCs w:val="24"/>
          <w:lang w:eastAsia="pt-BR"/>
        </w:rPr>
        <w:t>A</w:t>
      </w:r>
      <w:r w:rsidRPr="00BA04F9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 xml:space="preserve"> Câmara Municipal de Mogi Mirim </w:t>
      </w:r>
      <w:r w:rsidR="00A55C56">
        <w:rPr>
          <w:rFonts w:ascii="Times New Roman" w:eastAsia="Arial Unicode MS" w:hAnsi="Times New Roman" w:cs="Times New Roman"/>
          <w:sz w:val="24"/>
          <w:szCs w:val="24"/>
          <w:lang w:eastAsia="pt-BR"/>
        </w:rPr>
        <w:t>aprova:</w:t>
      </w:r>
    </w:p>
    <w:p w:rsidR="00BA04F9" w:rsidRPr="00BA04F9" w:rsidRDefault="00BA04F9" w:rsidP="00A55C56">
      <w:pPr>
        <w:ind w:right="-801" w:firstLine="3402"/>
        <w:jc w:val="both"/>
        <w:rPr>
          <w:rFonts w:ascii="Times New Roman" w:eastAsia="Times New Roman" w:hAnsi="Times New Roman" w:cs="Times New Roman"/>
          <w:sz w:val="16"/>
          <w:szCs w:val="16"/>
          <w:lang w:eastAsia="pt-BR"/>
        </w:rPr>
      </w:pPr>
    </w:p>
    <w:p w:rsidR="00BA04F9" w:rsidRPr="00BA04F9" w:rsidRDefault="002176E5" w:rsidP="00A55C56">
      <w:pPr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A04F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Art. 1º Fica o Município de Mogi Mirim, pelo Poder Executivo, autorizado a desapropriar, amigavelmente, a área de terreno que consta pertencer a </w:t>
      </w:r>
      <w:r w:rsidRPr="00BA04F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MITURO MURAYAMA</w:t>
      </w:r>
      <w:r w:rsidRPr="00BA04F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, </w:t>
      </w:r>
      <w:r w:rsidRPr="00BA04F9">
        <w:rPr>
          <w:rFonts w:ascii="Times New Roman" w:eastAsia="Times New Roman" w:hAnsi="Times New Roman" w:cs="Times New Roman"/>
          <w:sz w:val="24"/>
          <w:szCs w:val="24"/>
          <w:lang w:eastAsia="pt-BR"/>
        </w:rPr>
        <w:t>localizada na Rua Sebastião Milano Sobrinho, Sítio São Gerônimo, Gleba “C”, neste Município, Estado de São Paulo, que apresenta as seguintes medidas, divisas e confrontações abaixo descritas:</w:t>
      </w:r>
    </w:p>
    <w:p w:rsidR="00BA04F9" w:rsidRPr="00BA04F9" w:rsidRDefault="00BA04F9" w:rsidP="00BA04F9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BA04F9" w:rsidRPr="00BA04F9" w:rsidRDefault="002176E5" w:rsidP="00BA04F9">
      <w:pPr>
        <w:tabs>
          <w:tab w:val="left" w:pos="720"/>
        </w:tabs>
        <w:autoSpaceDE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BA04F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INCRA: 618.047.012.483-0</w:t>
      </w:r>
    </w:p>
    <w:p w:rsidR="00BA04F9" w:rsidRPr="00BA04F9" w:rsidRDefault="002176E5" w:rsidP="00BA04F9">
      <w:pPr>
        <w:tabs>
          <w:tab w:val="left" w:pos="720"/>
        </w:tabs>
        <w:autoSpaceDE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BA04F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Matricula nº 40.318</w:t>
      </w:r>
    </w:p>
    <w:p w:rsidR="00BA04F9" w:rsidRPr="00BA04F9" w:rsidRDefault="00BA04F9" w:rsidP="00BA04F9">
      <w:pPr>
        <w:autoSpaceDE w:val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BA04F9" w:rsidRPr="00BA04F9" w:rsidRDefault="002176E5" w:rsidP="00A26BBE">
      <w:pPr>
        <w:tabs>
          <w:tab w:val="left" w:pos="3402"/>
        </w:tabs>
        <w:autoSpaceDE w:val="0"/>
        <w:ind w:left="1680"/>
        <w:jc w:val="both"/>
        <w:rPr>
          <w:rFonts w:ascii="Times New Roman" w:eastAsia="Times New Roman" w:hAnsi="Times New Roman" w:cs="Times New Roman"/>
          <w:b/>
          <w:i/>
          <w:u w:val="single"/>
          <w:lang w:eastAsia="pt-BR"/>
        </w:rPr>
      </w:pPr>
      <w:r w:rsidRPr="00BA04F9">
        <w:rPr>
          <w:rFonts w:ascii="Times New Roman" w:eastAsia="Times New Roman" w:hAnsi="Times New Roman" w:cs="Times New Roman"/>
          <w:b/>
          <w:u w:val="single"/>
          <w:lang w:eastAsia="pt-BR"/>
        </w:rPr>
        <w:t>ÁREA A DESAPROPIAR</w:t>
      </w:r>
      <w:r w:rsidRPr="00BA04F9">
        <w:rPr>
          <w:rFonts w:ascii="Times New Roman" w:eastAsia="Times New Roman" w:hAnsi="Times New Roman" w:cs="Times New Roman"/>
          <w:b/>
          <w:lang w:eastAsia="pt-BR"/>
        </w:rPr>
        <w:t xml:space="preserve">: </w:t>
      </w:r>
      <w:r w:rsidRPr="00BA04F9">
        <w:rPr>
          <w:rFonts w:ascii="Times New Roman" w:eastAsia="Times New Roman" w:hAnsi="Times New Roman" w:cs="Times New Roman"/>
          <w:i/>
          <w:lang w:eastAsia="pt-BR"/>
        </w:rPr>
        <w:t>Inicia–se na divisa entre as áreas de Mituro Murayama remanescente Gleba C2 e a Rua Sebatião Milano Sobrinho; daí deflete à esquerda e segue em curva a direita com raio de 42,19 e desenvolvimento de 42,88 metros, confrontando com a Remanescente C2; daí deflete à esquerda e segue em linha reta medindo 18,67 metros, confrontando com Mituro Murayama; daí deflete à direita e segue em curva com raio de 18,40 metros e desenvolvimento de 30,52 metros, confrontando com Remanescente Gleba C1; daí deflete à esquerda e segue em reta medindo 72,81 metros até o ponto inicial, confrontando com a Rua Sebastião Milan</w:t>
      </w:r>
      <w:r w:rsidR="00A26BBE">
        <w:rPr>
          <w:rFonts w:ascii="Times New Roman" w:eastAsia="Times New Roman" w:hAnsi="Times New Roman" w:cs="Times New Roman"/>
          <w:i/>
          <w:lang w:eastAsia="pt-BR"/>
        </w:rPr>
        <w:t>o</w:t>
      </w:r>
      <w:r w:rsidRPr="00BA04F9">
        <w:rPr>
          <w:rFonts w:ascii="Times New Roman" w:eastAsia="Times New Roman" w:hAnsi="Times New Roman" w:cs="Times New Roman"/>
          <w:i/>
          <w:lang w:eastAsia="pt-BR"/>
        </w:rPr>
        <w:t xml:space="preserve"> Sobrinho, encerrando uma área de 657,43 m².</w:t>
      </w:r>
    </w:p>
    <w:p w:rsidR="00BA04F9" w:rsidRPr="00BA04F9" w:rsidRDefault="00BA04F9" w:rsidP="00BA04F9">
      <w:pPr>
        <w:ind w:firstLine="3740"/>
        <w:jc w:val="both"/>
        <w:rPr>
          <w:rFonts w:ascii="Times New Roman" w:eastAsia="Times New Roman" w:hAnsi="Times New Roman" w:cs="Times New Roman"/>
          <w:sz w:val="18"/>
          <w:szCs w:val="18"/>
          <w:lang w:eastAsia="pt-BR"/>
        </w:rPr>
      </w:pPr>
    </w:p>
    <w:p w:rsidR="00BA04F9" w:rsidRPr="00BA04F9" w:rsidRDefault="002176E5" w:rsidP="00A55C56">
      <w:pPr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A04F9">
        <w:rPr>
          <w:rFonts w:ascii="Times New Roman" w:eastAsia="Times New Roman" w:hAnsi="Times New Roman" w:cs="Times New Roman"/>
          <w:sz w:val="24"/>
          <w:szCs w:val="24"/>
          <w:lang w:eastAsia="pt-BR"/>
        </w:rPr>
        <w:t>Art. 2º A área de que trata a presente Lei será desapropriada para fins de interligação da Rua Sebastião Milano Sobrinho ao Anel Viário “Pref</w:t>
      </w:r>
      <w:r w:rsidR="00A26BB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eito Jamil </w:t>
      </w:r>
      <w:proofErr w:type="spellStart"/>
      <w:r w:rsidR="00A26BBE">
        <w:rPr>
          <w:rFonts w:ascii="Times New Roman" w:eastAsia="Times New Roman" w:hAnsi="Times New Roman" w:cs="Times New Roman"/>
          <w:sz w:val="24"/>
          <w:szCs w:val="24"/>
          <w:lang w:eastAsia="pt-BR"/>
        </w:rPr>
        <w:t>Bacar</w:t>
      </w:r>
      <w:proofErr w:type="spellEnd"/>
      <w:r w:rsidR="00A26BBE">
        <w:rPr>
          <w:rFonts w:ascii="Times New Roman" w:eastAsia="Times New Roman" w:hAnsi="Times New Roman" w:cs="Times New Roman"/>
          <w:sz w:val="24"/>
          <w:szCs w:val="24"/>
          <w:lang w:eastAsia="pt-BR"/>
        </w:rPr>
        <w:t>” e a</w:t>
      </w:r>
      <w:r w:rsidRPr="00BA04F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Rodovia Franco Montoro, conforme consta dos autos do Processo Administrativo nº 8516/2021.</w:t>
      </w:r>
    </w:p>
    <w:p w:rsidR="00BA04F9" w:rsidRPr="00BA04F9" w:rsidRDefault="00BA04F9" w:rsidP="00A55C56">
      <w:pPr>
        <w:ind w:firstLine="3402"/>
        <w:jc w:val="both"/>
        <w:rPr>
          <w:rFonts w:ascii="Times New Roman" w:eastAsia="Times New Roman" w:hAnsi="Times New Roman" w:cs="Times New Roman"/>
          <w:sz w:val="18"/>
          <w:szCs w:val="18"/>
          <w:lang w:eastAsia="pt-BR"/>
        </w:rPr>
      </w:pPr>
    </w:p>
    <w:p w:rsidR="00BA04F9" w:rsidRPr="00BA04F9" w:rsidRDefault="002176E5" w:rsidP="00A55C56">
      <w:pPr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A04F9">
        <w:rPr>
          <w:rFonts w:ascii="Times New Roman" w:eastAsia="Times New Roman" w:hAnsi="Times New Roman" w:cs="Times New Roman"/>
          <w:sz w:val="24"/>
          <w:szCs w:val="24"/>
          <w:lang w:eastAsia="pt-BR"/>
        </w:rPr>
        <w:t>Art. 3º Os loteadores do Residencial Vila Toscana assumem a obrigação de custear os valores necessários à conclusão do processo de desapropriação e das obras viárias de que trata esta Lei.</w:t>
      </w:r>
    </w:p>
    <w:p w:rsidR="00BA04F9" w:rsidRPr="00BA04F9" w:rsidRDefault="00BA04F9" w:rsidP="00A55C56">
      <w:pPr>
        <w:suppressAutoHyphens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A04F9" w:rsidRDefault="002176E5" w:rsidP="00A55C56">
      <w:pPr>
        <w:suppressAutoHyphens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A04F9">
        <w:rPr>
          <w:rFonts w:ascii="Times New Roman" w:eastAsia="Times New Roman" w:hAnsi="Times New Roman" w:cs="Times New Roman"/>
          <w:sz w:val="24"/>
          <w:szCs w:val="24"/>
          <w:lang w:eastAsia="ar-SA"/>
        </w:rPr>
        <w:t>Art. 4º Esta Lei entra em vigor na data de sua publicação.</w:t>
      </w:r>
    </w:p>
    <w:p w:rsidR="00A55C56" w:rsidRPr="00BA04F9" w:rsidRDefault="00A55C56" w:rsidP="00A55C56">
      <w:pPr>
        <w:suppressAutoHyphens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55C56" w:rsidRDefault="00A55C56" w:rsidP="00A55C56">
      <w:pPr>
        <w:rPr>
          <w:rFonts w:ascii="Times New Roman" w:hAnsi="Times New Roman" w:cs="Times New Roman"/>
          <w:sz w:val="24"/>
          <w:szCs w:val="24"/>
        </w:rPr>
      </w:pPr>
      <w:r w:rsidRPr="00E176C1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>
        <w:rPr>
          <w:rFonts w:ascii="Times New Roman" w:hAnsi="Times New Roman" w:cs="Times New Roman"/>
          <w:sz w:val="24"/>
          <w:szCs w:val="24"/>
        </w:rPr>
        <w:t>05 de setembro de 2023.</w:t>
      </w:r>
    </w:p>
    <w:p w:rsidR="00A55C56" w:rsidRDefault="00A55C56" w:rsidP="00A55C56">
      <w:pPr>
        <w:rPr>
          <w:rFonts w:ascii="Times New Roman" w:hAnsi="Times New Roman" w:cs="Times New Roman"/>
          <w:b/>
          <w:sz w:val="24"/>
          <w:szCs w:val="24"/>
        </w:rPr>
      </w:pPr>
    </w:p>
    <w:p w:rsidR="00A55C56" w:rsidRDefault="00A55C56" w:rsidP="00A55C56">
      <w:pPr>
        <w:rPr>
          <w:rFonts w:ascii="Times New Roman" w:hAnsi="Times New Roman" w:cs="Times New Roman"/>
          <w:b/>
          <w:sz w:val="24"/>
          <w:szCs w:val="24"/>
        </w:rPr>
      </w:pPr>
    </w:p>
    <w:p w:rsidR="00A55C56" w:rsidRPr="000000D2" w:rsidRDefault="00A55C56" w:rsidP="00A55C56">
      <w:pPr>
        <w:rPr>
          <w:rFonts w:ascii="Times New Roman" w:hAnsi="Times New Roman" w:cs="Times New Roman"/>
          <w:b/>
          <w:sz w:val="24"/>
          <w:szCs w:val="24"/>
        </w:rPr>
      </w:pPr>
    </w:p>
    <w:p w:rsidR="00A55C56" w:rsidRPr="000000D2" w:rsidRDefault="00A55C56" w:rsidP="00A55C56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VEREADO</w:t>
      </w:r>
      <w:r>
        <w:rPr>
          <w:rFonts w:ascii="Times New Roman" w:hAnsi="Times New Roman" w:cs="Times New Roman"/>
          <w:b/>
          <w:sz w:val="24"/>
          <w:szCs w:val="24"/>
        </w:rPr>
        <w:t>R DIRCEU DA SILVA PAULINO</w:t>
      </w:r>
    </w:p>
    <w:p w:rsidR="00A55C56" w:rsidRPr="000000D2" w:rsidRDefault="00A55C56" w:rsidP="00A55C56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A55C56" w:rsidRDefault="00A55C56" w:rsidP="00A55C56">
      <w:pPr>
        <w:rPr>
          <w:rFonts w:ascii="Times New Roman" w:hAnsi="Times New Roman" w:cs="Times New Roman"/>
          <w:b/>
          <w:sz w:val="24"/>
          <w:szCs w:val="24"/>
        </w:rPr>
      </w:pPr>
    </w:p>
    <w:p w:rsidR="00A55C56" w:rsidRPr="000000D2" w:rsidRDefault="00A55C56" w:rsidP="00A55C56">
      <w:pPr>
        <w:rPr>
          <w:rFonts w:ascii="Times New Roman" w:hAnsi="Times New Roman" w:cs="Times New Roman"/>
          <w:b/>
          <w:sz w:val="24"/>
          <w:szCs w:val="24"/>
        </w:rPr>
      </w:pPr>
    </w:p>
    <w:p w:rsidR="00A55C56" w:rsidRPr="000000D2" w:rsidRDefault="00A55C56" w:rsidP="00A55C5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LÚCIA MARIA FERREIRA TENÓRIO</w:t>
      </w:r>
    </w:p>
    <w:p w:rsidR="00A55C56" w:rsidRPr="000000D2" w:rsidRDefault="00A55C56" w:rsidP="00A55C5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</w:t>
      </w:r>
      <w:r w:rsidRPr="000000D2">
        <w:rPr>
          <w:rFonts w:ascii="Times New Roman" w:hAnsi="Times New Roman" w:cs="Times New Roman"/>
          <w:b/>
          <w:sz w:val="24"/>
          <w:szCs w:val="24"/>
        </w:rPr>
        <w:t xml:space="preserve"> Vice-Presidente</w:t>
      </w:r>
    </w:p>
    <w:p w:rsidR="00A55C56" w:rsidRDefault="00A55C56" w:rsidP="00A55C56">
      <w:pPr>
        <w:rPr>
          <w:rFonts w:ascii="Times New Roman" w:hAnsi="Times New Roman" w:cs="Times New Roman"/>
          <w:b/>
          <w:sz w:val="24"/>
          <w:szCs w:val="24"/>
        </w:rPr>
      </w:pPr>
    </w:p>
    <w:p w:rsidR="00A55C56" w:rsidRPr="000000D2" w:rsidRDefault="00A55C56" w:rsidP="00A55C56">
      <w:pPr>
        <w:rPr>
          <w:rFonts w:ascii="Times New Roman" w:hAnsi="Times New Roman" w:cs="Times New Roman"/>
          <w:b/>
          <w:sz w:val="24"/>
          <w:szCs w:val="24"/>
        </w:rPr>
      </w:pPr>
    </w:p>
    <w:p w:rsidR="00A55C56" w:rsidRDefault="00A55C56" w:rsidP="00A55C56">
      <w:pPr>
        <w:rPr>
          <w:rFonts w:ascii="Times New Roman" w:hAnsi="Times New Roman" w:cs="Times New Roman"/>
          <w:b/>
          <w:sz w:val="24"/>
          <w:szCs w:val="24"/>
        </w:rPr>
      </w:pPr>
    </w:p>
    <w:p w:rsidR="00A26BBE" w:rsidRDefault="00A26BBE" w:rsidP="00A55C56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A55C56" w:rsidRDefault="00A55C56" w:rsidP="00A55C56">
      <w:pPr>
        <w:rPr>
          <w:rFonts w:ascii="Times New Roman" w:hAnsi="Times New Roman" w:cs="Times New Roman"/>
          <w:b/>
          <w:sz w:val="24"/>
          <w:szCs w:val="24"/>
        </w:rPr>
      </w:pPr>
    </w:p>
    <w:p w:rsidR="00A55C56" w:rsidRDefault="00A55C56" w:rsidP="00A55C5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Continuação do Autógrafo nº 93 de 2023.</w:t>
      </w:r>
    </w:p>
    <w:p w:rsidR="00A55C56" w:rsidRDefault="00A55C56" w:rsidP="00A55C56">
      <w:pPr>
        <w:rPr>
          <w:rFonts w:ascii="Times New Roman" w:hAnsi="Times New Roman" w:cs="Times New Roman"/>
          <w:b/>
          <w:sz w:val="24"/>
          <w:szCs w:val="24"/>
        </w:rPr>
      </w:pPr>
    </w:p>
    <w:p w:rsidR="00A55C56" w:rsidRDefault="00A55C56" w:rsidP="00A55C56">
      <w:pPr>
        <w:rPr>
          <w:rFonts w:ascii="Times New Roman" w:hAnsi="Times New Roman" w:cs="Times New Roman"/>
          <w:b/>
          <w:sz w:val="24"/>
          <w:szCs w:val="24"/>
        </w:rPr>
      </w:pPr>
    </w:p>
    <w:p w:rsidR="00A55C56" w:rsidRPr="000000D2" w:rsidRDefault="00A55C56" w:rsidP="00A55C56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 xml:space="preserve">VEREADOR </w:t>
      </w:r>
      <w:r>
        <w:rPr>
          <w:rFonts w:ascii="Times New Roman" w:hAnsi="Times New Roman" w:cs="Times New Roman"/>
          <w:b/>
          <w:sz w:val="24"/>
          <w:szCs w:val="24"/>
        </w:rPr>
        <w:t>JOÃO VICTOR COUTINHO GASPARINI</w:t>
      </w:r>
    </w:p>
    <w:p w:rsidR="00A55C56" w:rsidRPr="000000D2" w:rsidRDefault="00A55C56" w:rsidP="00A55C56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A55C56" w:rsidRPr="000000D2" w:rsidRDefault="00A55C56" w:rsidP="00A55C56">
      <w:pPr>
        <w:rPr>
          <w:rFonts w:ascii="Times New Roman" w:hAnsi="Times New Roman" w:cs="Times New Roman"/>
          <w:b/>
          <w:sz w:val="24"/>
          <w:szCs w:val="24"/>
        </w:rPr>
      </w:pPr>
    </w:p>
    <w:p w:rsidR="00A55C56" w:rsidRPr="000000D2" w:rsidRDefault="00A55C56" w:rsidP="00A55C56">
      <w:pPr>
        <w:rPr>
          <w:rFonts w:ascii="Times New Roman" w:hAnsi="Times New Roman" w:cs="Times New Roman"/>
          <w:b/>
          <w:sz w:val="24"/>
          <w:szCs w:val="24"/>
        </w:rPr>
      </w:pPr>
    </w:p>
    <w:p w:rsidR="00A55C56" w:rsidRPr="000000D2" w:rsidRDefault="00A55C56" w:rsidP="00A55C5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MARA CRISTINA CHOQUETTA</w:t>
      </w:r>
    </w:p>
    <w:p w:rsidR="00A55C56" w:rsidRPr="000000D2" w:rsidRDefault="00A55C56" w:rsidP="00A55C5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 Secretária</w:t>
      </w:r>
    </w:p>
    <w:p w:rsidR="00A55C56" w:rsidRPr="000000D2" w:rsidRDefault="00A55C56" w:rsidP="00A55C56">
      <w:pPr>
        <w:rPr>
          <w:rFonts w:ascii="Times New Roman" w:hAnsi="Times New Roman" w:cs="Times New Roman"/>
          <w:b/>
          <w:sz w:val="24"/>
          <w:szCs w:val="24"/>
        </w:rPr>
      </w:pPr>
    </w:p>
    <w:p w:rsidR="00A55C56" w:rsidRPr="000000D2" w:rsidRDefault="00A55C56" w:rsidP="00A55C56">
      <w:pPr>
        <w:rPr>
          <w:rFonts w:ascii="Times New Roman" w:hAnsi="Times New Roman" w:cs="Times New Roman"/>
          <w:b/>
          <w:sz w:val="24"/>
          <w:szCs w:val="24"/>
        </w:rPr>
      </w:pPr>
    </w:p>
    <w:p w:rsidR="00A55C56" w:rsidRPr="000000D2" w:rsidRDefault="00A55C56" w:rsidP="00A55C5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VEREADOR MARCOS PAULO CEGATTI </w:t>
      </w:r>
    </w:p>
    <w:p w:rsidR="00A55C56" w:rsidRPr="000000D2" w:rsidRDefault="00A55C56" w:rsidP="00A55C56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A55C56" w:rsidRDefault="00A55C56" w:rsidP="00A55C56">
      <w:pPr>
        <w:spacing w:after="100" w:afterAutospacing="1"/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A55C56" w:rsidRPr="000000D2" w:rsidRDefault="00A55C56" w:rsidP="00A55C56">
      <w:pPr>
        <w:spacing w:after="100" w:afterAutospacing="1"/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BA04F9" w:rsidRPr="00BA04F9" w:rsidRDefault="00BA04F9" w:rsidP="00A55C56">
      <w:pPr>
        <w:ind w:right="283"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BA04F9" w:rsidRPr="00BA04F9" w:rsidRDefault="002176E5" w:rsidP="00BA04F9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  <w:r w:rsidRPr="00BA04F9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 xml:space="preserve">Projeto de Lei nº </w:t>
      </w:r>
      <w:r w:rsidR="00F66462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89 de 2023</w:t>
      </w:r>
    </w:p>
    <w:p w:rsidR="00BA04F9" w:rsidRPr="00BA04F9" w:rsidRDefault="002176E5" w:rsidP="00BA04F9">
      <w:pPr>
        <w:rPr>
          <w:rFonts w:ascii="Times New Roman" w:eastAsia="MS Mincho" w:hAnsi="Times New Roman" w:cs="Times New Roman"/>
          <w:b/>
          <w:bCs/>
          <w:sz w:val="20"/>
          <w:szCs w:val="20"/>
          <w:lang w:eastAsia="pt-BR"/>
        </w:rPr>
      </w:pPr>
      <w:r w:rsidRPr="00BA04F9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Autoria: Prefeito Municipal</w:t>
      </w:r>
    </w:p>
    <w:p w:rsidR="00207677" w:rsidRPr="00193A1F" w:rsidRDefault="00207677" w:rsidP="00BA04F9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</w:p>
    <w:sectPr w:rsidR="00207677" w:rsidRPr="00193A1F" w:rsidSect="00BA04F9">
      <w:headerReference w:type="default" r:id="rId6"/>
      <w:pgSz w:w="11906" w:h="16838"/>
      <w:pgMar w:top="2410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783D" w:rsidRDefault="00C9783D">
      <w:r>
        <w:separator/>
      </w:r>
    </w:p>
  </w:endnote>
  <w:endnote w:type="continuationSeparator" w:id="0">
    <w:p w:rsidR="00C9783D" w:rsidRDefault="00C978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783D" w:rsidRDefault="00C9783D">
      <w:r>
        <w:separator/>
      </w:r>
    </w:p>
  </w:footnote>
  <w:footnote w:type="continuationSeparator" w:id="0">
    <w:p w:rsidR="00C9783D" w:rsidRDefault="00C978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2176E5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782727975" name="Imagem 782727975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4066264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A26BBE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2176E5">
      <w:rPr>
        <w:rFonts w:ascii="Arial" w:hAnsi="Arial"/>
        <w:b/>
        <w:sz w:val="34"/>
      </w:rPr>
      <w:t>RA MUNICIPAL DE MOGI MIRIM</w:t>
    </w:r>
  </w:p>
  <w:p w:rsidR="004F0784" w:rsidRDefault="002176E5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193A1F"/>
    <w:rsid w:val="00207677"/>
    <w:rsid w:val="00214442"/>
    <w:rsid w:val="002176E5"/>
    <w:rsid w:val="00217F62"/>
    <w:rsid w:val="004F0784"/>
    <w:rsid w:val="004F1341"/>
    <w:rsid w:val="00520F7E"/>
    <w:rsid w:val="005755DE"/>
    <w:rsid w:val="00594412"/>
    <w:rsid w:val="00697F7F"/>
    <w:rsid w:val="00700224"/>
    <w:rsid w:val="00A26BBE"/>
    <w:rsid w:val="00A5188F"/>
    <w:rsid w:val="00A55C56"/>
    <w:rsid w:val="00A5794C"/>
    <w:rsid w:val="00A906D8"/>
    <w:rsid w:val="00AA7C7B"/>
    <w:rsid w:val="00AB5A74"/>
    <w:rsid w:val="00BA04F9"/>
    <w:rsid w:val="00C32D95"/>
    <w:rsid w:val="00C9783D"/>
    <w:rsid w:val="00DE675E"/>
    <w:rsid w:val="00E52DEF"/>
    <w:rsid w:val="00F01731"/>
    <w:rsid w:val="00F071AE"/>
    <w:rsid w:val="00F66462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5C6EE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354</Words>
  <Characters>1914</Characters>
  <Application>Microsoft Office Word</Application>
  <DocSecurity>0</DocSecurity>
  <Lines>15</Lines>
  <Paragraphs>4</Paragraphs>
  <ScaleCrop>false</ScaleCrop>
  <Company/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14</cp:revision>
  <dcterms:created xsi:type="dcterms:W3CDTF">2018-10-15T14:27:00Z</dcterms:created>
  <dcterms:modified xsi:type="dcterms:W3CDTF">2023-09-05T14:04:00Z</dcterms:modified>
</cp:coreProperties>
</file>