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5E20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Projetos de Lei Nº 111/2023</w:t>
      </w:r>
    </w:p>
    <w:p w:rsidR="000B72EC" w:rsidRPr="007843B4" w:rsidP="00B746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782E" w:rsidRPr="002B687F" w:rsidP="007E782E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E78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7E782E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2B687F" w:rsidR="002E7530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      DE 2023</w:t>
      </w:r>
    </w:p>
    <w:p w:rsidR="00ED0A8E" w:rsidRPr="002B687F" w:rsidP="002A486F">
      <w:pPr>
        <w:rPr>
          <w:rFonts w:ascii="Arial" w:hAnsi="Arial" w:cs="Arial"/>
          <w:sz w:val="24"/>
          <w:szCs w:val="24"/>
        </w:rPr>
      </w:pPr>
    </w:p>
    <w:p w:rsidR="00CE3E39" w:rsidRPr="00966E15" w:rsidP="00966E15">
      <w:pPr>
        <w:pStyle w:val="Heading3"/>
        <w:ind w:left="360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1450B">
        <w:rPr>
          <w:rFonts w:ascii="Arial" w:hAnsi="Arial" w:cs="Arial"/>
          <w:b w:val="0"/>
          <w:color w:val="000000" w:themeColor="text1"/>
          <w:sz w:val="24"/>
          <w:szCs w:val="24"/>
        </w:rPr>
        <w:t>Institui</w:t>
      </w:r>
      <w:r w:rsidRPr="000B72EC" w:rsidR="000B72E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o Centro</w:t>
      </w:r>
      <w:r w:rsidRPr="000B72EC" w:rsidR="000B72E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Referência e Atendimento Especializado às Pessoas com Transtorno do Espectro Autista (TEA)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7B65B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no âmbito do município de Mogi Mirim,</w:t>
      </w:r>
      <w:r w:rsidRPr="000B72EC" w:rsidR="000B72E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e dá outras </w:t>
      </w:r>
      <w:r w:rsidR="007B65BE">
        <w:rPr>
          <w:rFonts w:ascii="Arial" w:hAnsi="Arial" w:cs="Arial"/>
          <w:b w:val="0"/>
          <w:color w:val="000000" w:themeColor="text1"/>
          <w:sz w:val="24"/>
          <w:szCs w:val="24"/>
        </w:rPr>
        <w:t>providências.</w:t>
      </w:r>
    </w:p>
    <w:p w:rsidR="007843B4" w:rsidRPr="000B72EC" w:rsidP="00966E15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B68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 CÂMARA MUNICIPAL DE MOGI-MIRIM APROVA: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1° - </w:t>
      </w:r>
      <w:r w:rsidR="00DF5EDE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Mogi Mirim criará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o Complexo de Referência da Pessoa com Transtorno do Espectro Autista (TEA), d</w:t>
      </w:r>
      <w:r w:rsidR="00DF5EDE">
        <w:rPr>
          <w:rFonts w:ascii="Arial" w:eastAsia="Times New Roman" w:hAnsi="Arial" w:cs="Arial"/>
          <w:sz w:val="24"/>
          <w:szCs w:val="24"/>
          <w:lang w:eastAsia="pt-BR"/>
        </w:rPr>
        <w:t xml:space="preserve">enominado Centro de </w:t>
      </w:r>
      <w:r w:rsidRPr="009467BD" w:rsidR="00DF5E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Referência d</w:t>
      </w:r>
      <w:r w:rsidRPr="009467B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Autista.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2°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O Centro de Referência da Pessoa com Transtorno do Espectro Autista promoverá: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atendimento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 psicossocial;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atendimento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 médico e agendamento de consultas;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>III - ações e programas de inclusão em modalidades esportivas;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IV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ações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 de inclusão social;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V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ações e programas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 de informação social sobre o TEA, tendo em vista a educação, a saúde e o trabalho;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>VI - ações e programas que integrem pessoas com TEA em programas de educação e saúde, além dos seus familiares;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>VII - atividades em conjunto com entidades que promovam a interação, recuperação e tratamento das pessoas com TEA em terapias com animais;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>VIII - fonoaudiologia;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IX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pediatria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X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fisioterapia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>XI - psicologia;</w:t>
      </w:r>
    </w:p>
    <w:p w:rsid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XII – </w:t>
      </w:r>
      <w:r w:rsidR="007B65BE">
        <w:rPr>
          <w:rFonts w:ascii="Arial" w:eastAsia="Times New Roman" w:hAnsi="Arial" w:cs="Arial"/>
          <w:sz w:val="24"/>
          <w:szCs w:val="24"/>
          <w:lang w:eastAsia="pt-BR"/>
        </w:rPr>
        <w:t>terapia ocupacional;</w:t>
      </w:r>
    </w:p>
    <w:p w:rsid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XIII </w:t>
      </w:r>
      <w:r w:rsidRPr="00A145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</w:t>
      </w:r>
      <w:r w:rsidRPr="00A1450B" w:rsidR="007B65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neurologia;</w:t>
      </w:r>
    </w:p>
    <w:p w:rsidR="00A1450B" w:rsidRPr="00A1450B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XIV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equoterapia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:rsidR="000B72EC" w:rsidRPr="00A1450B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X</w:t>
      </w:r>
      <w:r w:rsidRPr="00A145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 – </w:t>
      </w:r>
      <w:r w:rsidR="00D138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Pr="00A1450B" w:rsidR="00D138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</w:t>
      </w:r>
      <w:r w:rsidRPr="00A145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outras atividades e serviços que forem necessários ao </w:t>
      </w:r>
      <w:r w:rsidR="00D138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acompanhamento</w:t>
      </w:r>
      <w:r w:rsidRPr="00A145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1450B" w:rsidR="00457D2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multipr</w:t>
      </w:r>
      <w:r w:rsidR="00457D2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ofissional</w:t>
      </w:r>
      <w:r w:rsidRPr="00A145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Transtorno do Espectro Autista.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3°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O Centro de Referência da Pessoa com Transtorno do Espectro Autista deverá: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realizar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 estudos e divulgar periodicamente informações e relatórios que envolvam a população a que se refere esta lei;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auxiliar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, com o objetivo de facilitar a utilização dos serviços públicos existentes, por parte da população com TEA.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4°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O Centro de Referência da Pessoa com Transtorno do Espectro Autista poderá firmar convênio ou parceria com organizações e instituições para a realização de trabalhos e projetos de desenvolvimento intelectual e motor das pessoas com TEA.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5°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As despesas com a execução desta lei correrão por conta de dotações orçamentárias próprias, suplementadas se necessário.</w:t>
      </w:r>
    </w:p>
    <w:p w:rsidR="000B72EC" w:rsidRPr="000B72EC" w:rsidP="009467B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72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6° - </w:t>
      </w:r>
      <w:r w:rsidRPr="000B72EC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2B687F" w:rsidRPr="000B72EC" w:rsidP="00EF2AFF">
      <w:pPr>
        <w:rPr>
          <w:rFonts w:ascii="Arial" w:hAnsi="Arial" w:cs="Arial"/>
          <w:sz w:val="24"/>
          <w:szCs w:val="24"/>
        </w:rPr>
      </w:pPr>
    </w:p>
    <w:p w:rsidR="006A5A93" w:rsidRPr="000B72EC" w:rsidP="009214CD">
      <w:pPr>
        <w:jc w:val="both"/>
        <w:rPr>
          <w:rFonts w:ascii="Arial" w:hAnsi="Arial" w:cs="Arial"/>
          <w:sz w:val="24"/>
          <w:szCs w:val="24"/>
        </w:rPr>
      </w:pPr>
    </w:p>
    <w:p w:rsidR="00D138E6" w:rsidP="00323709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 w:rsidRPr="000B72EC">
        <w:rPr>
          <w:rFonts w:ascii="Arial" w:eastAsia="Arial" w:hAnsi="Arial" w:cs="Arial"/>
          <w:sz w:val="24"/>
          <w:szCs w:val="24"/>
        </w:rPr>
        <w:t>Sala das Sess</w:t>
      </w:r>
      <w:r w:rsidRPr="000B72EC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0B72EC" w:rsidR="009C7C9A">
        <w:rPr>
          <w:rFonts w:ascii="Arial" w:eastAsia="Arial" w:hAnsi="Arial" w:cs="Arial"/>
          <w:sz w:val="24"/>
          <w:szCs w:val="24"/>
        </w:rPr>
        <w:t>Róttoli</w:t>
      </w:r>
      <w:r w:rsidRPr="000B72EC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9467BD">
        <w:rPr>
          <w:rFonts w:ascii="Arial" w:eastAsia="Arial" w:hAnsi="Arial" w:cs="Arial"/>
          <w:sz w:val="24"/>
          <w:szCs w:val="24"/>
        </w:rPr>
        <w:t>20</w:t>
      </w:r>
      <w:r w:rsidRPr="000B72EC" w:rsidR="00163050">
        <w:rPr>
          <w:rFonts w:ascii="Arial" w:eastAsia="Arial" w:hAnsi="Arial" w:cs="Arial"/>
          <w:sz w:val="24"/>
          <w:szCs w:val="24"/>
        </w:rPr>
        <w:t xml:space="preserve"> de setembro</w:t>
      </w:r>
      <w:r w:rsidRPr="000B72EC" w:rsidR="0081569A">
        <w:rPr>
          <w:rFonts w:ascii="Arial" w:eastAsia="Arial" w:hAnsi="Arial" w:cs="Arial"/>
          <w:sz w:val="24"/>
          <w:szCs w:val="24"/>
        </w:rPr>
        <w:t xml:space="preserve"> de 2023.</w:t>
      </w:r>
    </w:p>
    <w:p w:rsidR="00D138E6" w:rsidRPr="000B72EC" w:rsidP="00D138E6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323709" w:rsidP="00323709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D138E6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0F4D68" w:rsidRPr="00966E15" w:rsidP="00966E15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D138E6">
            <w:rPr>
              <w:rFonts w:ascii="Arial" w:eastAsia="Arial" w:hAnsi="Arial" w:cs="Arial"/>
              <w:b/>
              <w:sz w:val="24"/>
              <w:szCs w:val="24"/>
            </w:rPr>
            <w:t xml:space="preserve">MAGALHÃES DA </w:t>
          </w:r>
          <w:r w:rsidR="00323709">
            <w:rPr>
              <w:rFonts w:ascii="Arial" w:eastAsia="Arial" w:hAnsi="Arial" w:cs="Arial"/>
              <w:b/>
              <w:sz w:val="24"/>
              <w:szCs w:val="24"/>
            </w:rPr>
            <w:t>POTENCIAL</w:t>
          </w:r>
          <w:r w:rsidRPr="00D138E6" w:rsidR="00B34375">
            <w:rPr>
              <w:rFonts w:ascii="Arial" w:eastAsia="Arial" w:hAnsi="Arial" w:cs="Arial"/>
              <w:b/>
              <w:sz w:val="24"/>
              <w:szCs w:val="24"/>
            </w:rPr>
            <w:br/>
          </w:r>
          <w:r w:rsidRPr="000B72EC" w:rsidR="00B34375">
            <w:rPr>
              <w:rFonts w:ascii="Arial" w:eastAsia="Arial" w:hAnsi="Arial" w:cs="Arial"/>
              <w:b/>
              <w:sz w:val="24"/>
              <w:szCs w:val="24"/>
            </w:rPr>
            <w:t>PSDB</w:t>
          </w:r>
        </w:p>
      </w:sdtContent>
    </w:sdt>
    <w:p w:rsidR="00966E15" w:rsidP="00966E15">
      <w:pPr>
        <w:pStyle w:val="NormalWeb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66E15" w:rsidRPr="00966E15" w:rsidP="00966E15">
      <w:pPr>
        <w:pStyle w:val="NormalWeb"/>
        <w:spacing w:line="276" w:lineRule="auto"/>
        <w:jc w:val="center"/>
        <w:rPr>
          <w:rFonts w:ascii="Arial" w:hAnsi="Arial" w:cs="Arial"/>
          <w:b/>
          <w:szCs w:val="22"/>
        </w:rPr>
      </w:pPr>
      <w:r w:rsidRPr="00966E15">
        <w:rPr>
          <w:rFonts w:ascii="Arial" w:hAnsi="Arial" w:cs="Arial"/>
          <w:b/>
          <w:szCs w:val="22"/>
        </w:rPr>
        <w:t>VEREADOR AL</w:t>
      </w:r>
      <w:r w:rsidRPr="00966E15" w:rsidR="00D138E6">
        <w:rPr>
          <w:rFonts w:ascii="Arial" w:hAnsi="Arial" w:cs="Arial"/>
          <w:b/>
          <w:szCs w:val="22"/>
        </w:rPr>
        <w:t>E</w:t>
      </w:r>
      <w:r w:rsidRPr="00966E15">
        <w:rPr>
          <w:rFonts w:ascii="Arial" w:hAnsi="Arial" w:cs="Arial"/>
          <w:b/>
          <w:szCs w:val="22"/>
        </w:rPr>
        <w:t>XANDRE CINTRA</w:t>
      </w:r>
      <w:r w:rsidRPr="00966E15" w:rsidR="00D138E6">
        <w:rPr>
          <w:rFonts w:ascii="Arial" w:hAnsi="Arial" w:cs="Arial"/>
          <w:b/>
          <w:szCs w:val="22"/>
        </w:rPr>
        <w:br/>
      </w:r>
      <w:r w:rsidRPr="00966E15">
        <w:rPr>
          <w:rFonts w:ascii="Arial" w:hAnsi="Arial" w:cs="Arial"/>
          <w:b/>
          <w:szCs w:val="22"/>
        </w:rPr>
        <w:t>PSDB</w:t>
      </w:r>
    </w:p>
    <w:p w:rsidR="00966E15" w:rsidRPr="00966E15" w:rsidP="00966E15">
      <w:pPr>
        <w:pStyle w:val="NormalWeb"/>
        <w:spacing w:line="276" w:lineRule="auto"/>
        <w:jc w:val="center"/>
        <w:rPr>
          <w:rFonts w:ascii="Arial" w:hAnsi="Arial" w:cs="Arial"/>
          <w:b/>
          <w:szCs w:val="22"/>
        </w:rPr>
      </w:pPr>
    </w:p>
    <w:p w:rsidR="00966E15" w:rsidRPr="00966E15" w:rsidP="00966E15">
      <w:pPr>
        <w:pStyle w:val="NormalWeb"/>
        <w:spacing w:line="276" w:lineRule="auto"/>
        <w:jc w:val="center"/>
        <w:rPr>
          <w:rFonts w:ascii="Arial" w:hAnsi="Arial" w:cs="Arial"/>
          <w:b/>
          <w:szCs w:val="22"/>
        </w:rPr>
      </w:pPr>
      <w:r w:rsidRPr="00966E15">
        <w:rPr>
          <w:rFonts w:ascii="Arial" w:hAnsi="Arial" w:cs="Arial"/>
          <w:b/>
          <w:szCs w:val="22"/>
        </w:rPr>
        <w:t xml:space="preserve">VEREADOR </w:t>
      </w:r>
      <w:r w:rsidR="00BC7679">
        <w:rPr>
          <w:rFonts w:ascii="Arial" w:hAnsi="Arial" w:cs="Arial"/>
          <w:b/>
          <w:szCs w:val="22"/>
        </w:rPr>
        <w:t>MARCOS ANTÔNIO FRANCO</w:t>
      </w:r>
      <w:r w:rsidRPr="00966E15">
        <w:rPr>
          <w:rFonts w:ascii="Arial" w:hAnsi="Arial" w:cs="Arial"/>
          <w:b/>
          <w:szCs w:val="22"/>
        </w:rPr>
        <w:t xml:space="preserve"> </w:t>
      </w:r>
      <w:r w:rsidRPr="00966E15">
        <w:rPr>
          <w:rFonts w:ascii="Arial" w:hAnsi="Arial" w:cs="Arial"/>
          <w:b/>
          <w:szCs w:val="22"/>
        </w:rPr>
        <w:br/>
        <w:t>PSDB</w:t>
      </w:r>
    </w:p>
    <w:p w:rsidR="00CA60F9" w:rsidP="00B223F7">
      <w:pPr>
        <w:spacing w:line="360" w:lineRule="auto"/>
        <w:ind w:hanging="2"/>
        <w:jc w:val="center"/>
        <w:rPr>
          <w:rFonts w:ascii="Arial" w:hAnsi="Arial" w:cs="Arial"/>
          <w:sz w:val="24"/>
          <w:szCs w:val="24"/>
        </w:rPr>
      </w:pPr>
    </w:p>
    <w:p w:rsidR="00966E15" w:rsidP="00DF5E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138E6" w:rsidP="00B223F7">
      <w:pPr>
        <w:spacing w:line="36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D138E6">
        <w:rPr>
          <w:rFonts w:ascii="Arial" w:hAnsi="Arial" w:cs="Arial"/>
          <w:b/>
          <w:sz w:val="24"/>
          <w:szCs w:val="24"/>
        </w:rPr>
        <w:t>JUSTIFICATIVA</w:t>
      </w:r>
    </w:p>
    <w:p w:rsidR="00D138E6" w:rsidRPr="00D138E6" w:rsidP="00B223F7">
      <w:pPr>
        <w:spacing w:line="360" w:lineRule="auto"/>
        <w:ind w:hanging="2"/>
        <w:jc w:val="center"/>
        <w:rPr>
          <w:rFonts w:ascii="Arial" w:hAnsi="Arial" w:cs="Arial"/>
          <w:sz w:val="24"/>
          <w:szCs w:val="24"/>
        </w:rPr>
      </w:pPr>
    </w:p>
    <w:p w:rsidR="00D138E6" w:rsidP="00D13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8E6">
        <w:rPr>
          <w:rFonts w:ascii="Arial" w:hAnsi="Arial" w:cs="Arial"/>
          <w:sz w:val="24"/>
          <w:szCs w:val="24"/>
        </w:rPr>
        <w:tab/>
        <w:t xml:space="preserve">Inicialmente é importante destacarmos que </w:t>
      </w:r>
      <w:r>
        <w:rPr>
          <w:rFonts w:ascii="Arial" w:hAnsi="Arial" w:cs="Arial"/>
          <w:sz w:val="24"/>
          <w:szCs w:val="24"/>
        </w:rPr>
        <w:t>o</w:t>
      </w:r>
      <w:r w:rsidRPr="00D138E6">
        <w:rPr>
          <w:rFonts w:ascii="Arial" w:hAnsi="Arial" w:cs="Arial"/>
          <w:sz w:val="24"/>
          <w:szCs w:val="24"/>
        </w:rPr>
        <w:t xml:space="preserve"> índice de pessoas com Transtorno do Espectro Autista – TEA, tem aumentado significativamente a cada ano, estudos realizados pelo CDC – Centro de Controle e Prevenção de Doenças) em 2021 apontava que </w:t>
      </w:r>
      <w:r w:rsidR="00983A16">
        <w:rPr>
          <w:rFonts w:ascii="Arial" w:hAnsi="Arial" w:cs="Arial"/>
          <w:sz w:val="24"/>
          <w:szCs w:val="24"/>
        </w:rPr>
        <w:t>0</w:t>
      </w:r>
      <w:r w:rsidRPr="00D138E6">
        <w:rPr>
          <w:rFonts w:ascii="Arial" w:hAnsi="Arial" w:cs="Arial"/>
          <w:sz w:val="24"/>
          <w:szCs w:val="24"/>
        </w:rPr>
        <w:t xml:space="preserve">1 em cada 44 crianças são autistas, estudos atualizados, apontam que </w:t>
      </w:r>
      <w:r w:rsidR="00983A16">
        <w:rPr>
          <w:rFonts w:ascii="Arial" w:hAnsi="Arial" w:cs="Arial"/>
          <w:sz w:val="24"/>
          <w:szCs w:val="24"/>
        </w:rPr>
        <w:t>0</w:t>
      </w:r>
      <w:r w:rsidRPr="00D138E6">
        <w:rPr>
          <w:rFonts w:ascii="Arial" w:hAnsi="Arial" w:cs="Arial"/>
          <w:sz w:val="24"/>
          <w:szCs w:val="24"/>
        </w:rPr>
        <w:t>1 em cada 36 crianças são autistas.</w:t>
      </w:r>
    </w:p>
    <w:p w:rsidR="00323709" w:rsidRPr="00D138E6" w:rsidP="00D13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38E6">
        <w:rPr>
          <w:rFonts w:ascii="Arial" w:hAnsi="Arial" w:cs="Arial"/>
          <w:sz w:val="24"/>
          <w:szCs w:val="24"/>
        </w:rPr>
        <w:t xml:space="preserve">No Brasil, estudos apontam que há em média 2 milhões de pessoas autistas. </w:t>
      </w: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38E6" w:rsidP="0032370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38E6">
        <w:rPr>
          <w:rFonts w:ascii="Arial" w:hAnsi="Arial" w:cs="Arial"/>
          <w:sz w:val="24"/>
          <w:szCs w:val="24"/>
        </w:rPr>
        <w:t>Algumas características do autismo s</w:t>
      </w:r>
      <w:r w:rsidR="00323709">
        <w:rPr>
          <w:rFonts w:ascii="Arial" w:hAnsi="Arial" w:cs="Arial"/>
          <w:sz w:val="24"/>
          <w:szCs w:val="24"/>
        </w:rPr>
        <w:t xml:space="preserve">ão: dificuldade para interagir </w:t>
      </w:r>
      <w:r w:rsidRPr="00D138E6">
        <w:rPr>
          <w:rFonts w:ascii="Arial" w:hAnsi="Arial" w:cs="Arial"/>
          <w:sz w:val="24"/>
          <w:szCs w:val="24"/>
        </w:rPr>
        <w:t>socialmente, como manter o contato visual, identificar expressões faciais e</w:t>
      </w:r>
      <w:r w:rsidR="00323709">
        <w:rPr>
          <w:rFonts w:ascii="Arial" w:hAnsi="Arial" w:cs="Arial"/>
          <w:sz w:val="24"/>
          <w:szCs w:val="24"/>
        </w:rPr>
        <w:t xml:space="preserve"> </w:t>
      </w:r>
      <w:r w:rsidRPr="00D138E6">
        <w:rPr>
          <w:rFonts w:ascii="Arial" w:hAnsi="Arial" w:cs="Arial"/>
          <w:sz w:val="24"/>
          <w:szCs w:val="24"/>
        </w:rPr>
        <w:t>compreender gestos comunicativos, expressar as próprias emoções e fazer amigos, dentre outras caraterísticas, que podem variar, isso porque nenhum autista é igual ao outro.</w:t>
      </w:r>
    </w:p>
    <w:p w:rsidR="00323709" w:rsidP="00323709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138E6" w:rsidP="00D13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Neste sentido, é importante destacarmos a importância do acompanhamento multidisciplinar das pessoas com</w:t>
      </w:r>
      <w:r w:rsidR="00323709">
        <w:rPr>
          <w:rFonts w:ascii="Arial" w:hAnsi="Arial" w:cs="Arial"/>
          <w:sz w:val="24"/>
          <w:szCs w:val="24"/>
        </w:rPr>
        <w:t xml:space="preserve"> Transtorno do Espectro Autista, </w:t>
      </w:r>
      <w:r>
        <w:rPr>
          <w:rFonts w:ascii="Arial" w:hAnsi="Arial" w:cs="Arial"/>
          <w:sz w:val="24"/>
          <w:szCs w:val="24"/>
        </w:rPr>
        <w:t xml:space="preserve">para que as mesmas </w:t>
      </w:r>
      <w:r w:rsidRPr="00D138E6">
        <w:rPr>
          <w:rFonts w:ascii="Arial" w:hAnsi="Arial" w:cs="Arial"/>
          <w:sz w:val="24"/>
          <w:szCs w:val="24"/>
        </w:rPr>
        <w:t>tenham progressos significativos.</w:t>
      </w:r>
    </w:p>
    <w:p w:rsidR="00323709" w:rsidRPr="00D138E6" w:rsidP="00D13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8E6" w:rsidP="00D138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38E6">
        <w:rPr>
          <w:rFonts w:ascii="Arial" w:hAnsi="Arial" w:cs="Arial"/>
          <w:sz w:val="24"/>
          <w:szCs w:val="24"/>
        </w:rPr>
        <w:tab/>
      </w:r>
      <w:r w:rsidRPr="00D138E6">
        <w:rPr>
          <w:rFonts w:ascii="Arial" w:hAnsi="Arial" w:cs="Arial"/>
          <w:color w:val="000000"/>
          <w:sz w:val="24"/>
          <w:szCs w:val="24"/>
        </w:rPr>
        <w:t>Uma equipe multiprofissional deve ser construída de forma progressiva, de acordo com a identificação de sintomas e possíveis intervenções, combinando os conhecimentos dos profissionais que forem necessários, como forma de aprimoramento.</w:t>
      </w:r>
    </w:p>
    <w:p w:rsidR="00323709" w:rsidP="00D138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24517" w:rsidP="0032370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Sendo assim, </w:t>
      </w:r>
      <w:r w:rsidR="00323709">
        <w:rPr>
          <w:rFonts w:ascii="Arial" w:hAnsi="Arial" w:cs="Arial"/>
          <w:color w:val="000000"/>
          <w:sz w:val="24"/>
          <w:szCs w:val="24"/>
        </w:rPr>
        <w:t xml:space="preserve">conforme o interesse local, nos </w:t>
      </w:r>
      <w:r w:rsidRPr="00323709" w:rsidR="00323709">
        <w:rPr>
          <w:rFonts w:ascii="Arial" w:hAnsi="Arial" w:cs="Arial"/>
          <w:color w:val="000000"/>
          <w:sz w:val="24"/>
          <w:szCs w:val="24"/>
        </w:rPr>
        <w:t xml:space="preserve">termos do artigo 30, inciso I e II da Constituição Federal, </w:t>
      </w:r>
      <w:r>
        <w:rPr>
          <w:rFonts w:ascii="Arial" w:hAnsi="Arial" w:cs="Arial"/>
          <w:color w:val="000000"/>
          <w:sz w:val="24"/>
          <w:szCs w:val="24"/>
        </w:rPr>
        <w:t xml:space="preserve">o presente projeto de lei visa instituir </w:t>
      </w:r>
      <w:r w:rsidR="00323709">
        <w:rPr>
          <w:rFonts w:ascii="Arial" w:hAnsi="Arial" w:cs="Arial"/>
          <w:color w:val="000000"/>
          <w:sz w:val="24"/>
          <w:szCs w:val="24"/>
        </w:rPr>
        <w:t xml:space="preserve">no âmbito do município de Mogi Mirim: </w:t>
      </w:r>
      <w:r>
        <w:rPr>
          <w:rFonts w:ascii="Arial" w:hAnsi="Arial" w:cs="Arial"/>
          <w:color w:val="000000"/>
          <w:sz w:val="24"/>
          <w:szCs w:val="24"/>
        </w:rPr>
        <w:t xml:space="preserve">o Complexo de Referência da Pessoas com Transtorno do Espectro Autista (TEA), denominado de Centro de Referência ao Autista, a fim de que o poder público conceda o atendimento multidisciplinar </w:t>
      </w:r>
      <w:r w:rsidR="00323709">
        <w:rPr>
          <w:rFonts w:ascii="Arial" w:hAnsi="Arial" w:cs="Arial"/>
          <w:color w:val="000000"/>
          <w:sz w:val="24"/>
          <w:szCs w:val="24"/>
        </w:rPr>
        <w:t>que essas pessoas precisam</w:t>
      </w:r>
      <w:r>
        <w:rPr>
          <w:rFonts w:ascii="Arial" w:hAnsi="Arial" w:cs="Arial"/>
          <w:color w:val="000000"/>
          <w:sz w:val="24"/>
          <w:szCs w:val="24"/>
        </w:rPr>
        <w:t xml:space="preserve">, por meio </w:t>
      </w:r>
      <w:r>
        <w:rPr>
          <w:rFonts w:ascii="Arial" w:hAnsi="Arial" w:cs="Arial"/>
          <w:color w:val="000000"/>
          <w:sz w:val="24"/>
          <w:szCs w:val="24"/>
        </w:rPr>
        <w:t xml:space="preserve">de atuação dos profissionais capacitados que forem necessários, como: pediatria, </w:t>
      </w:r>
      <w:r>
        <w:rPr>
          <w:rFonts w:ascii="Arial" w:hAnsi="Arial" w:cs="Arial"/>
          <w:color w:val="000000"/>
          <w:sz w:val="24"/>
          <w:szCs w:val="24"/>
        </w:rPr>
        <w:t>fonodiologia</w:t>
      </w:r>
      <w:r>
        <w:rPr>
          <w:rFonts w:ascii="Arial" w:hAnsi="Arial" w:cs="Arial"/>
          <w:color w:val="000000"/>
          <w:sz w:val="24"/>
          <w:szCs w:val="24"/>
        </w:rPr>
        <w:t xml:space="preserve">, fisioterapia, psicologia, </w:t>
      </w:r>
      <w:r>
        <w:rPr>
          <w:rFonts w:ascii="Arial" w:hAnsi="Arial" w:cs="Arial"/>
          <w:color w:val="000000"/>
          <w:sz w:val="24"/>
          <w:szCs w:val="24"/>
        </w:rPr>
        <w:t>equoterapia</w:t>
      </w:r>
      <w:r>
        <w:rPr>
          <w:rFonts w:ascii="Arial" w:hAnsi="Arial" w:cs="Arial"/>
          <w:color w:val="000000"/>
          <w:sz w:val="24"/>
          <w:szCs w:val="24"/>
        </w:rPr>
        <w:t>, dentre outros, visando o progresso e a inclusão social dessas pessoas.</w:t>
      </w:r>
    </w:p>
    <w:p w:rsidR="00DF5EDE" w:rsidP="0032370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24517" w:rsidP="00D138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Portanto, é imprescindível que o mun</w:t>
      </w:r>
      <w:r w:rsidR="00323709">
        <w:rPr>
          <w:rFonts w:ascii="Arial" w:hAnsi="Arial" w:cs="Arial"/>
          <w:color w:val="000000"/>
          <w:sz w:val="24"/>
          <w:szCs w:val="24"/>
        </w:rPr>
        <w:t>icípio de Mogi Mirim possua um C</w:t>
      </w:r>
      <w:r>
        <w:rPr>
          <w:rFonts w:ascii="Arial" w:hAnsi="Arial" w:cs="Arial"/>
          <w:color w:val="000000"/>
          <w:sz w:val="24"/>
          <w:szCs w:val="24"/>
        </w:rPr>
        <w:t xml:space="preserve">omplexo de Referência </w:t>
      </w:r>
      <w:r w:rsidR="00323709">
        <w:rPr>
          <w:rFonts w:ascii="Arial" w:hAnsi="Arial" w:cs="Arial"/>
          <w:color w:val="000000"/>
          <w:sz w:val="24"/>
          <w:szCs w:val="24"/>
        </w:rPr>
        <w:t>ao Autista, da mesma forma que outras cidades também possuem, a fim de progredirmos nesta causa</w:t>
      </w:r>
      <w:r w:rsidR="00AF1029">
        <w:rPr>
          <w:rFonts w:ascii="Arial" w:hAnsi="Arial" w:cs="Arial"/>
          <w:color w:val="000000"/>
          <w:sz w:val="24"/>
          <w:szCs w:val="24"/>
        </w:rPr>
        <w:t xml:space="preserve"> de relevante interesse público</w:t>
      </w:r>
      <w:r w:rsidR="00323709">
        <w:rPr>
          <w:rFonts w:ascii="Arial" w:hAnsi="Arial" w:cs="Arial"/>
          <w:color w:val="000000"/>
          <w:sz w:val="24"/>
          <w:szCs w:val="24"/>
        </w:rPr>
        <w:t>.</w:t>
      </w:r>
    </w:p>
    <w:p w:rsidR="00224517" w:rsidP="00D138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24517" w:rsidP="00AB6585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Neste sentido, contamos com o apoio dos nobres pares para aprovação </w:t>
      </w:r>
      <w:r w:rsidR="00323709">
        <w:rPr>
          <w:rFonts w:ascii="Arial" w:hAnsi="Arial" w:cs="Arial"/>
          <w:color w:val="000000"/>
          <w:sz w:val="24"/>
          <w:szCs w:val="24"/>
        </w:rPr>
        <w:t>do presente projeto de lei.</w:t>
      </w: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23709">
        <w:rPr>
          <w:rFonts w:ascii="Arial" w:hAnsi="Arial" w:cs="Arial"/>
          <w:b/>
          <w:color w:val="000000"/>
          <w:sz w:val="24"/>
          <w:szCs w:val="24"/>
        </w:rPr>
        <w:t xml:space="preserve">Sala das Sessões “Vereador Santo </w:t>
      </w:r>
      <w:r w:rsidRPr="00323709">
        <w:rPr>
          <w:rFonts w:ascii="Arial" w:hAnsi="Arial" w:cs="Arial"/>
          <w:b/>
          <w:color w:val="000000"/>
          <w:sz w:val="24"/>
          <w:szCs w:val="24"/>
        </w:rPr>
        <w:t>Rótolli</w:t>
      </w:r>
      <w:r w:rsidRPr="00323709">
        <w:rPr>
          <w:rFonts w:ascii="Arial" w:hAnsi="Arial" w:cs="Arial"/>
          <w:b/>
          <w:color w:val="000000"/>
          <w:sz w:val="24"/>
          <w:szCs w:val="24"/>
        </w:rPr>
        <w:t>”</w:t>
      </w:r>
      <w:r w:rsidRPr="00323709">
        <w:rPr>
          <w:rFonts w:ascii="Arial" w:hAnsi="Arial" w:cs="Arial"/>
          <w:color w:val="000000"/>
          <w:sz w:val="24"/>
          <w:szCs w:val="24"/>
        </w:rPr>
        <w:t xml:space="preserve">, </w:t>
      </w:r>
      <w:r w:rsidR="007E2418">
        <w:rPr>
          <w:rFonts w:ascii="Arial" w:hAnsi="Arial" w:cs="Arial"/>
          <w:color w:val="000000"/>
          <w:sz w:val="24"/>
          <w:szCs w:val="24"/>
        </w:rPr>
        <w:t>20</w:t>
      </w:r>
      <w:r w:rsidRPr="00323709">
        <w:rPr>
          <w:rFonts w:ascii="Arial" w:hAnsi="Arial" w:cs="Arial"/>
          <w:color w:val="000000"/>
          <w:sz w:val="24"/>
          <w:szCs w:val="24"/>
        </w:rPr>
        <w:t xml:space="preserve"> de setembro de 2023.</w:t>
      </w: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RP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66E15">
        <w:rPr>
          <w:rFonts w:ascii="Arial" w:hAnsi="Arial" w:cs="Arial"/>
          <w:b/>
          <w:color w:val="000000"/>
          <w:sz w:val="24"/>
          <w:szCs w:val="24"/>
        </w:rPr>
        <w:t>VEREADOR ORIVALDO APARECIDO MAGALHÃES</w:t>
      </w:r>
    </w:p>
    <w:p w:rsidR="00323709" w:rsidRP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66E15">
        <w:rPr>
          <w:rFonts w:ascii="Arial" w:hAnsi="Arial" w:cs="Arial"/>
          <w:b/>
          <w:color w:val="000000"/>
          <w:sz w:val="24"/>
          <w:szCs w:val="24"/>
        </w:rPr>
        <w:t>MAGALHÃES DA POTENCIAL</w:t>
      </w:r>
    </w:p>
    <w:p w:rsidR="00323709" w:rsidRP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66E15">
        <w:rPr>
          <w:rFonts w:ascii="Arial" w:hAnsi="Arial" w:cs="Arial"/>
          <w:b/>
          <w:color w:val="000000"/>
          <w:sz w:val="24"/>
          <w:szCs w:val="24"/>
        </w:rPr>
        <w:t>PSDB</w:t>
      </w: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66E15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P="00323709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3709" w:rsidRPr="00323709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3709">
        <w:rPr>
          <w:rFonts w:ascii="Arial" w:hAnsi="Arial" w:cs="Arial"/>
          <w:b/>
          <w:color w:val="000000"/>
          <w:sz w:val="24"/>
          <w:szCs w:val="24"/>
        </w:rPr>
        <w:t>VEREADOR ALEXANDRE CINTRA</w:t>
      </w:r>
    </w:p>
    <w:p w:rsidR="00323709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3709">
        <w:rPr>
          <w:rFonts w:ascii="Arial" w:hAnsi="Arial" w:cs="Arial"/>
          <w:b/>
          <w:color w:val="000000"/>
          <w:sz w:val="24"/>
          <w:szCs w:val="24"/>
        </w:rPr>
        <w:t>PSDB</w:t>
      </w:r>
    </w:p>
    <w:p w:rsid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66E15" w:rsidP="0032370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 </w:t>
      </w:r>
      <w:r w:rsidR="00BC7679">
        <w:rPr>
          <w:rFonts w:ascii="Arial" w:hAnsi="Arial" w:cs="Arial"/>
          <w:b/>
        </w:rPr>
        <w:t>MARCOS ANTÔNIO FRANCO</w:t>
      </w:r>
    </w:p>
    <w:p w:rsidR="00224517" w:rsidRPr="00966E15" w:rsidP="00966E15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PSDB </w:t>
      </w:r>
      <w:bookmarkStart w:id="0" w:name="_GoBack"/>
      <w:bookmarkEnd w:id="0"/>
    </w:p>
    <w:sectPr w:rsidSect="00B74677">
      <w:headerReference w:type="default" r:id="rId4"/>
      <w:footerReference w:type="default" r:id="rId5"/>
      <w:pgSz w:w="11906" w:h="16838"/>
      <w:pgMar w:top="2268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>Rua Dr. José Alves, 129 - Centro - Fone : (019) 3814.1200 - Fax: (019) 3814.1224 – Mogi Mirim - SP</w:t>
    </w:r>
  </w:p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F35E20">
    <w:pPr>
      <w:pStyle w:val="Header"/>
      <w:tabs>
        <w:tab w:val="right" w:pos="7513"/>
      </w:tabs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Pr="00AD054D" w:rsidP="00AD054D">
    <w:pPr>
      <w:pStyle w:val="Header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054D">
      <w:rPr>
        <w:rFonts w:ascii="Arial" w:hAnsi="Arial" w:cs="Arial"/>
        <w:b/>
        <w:color w:val="000000" w:themeColor="text1"/>
        <w:sz w:val="24"/>
        <w:szCs w:val="24"/>
      </w:rPr>
      <w:t>GABINETE DO VEREADOR ORIVALDO AP. MAGALHÃES</w:t>
    </w:r>
  </w:p>
  <w:p w:rsidR="00AD054D" w:rsidRPr="00AD054D" w:rsidP="00AD054D">
    <w:pPr>
      <w:pStyle w:val="Header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054D">
      <w:rPr>
        <w:rFonts w:ascii="Arial" w:hAnsi="Arial" w:cs="Arial"/>
        <w:b/>
        <w:color w:val="000000" w:themeColor="text1"/>
        <w:sz w:val="24"/>
        <w:szCs w:val="24"/>
      </w:rPr>
      <w:t>(MAGALHÃES DA POTENCIAL)</w:t>
    </w:r>
  </w:p>
  <w:p w:rsidR="00B74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F1DA2"/>
    <w:multiLevelType w:val="hybridMultilevel"/>
    <w:tmpl w:val="571407A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0B82"/>
    <w:rsid w:val="00041C69"/>
    <w:rsid w:val="00083FB8"/>
    <w:rsid w:val="000A7371"/>
    <w:rsid w:val="000B72EC"/>
    <w:rsid w:val="000C7F36"/>
    <w:rsid w:val="000D3CC7"/>
    <w:rsid w:val="000D6D8C"/>
    <w:rsid w:val="000F4D68"/>
    <w:rsid w:val="001536DE"/>
    <w:rsid w:val="00163050"/>
    <w:rsid w:val="0016733D"/>
    <w:rsid w:val="00171C82"/>
    <w:rsid w:val="001915A3"/>
    <w:rsid w:val="001B1C24"/>
    <w:rsid w:val="001F178F"/>
    <w:rsid w:val="00201F02"/>
    <w:rsid w:val="00202876"/>
    <w:rsid w:val="002167D0"/>
    <w:rsid w:val="00217F62"/>
    <w:rsid w:val="00220FF3"/>
    <w:rsid w:val="00224517"/>
    <w:rsid w:val="00224815"/>
    <w:rsid w:val="00225228"/>
    <w:rsid w:val="0025595B"/>
    <w:rsid w:val="002A486F"/>
    <w:rsid w:val="002A565C"/>
    <w:rsid w:val="002B687F"/>
    <w:rsid w:val="002E048B"/>
    <w:rsid w:val="002E7530"/>
    <w:rsid w:val="002F39D9"/>
    <w:rsid w:val="00323709"/>
    <w:rsid w:val="003530F3"/>
    <w:rsid w:val="003C691C"/>
    <w:rsid w:val="003F3672"/>
    <w:rsid w:val="004408B9"/>
    <w:rsid w:val="00457D2D"/>
    <w:rsid w:val="004B027A"/>
    <w:rsid w:val="004C3422"/>
    <w:rsid w:val="004D3F71"/>
    <w:rsid w:val="004D4898"/>
    <w:rsid w:val="004E347D"/>
    <w:rsid w:val="004F54F8"/>
    <w:rsid w:val="004F6216"/>
    <w:rsid w:val="005049EC"/>
    <w:rsid w:val="0051653F"/>
    <w:rsid w:val="005318E5"/>
    <w:rsid w:val="005B6F29"/>
    <w:rsid w:val="005D300F"/>
    <w:rsid w:val="005E7354"/>
    <w:rsid w:val="005F33A7"/>
    <w:rsid w:val="005F71B6"/>
    <w:rsid w:val="00635416"/>
    <w:rsid w:val="00696346"/>
    <w:rsid w:val="006A5A93"/>
    <w:rsid w:val="006E30EE"/>
    <w:rsid w:val="007055A6"/>
    <w:rsid w:val="0074013F"/>
    <w:rsid w:val="007843B4"/>
    <w:rsid w:val="007966BC"/>
    <w:rsid w:val="007B65BE"/>
    <w:rsid w:val="007C11E0"/>
    <w:rsid w:val="007C59F7"/>
    <w:rsid w:val="007E2418"/>
    <w:rsid w:val="007E782E"/>
    <w:rsid w:val="008053BC"/>
    <w:rsid w:val="0081569A"/>
    <w:rsid w:val="0082754E"/>
    <w:rsid w:val="00862884"/>
    <w:rsid w:val="00862CE7"/>
    <w:rsid w:val="00875B2E"/>
    <w:rsid w:val="008B6A87"/>
    <w:rsid w:val="009214CD"/>
    <w:rsid w:val="00946718"/>
    <w:rsid w:val="009467BD"/>
    <w:rsid w:val="00966E15"/>
    <w:rsid w:val="00982AB3"/>
    <w:rsid w:val="00983A16"/>
    <w:rsid w:val="009A2291"/>
    <w:rsid w:val="009C7C9A"/>
    <w:rsid w:val="009D65CF"/>
    <w:rsid w:val="00A1450B"/>
    <w:rsid w:val="00A906D8"/>
    <w:rsid w:val="00A93F7F"/>
    <w:rsid w:val="00AB5A74"/>
    <w:rsid w:val="00AB6585"/>
    <w:rsid w:val="00AC66E2"/>
    <w:rsid w:val="00AD054D"/>
    <w:rsid w:val="00AD49D7"/>
    <w:rsid w:val="00AF1029"/>
    <w:rsid w:val="00B111A7"/>
    <w:rsid w:val="00B223F7"/>
    <w:rsid w:val="00B2565F"/>
    <w:rsid w:val="00B34375"/>
    <w:rsid w:val="00B74677"/>
    <w:rsid w:val="00BC7679"/>
    <w:rsid w:val="00BD7FF9"/>
    <w:rsid w:val="00C57153"/>
    <w:rsid w:val="00C86DFE"/>
    <w:rsid w:val="00CA0F23"/>
    <w:rsid w:val="00CA60F9"/>
    <w:rsid w:val="00CB657A"/>
    <w:rsid w:val="00CC1717"/>
    <w:rsid w:val="00CD17A6"/>
    <w:rsid w:val="00CE3E39"/>
    <w:rsid w:val="00D138E6"/>
    <w:rsid w:val="00D47FB1"/>
    <w:rsid w:val="00D6128B"/>
    <w:rsid w:val="00D641CC"/>
    <w:rsid w:val="00D64DD9"/>
    <w:rsid w:val="00D6553C"/>
    <w:rsid w:val="00D8119B"/>
    <w:rsid w:val="00DF5EDE"/>
    <w:rsid w:val="00E00805"/>
    <w:rsid w:val="00E17FF1"/>
    <w:rsid w:val="00E76AB9"/>
    <w:rsid w:val="00E7770C"/>
    <w:rsid w:val="00E965FB"/>
    <w:rsid w:val="00ED0A8E"/>
    <w:rsid w:val="00ED110C"/>
    <w:rsid w:val="00EE4FB5"/>
    <w:rsid w:val="00EF2AFF"/>
    <w:rsid w:val="00EF7F10"/>
    <w:rsid w:val="00F057DF"/>
    <w:rsid w:val="00F071AE"/>
    <w:rsid w:val="00F35E20"/>
    <w:rsid w:val="00F86062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55AEE1-A53F-4057-A73A-9F6C37D1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styleId="Strong">
    <w:name w:val="Strong"/>
    <w:basedOn w:val="DefaultParagraphFont"/>
    <w:uiPriority w:val="22"/>
    <w:qFormat/>
    <w:rsid w:val="00875B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20</cp:revision>
  <cp:lastPrinted>2023-09-20T14:27:28Z</cp:lastPrinted>
  <dcterms:created xsi:type="dcterms:W3CDTF">2023-09-19T15:15:00Z</dcterms:created>
  <dcterms:modified xsi:type="dcterms:W3CDTF">2023-09-20T14:25:00Z</dcterms:modified>
</cp:coreProperties>
</file>