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1551" w14:textId="77777777" w:rsidR="000C22AC" w:rsidRDefault="000C22AC" w:rsidP="00AD75B5">
      <w:pPr>
        <w:jc w:val="center"/>
        <w:rPr>
          <w:b/>
          <w:sz w:val="28"/>
          <w:szCs w:val="28"/>
        </w:rPr>
      </w:pPr>
    </w:p>
    <w:p w14:paraId="016FA922" w14:textId="77777777" w:rsidR="00AD75B5" w:rsidRPr="000C22AC" w:rsidRDefault="00923AB5" w:rsidP="00700871">
      <w:pPr>
        <w:spacing w:line="276" w:lineRule="auto"/>
        <w:ind w:left="340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PROJETO</w:t>
      </w:r>
      <w:r w:rsidR="000C22AC" w:rsidRPr="000C22AC">
        <w:rPr>
          <w:b/>
          <w:sz w:val="24"/>
          <w:szCs w:val="24"/>
          <w:u w:val="single"/>
        </w:rPr>
        <w:t xml:space="preserve"> DE LEI Nº 103 DE 2023</w:t>
      </w:r>
    </w:p>
    <w:p w14:paraId="33B835A0" w14:textId="77777777" w:rsidR="000C22AC" w:rsidRPr="000C22AC" w:rsidRDefault="000C22AC" w:rsidP="00700871">
      <w:pPr>
        <w:spacing w:line="276" w:lineRule="auto"/>
        <w:ind w:left="3402" w:firstLine="142"/>
        <w:rPr>
          <w:b/>
          <w:sz w:val="24"/>
          <w:szCs w:val="24"/>
          <w:u w:val="single"/>
        </w:rPr>
      </w:pPr>
      <w:r w:rsidRPr="000C22AC">
        <w:rPr>
          <w:b/>
          <w:sz w:val="24"/>
          <w:szCs w:val="24"/>
          <w:u w:val="single"/>
        </w:rPr>
        <w:t>AUTÓGRAFO Nº 110 DE 2023</w:t>
      </w:r>
    </w:p>
    <w:p w14:paraId="3CEDFE6A" w14:textId="77777777" w:rsidR="00AD75B5" w:rsidRDefault="00AD75B5" w:rsidP="00700871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45EBD6" w14:textId="77777777" w:rsidR="000C22AC" w:rsidRPr="000C22AC" w:rsidRDefault="000C22AC" w:rsidP="00700871">
      <w:pPr>
        <w:pStyle w:val="TextosemFormata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35F4FC5A" w14:textId="77777777" w:rsidR="00700871" w:rsidRDefault="00700871" w:rsidP="00700871">
      <w:pPr>
        <w:pStyle w:val="TextosemFormata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DÁ DENOMINAÇÃO OFICIAL À QUADRA DE AREIA SITUADA À PRAÇA LUCINDA BRASI BRANDÃO DE “ARENA CARLOS ROBERTO DA SILVA JUNIOR - CARLITO”.</w:t>
      </w:r>
    </w:p>
    <w:p w14:paraId="11CADF5B" w14:textId="77777777" w:rsidR="000C22AC" w:rsidRPr="000C22AC" w:rsidRDefault="000C22AC" w:rsidP="00F74E16">
      <w:pPr>
        <w:pStyle w:val="TextosemFormatao"/>
        <w:spacing w:line="276" w:lineRule="auto"/>
        <w:rPr>
          <w:rFonts w:ascii="Times New Roman" w:hAnsi="Times New Roman"/>
          <w:sz w:val="24"/>
          <w:szCs w:val="24"/>
        </w:rPr>
      </w:pPr>
    </w:p>
    <w:p w14:paraId="2EE76214" w14:textId="77777777" w:rsidR="00AD75B5" w:rsidRPr="000C22AC" w:rsidRDefault="000C22AC" w:rsidP="00700871">
      <w:pPr>
        <w:pStyle w:val="TextosemFormatao"/>
        <w:spacing w:line="276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0C22AC">
        <w:rPr>
          <w:rFonts w:ascii="Times New Roman" w:hAnsi="Times New Roman"/>
          <w:b/>
          <w:sz w:val="24"/>
          <w:szCs w:val="24"/>
        </w:rPr>
        <w:t>Câmara Municipal de Mogi Mirim</w:t>
      </w:r>
      <w:r w:rsidRPr="000C22AC">
        <w:rPr>
          <w:rFonts w:ascii="Times New Roman" w:hAnsi="Times New Roman"/>
          <w:sz w:val="24"/>
          <w:szCs w:val="24"/>
        </w:rPr>
        <w:t xml:space="preserve"> aprova:</w:t>
      </w:r>
    </w:p>
    <w:p w14:paraId="7DAA5FB2" w14:textId="77777777" w:rsidR="00AD75B5" w:rsidRPr="000C22AC" w:rsidRDefault="00AD75B5" w:rsidP="0070087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948FF9" w14:textId="5B97DAA3" w:rsidR="00F74E16" w:rsidRPr="00F74E16" w:rsidRDefault="00700871" w:rsidP="00F74E16">
      <w:pPr>
        <w:pStyle w:val="TextosemFormatao"/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F74E16">
        <w:rPr>
          <w:rFonts w:ascii="Times New Roman" w:hAnsi="Times New Roman"/>
          <w:b/>
          <w:sz w:val="24"/>
          <w:szCs w:val="24"/>
        </w:rPr>
        <w:t xml:space="preserve">Art. 1º  </w:t>
      </w:r>
      <w:r w:rsidRPr="00F74E16">
        <w:rPr>
          <w:rFonts w:ascii="Times New Roman" w:hAnsi="Times New Roman"/>
          <w:sz w:val="24"/>
          <w:szCs w:val="24"/>
        </w:rPr>
        <w:t xml:space="preserve"> A quadra de areia situada à Praça Lucinda Brasi Brandão, passa a denominar-se</w:t>
      </w:r>
      <w:r w:rsidRPr="00F74E16">
        <w:rPr>
          <w:rFonts w:ascii="Times New Roman" w:hAnsi="Times New Roman"/>
          <w:b/>
          <w:sz w:val="24"/>
          <w:szCs w:val="24"/>
        </w:rPr>
        <w:t xml:space="preserve"> “ARENA CARLOS ROBERTO DA SILVA JUNIOR - CARLITO”.</w:t>
      </w:r>
    </w:p>
    <w:p w14:paraId="7293E07A" w14:textId="2E17A168" w:rsidR="00F74E16" w:rsidRPr="00F74E16" w:rsidRDefault="00F74E16" w:rsidP="00F74E16">
      <w:pPr>
        <w:pStyle w:val="TextosemFormatao"/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F74E16">
        <w:rPr>
          <w:rFonts w:ascii="Times New Roman" w:hAnsi="Times New Roman"/>
          <w:b/>
          <w:sz w:val="24"/>
          <w:szCs w:val="24"/>
        </w:rPr>
        <w:t>Art. 2º</w:t>
      </w:r>
      <w:r w:rsidRPr="00F74E16">
        <w:rPr>
          <w:rFonts w:ascii="Times New Roman" w:hAnsi="Times New Roman"/>
          <w:sz w:val="24"/>
          <w:szCs w:val="24"/>
        </w:rPr>
        <w:t xml:space="preserve"> - Fica o Poder Executivo autorizado a afixar placa com a denominação oficial nas dependências da quadra de areia situada à Praça Lucinda Brasi Brandão.</w:t>
      </w:r>
    </w:p>
    <w:p w14:paraId="417D4E7B" w14:textId="2D6C72F5" w:rsidR="00AD75B5" w:rsidRPr="00F74E16" w:rsidRDefault="0091225A" w:rsidP="00700871">
      <w:pPr>
        <w:pStyle w:val="TextosemFormatao"/>
        <w:spacing w:line="276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F74E16">
        <w:rPr>
          <w:rFonts w:ascii="Times New Roman" w:hAnsi="Times New Roman"/>
          <w:b/>
          <w:sz w:val="24"/>
          <w:szCs w:val="24"/>
        </w:rPr>
        <w:t xml:space="preserve">Art. </w:t>
      </w:r>
      <w:r w:rsidR="00F74E16" w:rsidRPr="00F74E16">
        <w:rPr>
          <w:rFonts w:ascii="Times New Roman" w:hAnsi="Times New Roman"/>
          <w:b/>
          <w:sz w:val="24"/>
          <w:szCs w:val="24"/>
        </w:rPr>
        <w:t>3</w:t>
      </w:r>
      <w:r w:rsidRPr="00F74E16">
        <w:rPr>
          <w:rFonts w:ascii="Times New Roman" w:hAnsi="Times New Roman"/>
          <w:b/>
          <w:sz w:val="24"/>
          <w:szCs w:val="24"/>
        </w:rPr>
        <w:t>º</w:t>
      </w:r>
      <w:r w:rsidRPr="00F74E16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14:paraId="7F38AA0F" w14:textId="77777777" w:rsidR="00AD75B5" w:rsidRPr="00F74E16" w:rsidRDefault="00AD75B5" w:rsidP="00700871">
      <w:pPr>
        <w:pStyle w:val="TextosemFormatao"/>
        <w:spacing w:line="276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BE0F870" w14:textId="77777777" w:rsidR="000C22AC" w:rsidRPr="000C22AC" w:rsidRDefault="000C22AC" w:rsidP="00700871">
      <w:pPr>
        <w:pStyle w:val="TextosemFormatao"/>
        <w:spacing w:line="276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0A7A53F" w14:textId="77777777" w:rsidR="000C22AC" w:rsidRDefault="000C22AC" w:rsidP="00700871">
      <w:pPr>
        <w:spacing w:line="276" w:lineRule="auto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10 de outubro de 2023.</w:t>
      </w:r>
    </w:p>
    <w:p w14:paraId="7A7B4371" w14:textId="77777777" w:rsidR="000C22AC" w:rsidRPr="00E176C1" w:rsidRDefault="000C22AC" w:rsidP="00700871">
      <w:pPr>
        <w:spacing w:line="276" w:lineRule="auto"/>
        <w:rPr>
          <w:sz w:val="24"/>
          <w:szCs w:val="24"/>
        </w:rPr>
      </w:pPr>
    </w:p>
    <w:p w14:paraId="65D732EB" w14:textId="77777777" w:rsidR="000C22AC" w:rsidRPr="000000D2" w:rsidRDefault="000C22AC" w:rsidP="00700871">
      <w:pPr>
        <w:spacing w:line="276" w:lineRule="auto"/>
        <w:rPr>
          <w:b/>
          <w:sz w:val="24"/>
          <w:szCs w:val="24"/>
        </w:rPr>
      </w:pPr>
    </w:p>
    <w:p w14:paraId="0BC95EBB" w14:textId="77777777" w:rsidR="000C22AC" w:rsidRPr="000000D2" w:rsidRDefault="000C22AC" w:rsidP="000C22AC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4743DAFD" w14:textId="77777777" w:rsidR="000C22AC" w:rsidRPr="000000D2" w:rsidRDefault="000C22AC" w:rsidP="000C22AC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1134F873" w14:textId="77777777" w:rsidR="000C22AC" w:rsidRPr="000000D2" w:rsidRDefault="000C22AC" w:rsidP="000C22AC">
      <w:pPr>
        <w:rPr>
          <w:b/>
          <w:sz w:val="24"/>
          <w:szCs w:val="24"/>
        </w:rPr>
      </w:pPr>
    </w:p>
    <w:p w14:paraId="382C13C4" w14:textId="77777777" w:rsidR="000C22AC" w:rsidRPr="000000D2" w:rsidRDefault="000C22AC" w:rsidP="000C22A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0DFF24B1" w14:textId="77777777" w:rsidR="000C22AC" w:rsidRPr="000000D2" w:rsidRDefault="000C22AC" w:rsidP="000C22AC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102F4FA7" w14:textId="77777777" w:rsidR="000C22AC" w:rsidRPr="000000D2" w:rsidRDefault="000C22AC" w:rsidP="000C22AC">
      <w:pPr>
        <w:rPr>
          <w:b/>
          <w:sz w:val="24"/>
          <w:szCs w:val="24"/>
        </w:rPr>
      </w:pPr>
    </w:p>
    <w:p w14:paraId="020F79BC" w14:textId="77777777" w:rsidR="000C22AC" w:rsidRPr="000000D2" w:rsidRDefault="000C22AC" w:rsidP="000C22AC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26BDE063" w14:textId="77777777" w:rsidR="000C22AC" w:rsidRPr="000000D2" w:rsidRDefault="000C22AC" w:rsidP="000C22AC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5D560D8F" w14:textId="77777777" w:rsidR="000C22AC" w:rsidRPr="000000D2" w:rsidRDefault="000C22AC" w:rsidP="000C22AC">
      <w:pPr>
        <w:rPr>
          <w:b/>
          <w:sz w:val="24"/>
          <w:szCs w:val="24"/>
        </w:rPr>
      </w:pPr>
    </w:p>
    <w:p w14:paraId="4952FE64" w14:textId="77777777" w:rsidR="000C22AC" w:rsidRPr="000000D2" w:rsidRDefault="000C22AC" w:rsidP="000C22A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0FF61B32" w14:textId="77777777" w:rsidR="000C22AC" w:rsidRPr="000000D2" w:rsidRDefault="000C22AC" w:rsidP="000C22AC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6F7E10F9" w14:textId="77777777" w:rsidR="000C22AC" w:rsidRPr="000000D2" w:rsidRDefault="000C22AC" w:rsidP="000C22AC">
      <w:pPr>
        <w:rPr>
          <w:b/>
          <w:sz w:val="24"/>
          <w:szCs w:val="24"/>
        </w:rPr>
      </w:pPr>
    </w:p>
    <w:p w14:paraId="525E090E" w14:textId="77777777" w:rsidR="000C22AC" w:rsidRPr="000000D2" w:rsidRDefault="000C22AC" w:rsidP="000C22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7C8E4DCD" w14:textId="77777777" w:rsidR="006335EE" w:rsidRDefault="000C22AC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7A4BAB01" w14:textId="77777777" w:rsidR="000C22AC" w:rsidRDefault="000C22AC">
      <w:pPr>
        <w:rPr>
          <w:b/>
          <w:sz w:val="24"/>
          <w:szCs w:val="24"/>
        </w:rPr>
      </w:pPr>
    </w:p>
    <w:p w14:paraId="43EC372E" w14:textId="77777777" w:rsidR="000C22AC" w:rsidRDefault="000C22AC">
      <w:pPr>
        <w:rPr>
          <w:b/>
          <w:sz w:val="24"/>
          <w:szCs w:val="24"/>
        </w:rPr>
      </w:pPr>
    </w:p>
    <w:p w14:paraId="580DB641" w14:textId="77777777" w:rsidR="000C22AC" w:rsidRPr="000C22AC" w:rsidRDefault="000C22AC" w:rsidP="000C22AC">
      <w:pPr>
        <w:rPr>
          <w:b/>
        </w:rPr>
      </w:pPr>
      <w:r w:rsidRPr="000C22AC">
        <w:rPr>
          <w:b/>
        </w:rPr>
        <w:t>Projeto de Lei nº 103 de 2023</w:t>
      </w:r>
    </w:p>
    <w:p w14:paraId="2115AD96" w14:textId="77777777" w:rsidR="000C22AC" w:rsidRPr="000C22AC" w:rsidRDefault="000C22AC" w:rsidP="000C22AC">
      <w:pPr>
        <w:rPr>
          <w:b/>
        </w:rPr>
      </w:pPr>
      <w:r w:rsidRPr="000C22AC">
        <w:rPr>
          <w:b/>
        </w:rPr>
        <w:t xml:space="preserve">Autoria: Vereador Ademir Souza </w:t>
      </w:r>
      <w:proofErr w:type="spellStart"/>
      <w:r w:rsidRPr="000C22AC">
        <w:rPr>
          <w:b/>
        </w:rPr>
        <w:t>Floretti</w:t>
      </w:r>
      <w:proofErr w:type="spellEnd"/>
      <w:r w:rsidRPr="000C22AC">
        <w:rPr>
          <w:b/>
        </w:rPr>
        <w:t xml:space="preserve"> Junior</w:t>
      </w:r>
    </w:p>
    <w:sectPr w:rsidR="000C22AC" w:rsidRPr="000C22AC" w:rsidSect="000C22AC">
      <w:headerReference w:type="even" r:id="rId6"/>
      <w:headerReference w:type="default" r:id="rId7"/>
      <w:footerReference w:type="default" r:id="rId8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EF5B" w14:textId="77777777" w:rsidR="00A96FC1" w:rsidRDefault="00A96FC1">
      <w:r>
        <w:separator/>
      </w:r>
    </w:p>
  </w:endnote>
  <w:endnote w:type="continuationSeparator" w:id="0">
    <w:p w14:paraId="402E0693" w14:textId="77777777" w:rsidR="00A96FC1" w:rsidRDefault="00A9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EC63" w14:textId="77777777" w:rsidR="009471FD" w:rsidRDefault="009471F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F9DE" w14:textId="77777777" w:rsidR="00A96FC1" w:rsidRDefault="00A96FC1">
      <w:r>
        <w:separator/>
      </w:r>
    </w:p>
  </w:footnote>
  <w:footnote w:type="continuationSeparator" w:id="0">
    <w:p w14:paraId="082446DB" w14:textId="77777777" w:rsidR="00A96FC1" w:rsidRDefault="00A9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409A" w14:textId="77777777" w:rsidR="009471FD" w:rsidRDefault="009122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392924" w14:textId="77777777" w:rsidR="009471FD" w:rsidRDefault="009471F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3F79" w14:textId="77777777" w:rsidR="009471FD" w:rsidRDefault="009471FD">
    <w:pPr>
      <w:pStyle w:val="Cabealho"/>
      <w:framePr w:wrap="around" w:vAnchor="text" w:hAnchor="margin" w:xAlign="right" w:y="1"/>
      <w:rPr>
        <w:rStyle w:val="Nmerodepgina"/>
      </w:rPr>
    </w:pPr>
  </w:p>
  <w:p w14:paraId="183FBBF5" w14:textId="77777777" w:rsidR="009471FD" w:rsidRDefault="009122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1" locked="0" layoutInCell="0" allowOverlap="1" wp14:anchorId="2462226D" wp14:editId="63CF63BF">
          <wp:simplePos x="0" y="0"/>
          <wp:positionH relativeFrom="page">
            <wp:posOffset>619760</wp:posOffset>
          </wp:positionH>
          <wp:positionV relativeFrom="page">
            <wp:posOffset>460375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3605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1A65EB" w14:textId="77777777" w:rsidR="009471FD" w:rsidRDefault="009122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FC4BFE2" w14:textId="77777777" w:rsidR="009471FD" w:rsidRDefault="009122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6A02474C" w14:textId="77777777" w:rsidR="00BF5220" w:rsidRDefault="00BF52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14:paraId="747614BC" w14:textId="77777777" w:rsidR="00BF5220" w:rsidRDefault="00BF52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B5"/>
    <w:rsid w:val="000B1D2D"/>
    <w:rsid w:val="000C22AC"/>
    <w:rsid w:val="0024137A"/>
    <w:rsid w:val="003D4A3A"/>
    <w:rsid w:val="005D5D1C"/>
    <w:rsid w:val="006335EE"/>
    <w:rsid w:val="00700871"/>
    <w:rsid w:val="0072733D"/>
    <w:rsid w:val="0091225A"/>
    <w:rsid w:val="00923AB5"/>
    <w:rsid w:val="009471FD"/>
    <w:rsid w:val="009B25F6"/>
    <w:rsid w:val="00A96FC1"/>
    <w:rsid w:val="00AD75B5"/>
    <w:rsid w:val="00BF5220"/>
    <w:rsid w:val="00CC12AD"/>
    <w:rsid w:val="00F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16CE"/>
  <w15:chartTrackingRefBased/>
  <w15:docId w15:val="{DE4B85D1-E9E6-4C07-8E85-CD94555D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AD75B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D75B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D75B5"/>
  </w:style>
  <w:style w:type="paragraph" w:styleId="Cabealho">
    <w:name w:val="header"/>
    <w:basedOn w:val="Normal"/>
    <w:link w:val="CabealhoChar"/>
    <w:rsid w:val="00AD75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75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D75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75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7</cp:revision>
  <cp:lastPrinted>2023-09-06T13:53:00Z</cp:lastPrinted>
  <dcterms:created xsi:type="dcterms:W3CDTF">2023-09-05T15:10:00Z</dcterms:created>
  <dcterms:modified xsi:type="dcterms:W3CDTF">2023-10-09T17:41:00Z</dcterms:modified>
</cp:coreProperties>
</file>