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07" w:rsidRPr="006759D7" w:rsidRDefault="001A4F33" w:rsidP="006759D7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5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675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116 DE 2023</w:t>
      </w:r>
    </w:p>
    <w:p w:rsidR="006759D7" w:rsidRPr="006759D7" w:rsidRDefault="006759D7" w:rsidP="006759D7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5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113 DE 2023</w:t>
      </w:r>
    </w:p>
    <w:p w:rsidR="006759D7" w:rsidRPr="00E12107" w:rsidRDefault="006759D7" w:rsidP="00E121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1A4F33" w:rsidP="006759D7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2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TRANSPOSIÇÃO DE DOTAÇÕES ORÇAMENTÁRIAS, NO VALOR DE R$ 20.000,00.</w:t>
      </w:r>
    </w:p>
    <w:p w:rsidR="00E12107" w:rsidRDefault="00E12107" w:rsidP="006759D7">
      <w:pPr>
        <w:tabs>
          <w:tab w:val="left" w:pos="3261"/>
        </w:tabs>
        <w:suppressAutoHyphens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59D7" w:rsidRPr="00E12107" w:rsidRDefault="006759D7" w:rsidP="006759D7">
      <w:pPr>
        <w:tabs>
          <w:tab w:val="left" w:pos="3261"/>
        </w:tabs>
        <w:suppressAutoHyphens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2107" w:rsidRPr="00E12107" w:rsidRDefault="001A4F33" w:rsidP="006759D7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12107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1210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6759D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E12107" w:rsidRPr="00E12107" w:rsidRDefault="00E12107" w:rsidP="006759D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1A4F33" w:rsidP="006759D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a Secretaria Municipal de Finanças autorizada a efetuar a abertura de crédito adicional especial suplementar, por transposição de dotações orçamentárias, na importância de </w:t>
      </w:r>
      <w:r w:rsidRPr="00E12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R$ 20.000,00</w:t>
      </w:r>
      <w:r w:rsidRPr="00E12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(vinte mil </w:t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>reais), nas seguintes classificações funcionais programáticas:</w:t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1210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12107" w:rsidRPr="00E12107" w:rsidRDefault="00E12107" w:rsidP="00E1210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107" w:rsidRPr="00E12107" w:rsidRDefault="001A4F33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2107">
        <w:rPr>
          <w:rFonts w:ascii="Times New Roman" w:eastAsia="Times New Roman" w:hAnsi="Times New Roman" w:cs="Times New Roman"/>
          <w:b/>
          <w:lang w:eastAsia="pt-BR"/>
        </w:rPr>
        <w:t>DE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AE4BF2" w:rsidTr="006759D7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01.50.11.06.182.1001.2259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Bombeiro Civil 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Material de Consumo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107" w:rsidRPr="00E12107" w:rsidRDefault="001A4F33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20.000,00</w:t>
            </w: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10080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Código de Aplicação – Emenda Impositiva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Fonte de Recurso -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2107" w:rsidRPr="00E12107" w:rsidRDefault="00E12107" w:rsidP="00E12107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07" w:rsidRPr="00E12107" w:rsidRDefault="001A4F33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20.000,00</w:t>
            </w:r>
          </w:p>
        </w:tc>
      </w:tr>
    </w:tbl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12107" w:rsidRPr="00E12107" w:rsidRDefault="001A4F33" w:rsidP="00E12107">
      <w:pPr>
        <w:ind w:right="-567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12107">
        <w:rPr>
          <w:rFonts w:ascii="Times New Roman" w:eastAsia="Times New Roman" w:hAnsi="Times New Roman" w:cs="Times New Roman"/>
          <w:b/>
          <w:lang w:eastAsia="pt-BR"/>
        </w:rPr>
        <w:t>PARA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AE4BF2" w:rsidTr="006759D7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Gestão de Segurança</w:t>
            </w: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 xml:space="preserve">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01.50.11.06.182.1001.2259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Bombeiro Civil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Outros Serviços de Terceiros e Encargos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107" w:rsidRPr="00E12107" w:rsidRDefault="001A4F33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20.000,00</w:t>
            </w: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10080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 xml:space="preserve">Código de Aplicação – Emenda Impositiva Municipal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lang w:eastAsia="pt-BR"/>
              </w:rPr>
              <w:t>Fonte de Recurso -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107" w:rsidRPr="00E12107" w:rsidRDefault="00E12107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4BF2" w:rsidTr="006759D7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2107" w:rsidRPr="00E12107" w:rsidRDefault="00E12107" w:rsidP="00E12107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107" w:rsidRPr="00E12107" w:rsidRDefault="001A4F33" w:rsidP="00E1210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07" w:rsidRPr="00E12107" w:rsidRDefault="001A4F33" w:rsidP="00E12107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12107">
              <w:rPr>
                <w:rFonts w:ascii="Times New Roman" w:eastAsia="Times New Roman" w:hAnsi="Times New Roman" w:cs="Times New Roman"/>
                <w:b/>
                <w:lang w:eastAsia="pt-BR"/>
              </w:rPr>
              <w:t>20.000,00</w:t>
            </w:r>
          </w:p>
        </w:tc>
      </w:tr>
    </w:tbl>
    <w:p w:rsidR="00E12107" w:rsidRPr="00E12107" w:rsidRDefault="00E12107" w:rsidP="00E12107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107" w:rsidRPr="00E12107" w:rsidRDefault="001A4F33" w:rsidP="006759D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210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:rsidR="00E12107" w:rsidRDefault="00E12107" w:rsidP="006759D7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9D7" w:rsidRPr="00E12107" w:rsidRDefault="006759D7" w:rsidP="006759D7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9D7" w:rsidRDefault="006759D7" w:rsidP="006759D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17 de outubro de 2023.</w:t>
      </w:r>
    </w:p>
    <w:p w:rsidR="006759D7" w:rsidRPr="00E176C1" w:rsidRDefault="006759D7" w:rsidP="006759D7">
      <w:pPr>
        <w:rPr>
          <w:rFonts w:ascii="Times New Roman" w:hAnsi="Times New Roman" w:cs="Times New Roman"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113 de 2023.</w:t>
      </w: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759D7" w:rsidRPr="000000D2" w:rsidRDefault="006759D7" w:rsidP="006759D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759D7" w:rsidRPr="000000D2" w:rsidRDefault="006759D7" w:rsidP="006759D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759D7" w:rsidRDefault="006759D7" w:rsidP="006759D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759D7" w:rsidRPr="000000D2" w:rsidRDefault="006759D7" w:rsidP="006759D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12107" w:rsidRPr="00E12107" w:rsidRDefault="00E12107" w:rsidP="00E12107">
      <w:pPr>
        <w:rPr>
          <w:rFonts w:ascii="Times New Roman" w:eastAsia="MS Mincho" w:hAnsi="Times New Roman" w:cs="Times New Roman"/>
          <w:lang w:eastAsia="pt-BR"/>
        </w:rPr>
      </w:pPr>
    </w:p>
    <w:p w:rsidR="00E12107" w:rsidRPr="00E12107" w:rsidRDefault="001A4F33" w:rsidP="00E1210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1210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116 de 2023</w:t>
      </w:r>
    </w:p>
    <w:p w:rsidR="00E12107" w:rsidRPr="00E12107" w:rsidRDefault="001A4F33" w:rsidP="00E1210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1210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E12107" w:rsidRDefault="00207677" w:rsidP="00E12107"/>
    <w:sectPr w:rsidR="00207677" w:rsidRPr="00E12107" w:rsidSect="006759D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33" w:rsidRDefault="001A4F33">
      <w:r>
        <w:separator/>
      </w:r>
    </w:p>
  </w:endnote>
  <w:endnote w:type="continuationSeparator" w:id="0">
    <w:p w:rsidR="001A4F33" w:rsidRDefault="001A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33" w:rsidRDefault="001A4F33">
      <w:r>
        <w:separator/>
      </w:r>
    </w:p>
  </w:footnote>
  <w:footnote w:type="continuationSeparator" w:id="0">
    <w:p w:rsidR="001A4F33" w:rsidRDefault="001A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A4F3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2499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759D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A4F33">
      <w:rPr>
        <w:rFonts w:ascii="Arial" w:hAnsi="Arial"/>
        <w:b/>
        <w:sz w:val="34"/>
      </w:rPr>
      <w:t>RA MUNICIPAL DE MOGI MIRIM</w:t>
    </w:r>
  </w:p>
  <w:p w:rsidR="004F0784" w:rsidRDefault="001A4F3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A4F33"/>
    <w:rsid w:val="00207677"/>
    <w:rsid w:val="00214442"/>
    <w:rsid w:val="00217F62"/>
    <w:rsid w:val="004F0784"/>
    <w:rsid w:val="004F1341"/>
    <w:rsid w:val="00520F7E"/>
    <w:rsid w:val="005755DE"/>
    <w:rsid w:val="00594412"/>
    <w:rsid w:val="006759D7"/>
    <w:rsid w:val="00697F7F"/>
    <w:rsid w:val="00700224"/>
    <w:rsid w:val="00934A8D"/>
    <w:rsid w:val="00A5188F"/>
    <w:rsid w:val="00A5794C"/>
    <w:rsid w:val="00A906D8"/>
    <w:rsid w:val="00AB5A74"/>
    <w:rsid w:val="00AE4BF2"/>
    <w:rsid w:val="00C32D95"/>
    <w:rsid w:val="00DE675E"/>
    <w:rsid w:val="00E1210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9DF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2023-10-17T10:50:00Z</dcterms:modified>
</cp:coreProperties>
</file>