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4B" w:rsidRPr="002E5031" w:rsidRDefault="002E5031" w:rsidP="002E5031">
      <w:pPr>
        <w:spacing w:line="276" w:lineRule="auto"/>
        <w:ind w:left="3119"/>
        <w:jc w:val="both"/>
        <w:rPr>
          <w:b/>
          <w:sz w:val="24"/>
          <w:szCs w:val="24"/>
          <w:u w:val="single"/>
        </w:rPr>
      </w:pPr>
      <w:r w:rsidRPr="002E5031">
        <w:rPr>
          <w:b/>
          <w:sz w:val="24"/>
          <w:szCs w:val="24"/>
          <w:u w:val="single"/>
        </w:rPr>
        <w:t>PROJETO DE LEI Nº 56 DE  2023</w:t>
      </w:r>
    </w:p>
    <w:p w:rsidR="002E5031" w:rsidRPr="002E5031" w:rsidRDefault="002E5031" w:rsidP="002E5031">
      <w:pPr>
        <w:spacing w:line="276" w:lineRule="auto"/>
        <w:ind w:left="3119" w:firstLine="142"/>
        <w:jc w:val="both"/>
        <w:rPr>
          <w:b/>
          <w:sz w:val="24"/>
          <w:szCs w:val="24"/>
          <w:u w:val="single"/>
        </w:rPr>
      </w:pPr>
      <w:r w:rsidRPr="002E5031">
        <w:rPr>
          <w:b/>
          <w:sz w:val="24"/>
          <w:szCs w:val="24"/>
          <w:u w:val="single"/>
        </w:rPr>
        <w:t>AUTÓGRAFO Nº 126 DE 2023</w:t>
      </w:r>
    </w:p>
    <w:p w:rsidR="00F5534B" w:rsidRPr="002E5031" w:rsidRDefault="00F5534B" w:rsidP="002E5031">
      <w:pPr>
        <w:spacing w:line="276" w:lineRule="auto"/>
        <w:jc w:val="both"/>
        <w:rPr>
          <w:b/>
          <w:sz w:val="24"/>
          <w:szCs w:val="24"/>
        </w:rPr>
      </w:pPr>
    </w:p>
    <w:p w:rsidR="00F5534B" w:rsidRDefault="002E5031" w:rsidP="002E5031">
      <w:pPr>
        <w:spacing w:line="276" w:lineRule="auto"/>
        <w:ind w:left="311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2E5031">
        <w:rPr>
          <w:rStyle w:val="Forte"/>
          <w:color w:val="000000"/>
          <w:sz w:val="24"/>
          <w:szCs w:val="24"/>
          <w:shd w:val="clear" w:color="auto" w:fill="FFFFFF"/>
        </w:rPr>
        <w:t>INSTITUI NO CALENDÁRIO OFICIAL DO MUNICÍPIO DE MOGI MIRIM, A SEMANA MUNICIPAL DE VALORIZAÇÃO DO PATRIMÔNIO HISTÓRICO E CULTURAL DE MOGI MIRIM.</w:t>
      </w:r>
    </w:p>
    <w:p w:rsidR="002E5031" w:rsidRDefault="002E5031" w:rsidP="002E5031">
      <w:pPr>
        <w:spacing w:line="276" w:lineRule="auto"/>
        <w:ind w:left="311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2E5031" w:rsidRDefault="002E5031" w:rsidP="002E5031">
      <w:pPr>
        <w:spacing w:line="276" w:lineRule="auto"/>
        <w:ind w:left="311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2E5031" w:rsidRPr="002E5031" w:rsidRDefault="002E5031" w:rsidP="002E5031">
      <w:pPr>
        <w:spacing w:line="276" w:lineRule="auto"/>
        <w:ind w:left="311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2E5031">
        <w:rPr>
          <w:rStyle w:val="Forte"/>
          <w:b w:val="0"/>
          <w:color w:val="000000"/>
          <w:sz w:val="24"/>
          <w:szCs w:val="24"/>
          <w:shd w:val="clear" w:color="auto" w:fill="FFFFFF"/>
        </w:rPr>
        <w:t>A</w:t>
      </w:r>
      <w:r>
        <w:rPr>
          <w:rStyle w:val="Forte"/>
          <w:color w:val="000000"/>
          <w:sz w:val="24"/>
          <w:szCs w:val="24"/>
          <w:shd w:val="clear" w:color="auto" w:fill="FFFFFF"/>
        </w:rPr>
        <w:t xml:space="preserve"> Câmara Municipal de Mogi Mirim </w:t>
      </w:r>
      <w:r w:rsidRPr="002E5031">
        <w:rPr>
          <w:rStyle w:val="Forte"/>
          <w:b w:val="0"/>
          <w:color w:val="000000"/>
          <w:sz w:val="24"/>
          <w:szCs w:val="24"/>
          <w:shd w:val="clear" w:color="auto" w:fill="FFFFFF"/>
        </w:rPr>
        <w:t>aprova:</w:t>
      </w:r>
    </w:p>
    <w:p w:rsidR="00F5534B" w:rsidRPr="002E5031" w:rsidRDefault="00F43012" w:rsidP="002E5031">
      <w:pPr>
        <w:spacing w:line="276" w:lineRule="auto"/>
        <w:jc w:val="both"/>
        <w:rPr>
          <w:b/>
          <w:sz w:val="24"/>
          <w:szCs w:val="24"/>
        </w:rPr>
      </w:pPr>
      <w:r w:rsidRPr="002E5031">
        <w:rPr>
          <w:b/>
          <w:sz w:val="24"/>
          <w:szCs w:val="24"/>
        </w:rPr>
        <w:t xml:space="preserve">    </w:t>
      </w:r>
    </w:p>
    <w:p w:rsidR="00F5534B" w:rsidRPr="002E5031" w:rsidRDefault="00E17551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1º</w:t>
      </w:r>
      <w:r w:rsidR="00F43012" w:rsidRPr="002E5031">
        <w:rPr>
          <w:sz w:val="24"/>
          <w:szCs w:val="24"/>
        </w:rPr>
        <w:t xml:space="preserve">. Fica instituída e incluída no Calendário Oficial de eventos e festas do Município, a Semana Municipal de Valorização do Patrimônio Histórico e Cultural de Mogi Mirim a ser realizada, anualmente, na semana que compreende o dia do aniversário da cidade, comemorado em 22 de outubro. </w:t>
      </w:r>
    </w:p>
    <w:p w:rsidR="002E5031" w:rsidRDefault="002E5031" w:rsidP="002E5031">
      <w:pPr>
        <w:pStyle w:val="PargrafodaLista"/>
        <w:spacing w:line="276" w:lineRule="auto"/>
        <w:ind w:left="0" w:firstLine="3119"/>
        <w:jc w:val="both"/>
        <w:rPr>
          <w:b/>
          <w:sz w:val="24"/>
          <w:szCs w:val="24"/>
        </w:rPr>
      </w:pPr>
    </w:p>
    <w:p w:rsidR="002E5031" w:rsidRDefault="00F43012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  <w:r w:rsidRPr="002E5031">
        <w:rPr>
          <w:b/>
          <w:sz w:val="24"/>
          <w:szCs w:val="24"/>
        </w:rPr>
        <w:t>Art. 2º</w:t>
      </w:r>
      <w:r w:rsidRPr="002E5031">
        <w:rPr>
          <w:sz w:val="24"/>
          <w:szCs w:val="24"/>
        </w:rPr>
        <w:t>. Durante a Semana Municipal de Valorização do Patrimônio Histórico e Cultural de Mogi Mirim poderá ser dada total publicidade aos patrimônios e pontos turísticos existentes e dos que já deixaram de existir, bem como resgatar a história dos bairros da cidade.</w:t>
      </w:r>
    </w:p>
    <w:p w:rsidR="002E5031" w:rsidRDefault="002E5031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</w:p>
    <w:p w:rsidR="002E5031" w:rsidRDefault="00F43012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  <w:r w:rsidRPr="002E5031">
        <w:rPr>
          <w:b/>
          <w:sz w:val="24"/>
          <w:szCs w:val="24"/>
        </w:rPr>
        <w:t>Art. 3º</w:t>
      </w:r>
      <w:r w:rsidRPr="002E5031">
        <w:rPr>
          <w:sz w:val="24"/>
          <w:szCs w:val="24"/>
        </w:rPr>
        <w:t>. Os Poderes Executivo e Legislativo, poderão promover durante a Semana instituída por esta Lei, uma série de ações e atividades juntamente com entidades ligadas ao setor e a sociedade civil em geral, bem como as unidades escolares do município, debatendo a importância histórico-cultural dos Patrimônios Públicos, sejam eles de razão mate</w:t>
      </w:r>
      <w:r w:rsidR="002E5031">
        <w:rPr>
          <w:sz w:val="24"/>
          <w:szCs w:val="24"/>
        </w:rPr>
        <w:t>rial ou imaterial existentes.</w:t>
      </w:r>
      <w:r w:rsidR="002E5031">
        <w:rPr>
          <w:sz w:val="24"/>
          <w:szCs w:val="24"/>
        </w:rPr>
        <w:tab/>
        <w:t xml:space="preserve"> </w:t>
      </w:r>
    </w:p>
    <w:p w:rsidR="002E5031" w:rsidRDefault="002E5031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</w:p>
    <w:p w:rsidR="002E5031" w:rsidRDefault="00F43012" w:rsidP="002E5031">
      <w:pPr>
        <w:pStyle w:val="PargrafodaLista"/>
        <w:spacing w:line="276" w:lineRule="auto"/>
        <w:ind w:left="0" w:firstLine="3119"/>
        <w:jc w:val="both"/>
        <w:rPr>
          <w:color w:val="000000"/>
          <w:sz w:val="24"/>
          <w:szCs w:val="24"/>
        </w:rPr>
      </w:pPr>
      <w:r w:rsidRPr="002E5031">
        <w:rPr>
          <w:b/>
          <w:color w:val="000000"/>
          <w:sz w:val="24"/>
          <w:szCs w:val="24"/>
        </w:rPr>
        <w:t>Art. 4º</w:t>
      </w:r>
      <w:r w:rsidRPr="002E5031">
        <w:rPr>
          <w:color w:val="000000"/>
          <w:sz w:val="24"/>
          <w:szCs w:val="24"/>
        </w:rPr>
        <w:t xml:space="preserve"> - O Poder Executivo regulamentará a presente Lei, no que lhe couber.</w:t>
      </w:r>
    </w:p>
    <w:p w:rsidR="002E5031" w:rsidRDefault="002E5031" w:rsidP="002E5031">
      <w:pPr>
        <w:pStyle w:val="PargrafodaLista"/>
        <w:spacing w:line="276" w:lineRule="auto"/>
        <w:ind w:left="0" w:firstLine="3119"/>
        <w:jc w:val="both"/>
        <w:rPr>
          <w:color w:val="000000"/>
          <w:sz w:val="24"/>
          <w:szCs w:val="24"/>
        </w:rPr>
      </w:pPr>
    </w:p>
    <w:p w:rsidR="00F5534B" w:rsidRPr="002E5031" w:rsidRDefault="00F43012" w:rsidP="002E5031">
      <w:pPr>
        <w:pStyle w:val="PargrafodaLista"/>
        <w:spacing w:line="276" w:lineRule="auto"/>
        <w:ind w:left="0" w:firstLine="3119"/>
        <w:jc w:val="both"/>
        <w:rPr>
          <w:sz w:val="24"/>
          <w:szCs w:val="24"/>
        </w:rPr>
      </w:pPr>
      <w:r w:rsidRPr="002E5031">
        <w:rPr>
          <w:noProof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52995" name="Imagem 2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031">
        <w:rPr>
          <w:b/>
          <w:color w:val="000000"/>
          <w:sz w:val="24"/>
          <w:szCs w:val="24"/>
        </w:rPr>
        <w:t>Art. 5º</w:t>
      </w:r>
      <w:r w:rsidRPr="002E5031">
        <w:rPr>
          <w:color w:val="000000"/>
          <w:sz w:val="24"/>
          <w:szCs w:val="24"/>
        </w:rPr>
        <w:t>- Esta Lei entra em vigor na data de sua publicação.</w:t>
      </w:r>
    </w:p>
    <w:p w:rsidR="00F5534B" w:rsidRDefault="00F5534B">
      <w:pPr>
        <w:jc w:val="both"/>
        <w:rPr>
          <w:rFonts w:ascii="Garamond" w:hAnsi="Garamond" w:cs="Arial"/>
          <w:sz w:val="26"/>
          <w:szCs w:val="26"/>
        </w:rPr>
      </w:pPr>
    </w:p>
    <w:p w:rsidR="002E5031" w:rsidRDefault="002E5031">
      <w:pPr>
        <w:jc w:val="both"/>
        <w:rPr>
          <w:rFonts w:ascii="Garamond" w:hAnsi="Garamond" w:cs="Arial"/>
          <w:sz w:val="26"/>
          <w:szCs w:val="26"/>
        </w:rPr>
      </w:pPr>
    </w:p>
    <w:p w:rsidR="002E5031" w:rsidRDefault="002E5031" w:rsidP="002E5031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24 de outubro de 2023.</w:t>
      </w:r>
    </w:p>
    <w:p w:rsidR="002E5031" w:rsidRPr="00E176C1" w:rsidRDefault="002E5031" w:rsidP="002E5031">
      <w:pPr>
        <w:rPr>
          <w:sz w:val="24"/>
          <w:szCs w:val="24"/>
        </w:rPr>
      </w:pPr>
      <w:bookmarkStart w:id="0" w:name="_GoBack"/>
      <w:bookmarkEnd w:id="0"/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2E5031" w:rsidRPr="000000D2" w:rsidRDefault="002E5031" w:rsidP="002E503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2E5031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2E5031" w:rsidRPr="000000D2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2E5031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126 de 2023.</w:t>
      </w: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2E5031" w:rsidRPr="000000D2" w:rsidRDefault="002E5031" w:rsidP="002E503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2E5031" w:rsidRPr="000000D2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</w:p>
    <w:p w:rsidR="002E5031" w:rsidRPr="000000D2" w:rsidRDefault="002E5031" w:rsidP="002E50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2E5031" w:rsidRDefault="002E5031" w:rsidP="002E503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Default="002E5031" w:rsidP="002E5031">
      <w:pPr>
        <w:rPr>
          <w:b/>
          <w:sz w:val="24"/>
          <w:szCs w:val="24"/>
        </w:rPr>
      </w:pPr>
    </w:p>
    <w:p w:rsidR="002E5031" w:rsidRPr="002E5031" w:rsidRDefault="002E5031" w:rsidP="002E5031">
      <w:pPr>
        <w:rPr>
          <w:b/>
        </w:rPr>
      </w:pPr>
      <w:r w:rsidRPr="002E5031">
        <w:rPr>
          <w:b/>
        </w:rPr>
        <w:t>Projeto de Lei nº 56 de 2023</w:t>
      </w:r>
    </w:p>
    <w:p w:rsidR="002E5031" w:rsidRPr="002E5031" w:rsidRDefault="002E5031" w:rsidP="002E5031">
      <w:pPr>
        <w:rPr>
          <w:b/>
        </w:rPr>
      </w:pPr>
      <w:r w:rsidRPr="002E5031">
        <w:rPr>
          <w:b/>
        </w:rPr>
        <w:t xml:space="preserve">Autoria: Vereadora Sônia Regina Rodrigues </w:t>
      </w:r>
      <w:proofErr w:type="spellStart"/>
      <w:r w:rsidRPr="002E5031">
        <w:rPr>
          <w:b/>
        </w:rPr>
        <w:t>Módena</w:t>
      </w:r>
      <w:proofErr w:type="spellEnd"/>
    </w:p>
    <w:p w:rsidR="002E5031" w:rsidRDefault="002E5031">
      <w:pPr>
        <w:jc w:val="both"/>
        <w:rPr>
          <w:rFonts w:ascii="Garamond" w:hAnsi="Garamond" w:cs="Arial"/>
          <w:sz w:val="26"/>
          <w:szCs w:val="26"/>
        </w:rPr>
      </w:pPr>
    </w:p>
    <w:p w:rsidR="00F5534B" w:rsidRDefault="00F5534B" w:rsidP="002E5031">
      <w:pPr>
        <w:pStyle w:val="Ttulo51"/>
        <w:jc w:val="left"/>
        <w:rPr>
          <w:rFonts w:ascii="Garamond" w:hAnsi="Garamond" w:cs="Arial"/>
          <w:b/>
          <w:sz w:val="26"/>
          <w:szCs w:val="26"/>
        </w:rPr>
      </w:pPr>
    </w:p>
    <w:p w:rsidR="00F5534B" w:rsidRDefault="00F5534B">
      <w:pPr>
        <w:sectPr w:rsidR="00F553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27" w:right="1321" w:bottom="1134" w:left="1418" w:header="720" w:footer="720" w:gutter="0"/>
          <w:cols w:space="708"/>
          <w:formProt w:val="0"/>
          <w:docGrid w:linePitch="100" w:charSpace="8192"/>
        </w:sectPr>
      </w:pPr>
    </w:p>
    <w:p w:rsidR="00F5534B" w:rsidRDefault="00F5534B">
      <w:pPr>
        <w:spacing w:line="360" w:lineRule="auto"/>
        <w:rPr>
          <w:b/>
          <w:sz w:val="24"/>
          <w:szCs w:val="24"/>
        </w:rPr>
      </w:pPr>
    </w:p>
    <w:sectPr w:rsidR="00F5534B">
      <w:type w:val="continuous"/>
      <w:pgSz w:w="11906" w:h="16838"/>
      <w:pgMar w:top="2127" w:right="1321" w:bottom="1134" w:left="1418" w:header="720" w:footer="720" w:gutter="0"/>
      <w:cols w:num="2"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C11" w:rsidRDefault="008C7C11">
      <w:r>
        <w:separator/>
      </w:r>
    </w:p>
  </w:endnote>
  <w:endnote w:type="continuationSeparator" w:id="0">
    <w:p w:rsidR="008C7C11" w:rsidRDefault="008C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F5534B">
    <w:pPr>
      <w:pStyle w:val="Rodap1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F5534B">
    <w:pPr>
      <w:pStyle w:val="Rodap1"/>
      <w:jc w:val="center"/>
      <w:rPr>
        <w:rFonts w:ascii="Bookman Old Style" w:hAnsi="Bookman Old Style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F43012">
    <w:pPr>
      <w:pStyle w:val="Rodap1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:rsidR="00F5534B" w:rsidRDefault="00F43012">
    <w:pPr>
      <w:pStyle w:val="Rodap1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C11" w:rsidRDefault="008C7C11">
      <w:r>
        <w:separator/>
      </w:r>
    </w:p>
  </w:footnote>
  <w:footnote w:type="continuationSeparator" w:id="0">
    <w:p w:rsidR="008C7C11" w:rsidRDefault="008C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F43012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4301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F5534B" w:rsidRDefault="00F5534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2E5031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251670528" behindDoc="0" locked="0" layoutInCell="0" allowOverlap="1">
              <wp:simplePos x="0" y="0"/>
              <wp:positionH relativeFrom="page">
                <wp:posOffset>304801</wp:posOffset>
              </wp:positionH>
              <wp:positionV relativeFrom="topMargin">
                <wp:align>bottom</wp:align>
              </wp:positionV>
              <wp:extent cx="1238250" cy="1085850"/>
              <wp:effectExtent l="0" t="0" r="0" b="0"/>
              <wp:wrapSquare wrapText="bothSides"/>
              <wp:docPr id="9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10858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5534B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4" o:spid="_x0000_s1027" type="#_x0000_t202" style="position:absolute;left:0;text-align:left;margin-left:24pt;margin-top:0;width:97.5pt;height:85.5pt;z-index:2516705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" o:allowincell="f" stroked="f">
              <v:fill opacity="0"/>
              <v:textbox inset="0,0,0,0">
                <w:txbxContent>
                  <w:p w:rsidR="00F5534B" w:rsidRDefault="00F5534B">
                    <w:pPr>
                      <w:ind w:right="360"/>
                      <w:jc w:val="center"/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F43012">
      <w:rPr>
        <w:rFonts w:ascii="Bookman Old Style" w:hAnsi="Bookman Old Style"/>
        <w:b/>
        <w:sz w:val="34"/>
      </w:rPr>
      <w:t>CÂMARA MUNICIPAL DE MOGI MIRIM</w:t>
    </w:r>
    <w:r w:rsidR="00F43012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5534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F43012"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43012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8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870024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Quadro3" o:spid="_x0000_s1029" type="#_x0000_t202" style="position:absolute;left:0;text-align:left;margin-left:20pt;margin-top:20.3pt;width:108.55pt;height:126.2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" o:allowincell="f" stroked="f">
              <v:fill opacity="0"/>
              <v:textbox inset="0,0,0,0">
                <w:txbxContent>
                  <w:p w:rsidR="00F5534B" w:rsidRDefault="00F43012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8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2870024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F5534B" w:rsidRDefault="00F4301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F5534B" w:rsidRDefault="00F5534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4B" w:rsidRDefault="00F4301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5534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3" style="width:1.15pt;height:11.55pt;margin-top:0.05pt;margin-left:457.2pt;mso-position-horizontal:right;mso-position-horizontal-relative:margin;mso-wrap-distance-bottom:0;mso-wrap-distance-left:0;mso-wrap-distance-right:0;mso-wrap-distance-top:0;position:absolute;z-index:25166336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43012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13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959927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4" style="width:108.55pt;height:126.25pt;margin-top:20.3pt;margin-left:20pt;mso-position-horizontal-relative:page;mso-position-vertical-relative:page;mso-wrap-distance-bottom:0;mso-wrap-distance-left:7.05pt;mso-wrap-distance-right:7.05pt;mso-wrap-distance-top:0;position:absolute;z-index:251664384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  <w:drawing>
                      <wp:inline distT="0" distB="0" distL="0" distR="0">
                        <wp:extent cx="1323975" cy="933450"/>
                        <wp:effectExtent l="0" t="0" r="0" b="0"/>
                        <wp:docPr id="13" name="Imagem 15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218718" name="Imagem 15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71552" behindDoc="0" locked="0" layoutInCell="0" allowOverlap="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4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5534B" w:rsidRDefault="00F5534B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5" style="width:108.55pt;height:126.25pt;margin-top:21.05pt;margin-left:23.75pt;mso-position-horizontal-relative:page;mso-position-vertical-relative:page;mso-wrap-distance-bottom:0;mso-wrap-distance-left:7.05pt;mso-wrap-distance-right:7.05pt;mso-wrap-distance-top:0;position:absolute;z-index:251665408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F5534B" w:rsidRDefault="00F4301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F5534B" w:rsidRDefault="00F5534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www.camara-sm.rs.gov.br/images/spacer.gif" style="width:.75pt;height:.75pt;visibility:visible;mso-wrap-style:square" o:bullet="t">
        <v:imagedata r:id="rId1" o:title="spacer"/>
      </v:shape>
    </w:pict>
  </w:numPicBullet>
  <w:abstractNum w:abstractNumId="0" w15:restartNumberingAfterBreak="0">
    <w:nsid w:val="39FE30E2"/>
    <w:multiLevelType w:val="hybridMultilevel"/>
    <w:tmpl w:val="00000000"/>
    <w:lvl w:ilvl="0" w:tplc="C31CA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FDCFC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BD851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744AC6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9A176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8DC2CDD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5C9E6F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1D2BA3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B4D852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75687904"/>
    <w:multiLevelType w:val="hybridMultilevel"/>
    <w:tmpl w:val="E460C5A0"/>
    <w:lvl w:ilvl="0" w:tplc="36248E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8A0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5EA0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41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832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388C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84B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582E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A61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57C6010"/>
    <w:multiLevelType w:val="hybridMultilevel"/>
    <w:tmpl w:val="00000000"/>
    <w:lvl w:ilvl="0" w:tplc="C36696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25282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EB8BD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B90B3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5109F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C680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00A5F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E2C5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896B1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4B"/>
    <w:rsid w:val="002E5031"/>
    <w:rsid w:val="008C7C11"/>
    <w:rsid w:val="00E17551"/>
    <w:rsid w:val="00F43012"/>
    <w:rsid w:val="00F5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0F34A"/>
  <w15:docId w15:val="{C436EDEF-F5BD-4405-90AA-FFE2990A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51">
    <w:name w:val="Título 51"/>
    <w:basedOn w:val="Normal"/>
    <w:next w:val="Normal"/>
    <w:link w:val="Ttulo5Char"/>
    <w:qFormat/>
    <w:rsid w:val="00B5696D"/>
    <w:pPr>
      <w:keepNext/>
      <w:jc w:val="center"/>
      <w:textAlignment w:val="baseline"/>
      <w:outlineLvl w:val="4"/>
    </w:pPr>
    <w:rPr>
      <w:sz w:val="24"/>
    </w:rPr>
  </w:style>
  <w:style w:type="character" w:styleId="Nmerodepgina">
    <w:name w:val="page number"/>
    <w:basedOn w:val="Fontepargpadro"/>
    <w:qFormat/>
    <w:rsid w:val="006B6D6A"/>
  </w:style>
  <w:style w:type="character" w:customStyle="1" w:styleId="CabealhoChar">
    <w:name w:val="Cabeçalho Char"/>
    <w:link w:val="Cabealho1"/>
    <w:qFormat/>
    <w:rsid w:val="006B6D6A"/>
    <w:rPr>
      <w:lang w:val="pt-BR" w:eastAsia="pt-BR" w:bidi="ar-SA"/>
    </w:rPr>
  </w:style>
  <w:style w:type="character" w:customStyle="1" w:styleId="RodapChar">
    <w:name w:val="Rodapé Char"/>
    <w:link w:val="Rodap1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Fontepargpadro"/>
    <w:qFormat/>
    <w:rsid w:val="00DF2C71"/>
  </w:style>
  <w:style w:type="character" w:customStyle="1" w:styleId="TextodebaloChar">
    <w:name w:val="Texto de balão Char"/>
    <w:basedOn w:val="Fontepargpadro"/>
    <w:link w:val="Textodebalo"/>
    <w:qFormat/>
    <w:rsid w:val="00A40B74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1"/>
    <w:qFormat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rsid w:val="006B6D6A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rsid w:val="006B6D6A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6</cp:revision>
  <cp:lastPrinted>2021-04-27T14:37:00Z</cp:lastPrinted>
  <dcterms:created xsi:type="dcterms:W3CDTF">2021-08-24T14:13:00Z</dcterms:created>
  <dcterms:modified xsi:type="dcterms:W3CDTF">2023-10-24T19:49:00Z</dcterms:modified>
  <dc:language>pt-BR</dc:language>
</cp:coreProperties>
</file>