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8110B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8110B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110/2023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8110B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8110B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2E1830">
        <w:rPr>
          <w:b/>
          <w:bCs/>
        </w:rPr>
        <w:t>110/2023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8110B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2E1830">
        <w:rPr>
          <w:b/>
          <w:bCs/>
        </w:rPr>
        <w:t>31/10/2023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8110B7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Requer Audiência Pública a ser realizada no dia 22 de novembro de 2023, às 19:00hs, no </w:t>
      </w:r>
      <w:r>
        <w:rPr>
          <w:b/>
          <w:bCs/>
        </w:rPr>
        <w:t>Plenário da Câmara Municipal com o tema: Racismo é Crime! Reparação Histórica, Letramento Racial e Racismo Estrutural.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8110B7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ALEXANDRE CINTRA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8110B7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110B7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31 de outubro de 2023, nesta cidade de Mogi Mirim, na Secretaria da Câmara</w:t>
      </w:r>
      <w:r>
        <w:t xml:space="preserve">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110B7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110B7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8110B7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B7" w:rsidRDefault="008110B7">
      <w:r>
        <w:separator/>
      </w:r>
    </w:p>
  </w:endnote>
  <w:endnote w:type="continuationSeparator" w:id="0">
    <w:p w:rsidR="008110B7" w:rsidRDefault="0081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B7" w:rsidRDefault="008110B7">
      <w:r>
        <w:separator/>
      </w:r>
    </w:p>
  </w:footnote>
  <w:footnote w:type="continuationSeparator" w:id="0">
    <w:p w:rsidR="008110B7" w:rsidRDefault="0081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8110B7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50962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8110B7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2E1830"/>
    <w:rsid w:val="004836D7"/>
    <w:rsid w:val="00526AED"/>
    <w:rsid w:val="00536A6B"/>
    <w:rsid w:val="00706349"/>
    <w:rsid w:val="008110B7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328D1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2023-10-31T12:07:00Z</dcterms:modified>
</cp:coreProperties>
</file>