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left"/>
        <w:rPr>
          <w:rFonts w:ascii="Bookman Old Style" w:hAnsi="Bookman Old Style"/>
          <w:b/>
          <w:sz w:val="24"/>
          <w:u w:val="single"/>
        </w:rPr>
      </w:pPr>
    </w:p>
    <w:p>
      <w:pPr>
        <w:jc w:val="left"/>
        <w:rPr>
          <w:rFonts w:ascii="Bookman Old Style" w:hAnsi="Bookman Old Style"/>
          <w:b/>
          <w:sz w:val="24"/>
          <w:u w:val="single"/>
        </w:rPr>
      </w:pPr>
    </w:p>
    <w:p>
      <w:pPr>
        <w:jc w:val="left"/>
        <w:rPr>
          <w:rFonts w:ascii="Bookman Old Style" w:hAnsi="Bookman Old Style"/>
          <w:b/>
          <w:sz w:val="24"/>
          <w:u w:val="single"/>
        </w:rPr>
      </w:pPr>
      <w:r>
        <w:rPr>
          <w:rFonts w:ascii="Bookman Old Style" w:hAnsi="Bookman Old Style"/>
          <w:b/>
          <w:sz w:val="24"/>
          <w:u w:val="single"/>
        </w:rPr>
        <w:t>RELATÓRIO</w:t>
      </w:r>
    </w:p>
    <w:p>
      <w:pPr>
        <w:jc w:val="both"/>
        <w:rPr>
          <w:rFonts w:ascii="Bookman Old Style" w:hAnsi="Bookman Old Style"/>
          <w:b/>
          <w:sz w:val="24"/>
          <w:u w:val="single"/>
        </w:rPr>
      </w:pPr>
    </w:p>
    <w:p>
      <w:pPr>
        <w:jc w:val="both"/>
        <w:rPr>
          <w:rFonts w:ascii="Bookman Old Style" w:hAnsi="Bookman Old Style"/>
          <w:b/>
          <w:sz w:val="24"/>
          <w:u w:val="single"/>
        </w:rPr>
      </w:pPr>
    </w:p>
    <w:p>
      <w:pPr>
        <w:jc w:val="both"/>
      </w:pPr>
      <w:r>
        <w:rPr>
          <w:rFonts w:ascii="Bookman Old Style" w:hAnsi="Bookman Old Style"/>
          <w:b/>
          <w:sz w:val="24"/>
          <w:u w:val="single"/>
        </w:rPr>
        <w:t>PROCESSO Nº 155 DE 2023.</w:t>
      </w:r>
    </w:p>
    <w:p>
      <w:pPr>
        <w:jc w:val="both"/>
        <w:rPr>
          <w:rFonts w:ascii="Bookman Old Style" w:hAnsi="Bookman Old Style"/>
          <w:b/>
          <w:sz w:val="24"/>
          <w:u w:val="single"/>
        </w:rPr>
      </w:pPr>
    </w:p>
    <w:p>
      <w:pPr>
        <w:jc w:val="both"/>
        <w:rPr>
          <w:rFonts w:ascii="Bookman Old Style" w:hAnsi="Bookman Old Style"/>
          <w:sz w:val="24"/>
        </w:rPr>
      </w:pPr>
      <w:r>
        <w:rPr>
          <w:rFonts w:ascii="Bookman Old Style" w:hAnsi="Bookman Old Style"/>
          <w:sz w:val="24"/>
        </w:rPr>
        <w:tab/>
      </w:r>
    </w:p>
    <w:p>
      <w:pPr>
        <w:ind w:left="0" w:right="0" w:firstLine="708"/>
        <w:jc w:val="both"/>
        <w:rPr>
          <w:rFonts w:ascii="Bookman Old Style" w:hAnsi="Bookman Old Style"/>
          <w:sz w:val="24"/>
        </w:rPr>
      </w:pPr>
    </w:p>
    <w:p>
      <w:pPr>
        <w:jc w:val="both"/>
        <w:rPr>
          <w:rFonts w:ascii="Bookman Old Style" w:hAnsi="Bookman Old Style"/>
          <w:sz w:val="24"/>
          <w:szCs w:val="24"/>
        </w:rPr>
      </w:pPr>
      <w:r>
        <w:rPr>
          <w:rFonts w:ascii="Bookman Old Style" w:hAnsi="Bookman Old Style"/>
          <w:sz w:val="24"/>
          <w:szCs w:val="24"/>
        </w:rPr>
        <w:tab/>
        <w:t>Em estrita observância às determinações normativas insculpidas nos artigos 35, 37 e 38, harmonizados com as disposições do artigo 45 da Resolução 276, datada de 09 de novembro de 2010, que regula o respeitável Regimento Interno desta respeitável Câmara Municipal, é com elevada responsabilidade que as Comissões Permanentes de Justiça e Redação, de Obras, Serviços Públicos e Atividades Privadas, e de Finanças e Orçamento se unem na nobre missão de apresentar o presente Relatório em relação ao Projeto de Decreto Legislativo nº 21 de 2023, cuja paternidade legislativa é atribuída ao Excelentíssimo Vereador João Victor Coutinho Gasparini.</w:t>
      </w:r>
    </w:p>
    <w:p>
      <w:pPr>
        <w:ind w:left="0" w:right="0" w:firstLine="0"/>
        <w:jc w:val="both"/>
        <w:rPr>
          <w:sz w:val="24"/>
          <w:szCs w:val="24"/>
        </w:rPr>
      </w:pPr>
      <w:r>
        <w:rPr>
          <w:rFonts w:ascii="Bookman Old Style" w:hAnsi="Bookman Old Style"/>
          <w:sz w:val="24"/>
          <w:szCs w:val="24"/>
        </w:rPr>
        <w:tab/>
      </w:r>
    </w:p>
    <w:p>
      <w:pPr>
        <w:ind w:left="0" w:right="0" w:firstLine="0"/>
        <w:jc w:val="both"/>
        <w:rPr>
          <w:sz w:val="24"/>
          <w:szCs w:val="24"/>
        </w:rPr>
      </w:pPr>
      <w:r>
        <w:rPr>
          <w:rFonts w:ascii="Bookman Old Style" w:hAnsi="Bookman Old Style"/>
          <w:sz w:val="24"/>
          <w:szCs w:val="24"/>
        </w:rPr>
        <w:tab/>
        <w:t>É imperioso salientar que o Vereador Marcos Paulo Cegatti, ilustre ocupante da presidência da Comissão de Justiça e Redação, ostenta a relevante função de relator neste contexto, sendo-lhe confiada a missão de examinar minuciosamente o conteúdo do presente Relatório</w:t>
      </w:r>
    </w:p>
    <w:p>
      <w:pPr>
        <w:ind w:left="0" w:right="0" w:firstLine="708"/>
        <w:jc w:val="both"/>
        <w:rPr>
          <w:rFonts w:ascii="Bookman Old Style" w:hAnsi="Bookman Old Style"/>
          <w:sz w:val="24"/>
          <w:szCs w:val="24"/>
        </w:rPr>
      </w:pPr>
    </w:p>
    <w:p>
      <w:pPr>
        <w:ind w:left="0" w:right="0" w:firstLine="708"/>
        <w:jc w:val="both"/>
        <w:rPr>
          <w:rFonts w:ascii="Bookman Old Style" w:hAnsi="Bookman Old Style"/>
          <w:b/>
          <w:sz w:val="24"/>
          <w:szCs w:val="24"/>
        </w:rPr>
      </w:pPr>
    </w:p>
    <w:p>
      <w:pPr>
        <w:pStyle w:val="BodyText"/>
        <w:bidi w:val="0"/>
        <w:spacing w:before="240" w:after="0" w:line="240" w:lineRule="auto"/>
        <w:ind w:left="0" w:right="0" w:firstLine="0"/>
        <w:jc w:val="both"/>
        <w:rPr>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 Exposição da Matéria</w:t>
      </w:r>
    </w:p>
    <w:p>
      <w:pPr>
        <w:pStyle w:val="BodyText"/>
        <w:bidi w:val="0"/>
        <w:spacing w:before="240" w:after="0" w:line="240" w:lineRule="auto"/>
        <w:ind w:left="0" w:right="0" w:firstLine="0"/>
        <w:jc w:val="both"/>
        <w:rPr>
          <w:sz w:val="24"/>
          <w:szCs w:val="24"/>
        </w:rPr>
      </w:pPr>
      <w:r>
        <w:rPr>
          <w:rFonts w:ascii="Bookman Old Style" w:hAnsi="Bookman Old Style"/>
          <w:b w:val="0"/>
          <w:bCs w:val="0"/>
          <w:i w:val="0"/>
          <w:caps w:val="0"/>
          <w:smallCaps w:val="0"/>
          <w:strike w:val="0"/>
          <w:dstrike w:val="0"/>
          <w:color w:val="000000"/>
          <w:sz w:val="24"/>
          <w:szCs w:val="24"/>
          <w:u w:val="none"/>
          <w:effect w:val="none"/>
          <w:shd w:val="clear" w:color="auto" w:fill="auto"/>
        </w:rPr>
        <w:tab/>
        <w:t>Em andamento na Câmara Municipal, encontra-se o projeto de decreto legislativo nº 21 de 2023, intitulado “Cria a Frente Parlamentar da Revitalização da Região Central e Diversificação Comercial de Mogi Mirim”, sendo este de autoria do eminente vereador João Victor Coutinho Gasparini.</w:t>
      </w:r>
    </w:p>
    <w:p>
      <w:pPr>
        <w:pStyle w:val="BodyText"/>
        <w:bidi w:val="0"/>
        <w:spacing w:before="240" w:after="0" w:line="240" w:lineRule="auto"/>
        <w:ind w:left="0" w:right="0" w:firstLine="0"/>
        <w:jc w:val="both"/>
        <w:rPr>
          <w:sz w:val="24"/>
          <w:szCs w:val="24"/>
        </w:rPr>
      </w:pPr>
      <w:r>
        <w:rPr>
          <w:rFonts w:ascii="Bookman Old Style" w:hAnsi="Bookman Old Style"/>
          <w:b w:val="0"/>
          <w:bCs w:val="0"/>
          <w:i w:val="0"/>
          <w:iCs/>
          <w:caps w:val="0"/>
          <w:smallCaps w:val="0"/>
          <w:strike w:val="0"/>
          <w:dstrike w:val="0"/>
          <w:color w:val="000000"/>
          <w:sz w:val="24"/>
          <w:szCs w:val="24"/>
          <w:u w:val="none"/>
          <w:effect w:val="none"/>
          <w:shd w:val="clear" w:color="auto" w:fill="auto"/>
        </w:rPr>
        <w:tab/>
        <w:t xml:space="preserve">Consoante às justificativas apresentadas pelo proponente, nosso querido município, à semelhança de muitas outras localidades, tem sido palco de significativas transformações no panorama comercial ao longo do século XXI. As mudanças nos padrões de consumo, a ascensão do comércio online e, sobretudo, a crise sanitária provocada pela pandemia da COVID-19, impuseram desafios sem precedentes aos estabelecimentos locais, sobretudo aqueles situados no coração da cidade. Diante deste contexto, a instituição da Frente Parlamentar da Revitalização da Região Central e Diversificação Comercial de Mogi Mirim emerge como uma medida de importância indiscutível e pertinente. </w:t>
      </w:r>
    </w:p>
    <w:p>
      <w:pPr>
        <w:pStyle w:val="BodyText"/>
        <w:bidi w:val="0"/>
        <w:spacing w:before="240" w:after="0" w:line="240" w:lineRule="auto"/>
        <w:ind w:left="0" w:right="0" w:firstLine="0"/>
        <w:jc w:val="both"/>
        <w:rPr>
          <w:sz w:val="24"/>
          <w:szCs w:val="24"/>
        </w:rPr>
      </w:pPr>
      <w:r>
        <w:rPr>
          <w:rFonts w:ascii="Bookman Old Style" w:hAnsi="Bookman Old Style"/>
          <w:b w:val="0"/>
          <w:bCs w:val="0"/>
          <w:i w:val="0"/>
          <w:iCs/>
          <w:caps w:val="0"/>
          <w:smallCaps w:val="0"/>
          <w:strike w:val="0"/>
          <w:dstrike w:val="0"/>
          <w:color w:val="000000"/>
          <w:sz w:val="24"/>
          <w:szCs w:val="24"/>
          <w:u w:val="none"/>
          <w:effect w:val="none"/>
          <w:shd w:val="clear" w:color="auto" w:fill="auto"/>
        </w:rPr>
        <w:tab/>
      </w:r>
    </w:p>
    <w:p>
      <w:pPr>
        <w:pStyle w:val="BodyText"/>
        <w:bidi w:val="0"/>
        <w:spacing w:before="240" w:after="0" w:line="240" w:lineRule="auto"/>
        <w:ind w:left="0" w:right="0" w:firstLine="0"/>
        <w:jc w:val="both"/>
        <w:rPr>
          <w:sz w:val="24"/>
          <w:szCs w:val="24"/>
        </w:rPr>
      </w:pPr>
      <w:r>
        <w:rPr>
          <w:rFonts w:ascii="Bookman Old Style" w:hAnsi="Bookman Old Style"/>
          <w:b w:val="0"/>
          <w:bCs w:val="0"/>
          <w:i w:val="0"/>
          <w:iCs/>
          <w:caps w:val="0"/>
          <w:smallCaps w:val="0"/>
          <w:strike w:val="0"/>
          <w:dstrike w:val="0"/>
          <w:color w:val="000000"/>
          <w:sz w:val="24"/>
          <w:szCs w:val="24"/>
          <w:u w:val="none"/>
          <w:effect w:val="none"/>
          <w:shd w:val="clear" w:color="auto" w:fill="auto"/>
        </w:rPr>
        <w:tab/>
      </w:r>
    </w:p>
    <w:p>
      <w:pPr>
        <w:pStyle w:val="BodyText"/>
        <w:bidi w:val="0"/>
        <w:spacing w:before="240" w:after="0" w:line="240" w:lineRule="auto"/>
        <w:ind w:left="0" w:right="0" w:firstLine="0"/>
        <w:jc w:val="both"/>
        <w:rPr>
          <w:sz w:val="24"/>
          <w:szCs w:val="24"/>
        </w:rPr>
      </w:pPr>
      <w:r>
        <w:rPr>
          <w:rFonts w:ascii="Bookman Old Style" w:hAnsi="Bookman Old Style"/>
          <w:b w:val="0"/>
          <w:bCs w:val="0"/>
          <w:i w:val="0"/>
          <w:iCs/>
          <w:caps w:val="0"/>
          <w:smallCaps w:val="0"/>
          <w:strike w:val="0"/>
          <w:dstrike w:val="0"/>
          <w:color w:val="000000"/>
          <w:sz w:val="24"/>
          <w:szCs w:val="24"/>
          <w:u w:val="none"/>
          <w:effect w:val="none"/>
          <w:shd w:val="clear" w:color="auto" w:fill="auto"/>
        </w:rPr>
        <w:tab/>
        <w:t>O setor terciário desempenha um papel crucial no desenvolvimento econômico e social de nossa comunidade. Entretanto, as últimas décadas têm testemunhado profundas transformações nesse setor, motivadas por fatores como a crescente digitalização da economia, o aumento da competição em escala global e a mudança nas preferências dos consumidores.</w:t>
      </w:r>
    </w:p>
    <w:p>
      <w:pPr>
        <w:pStyle w:val="BodyText"/>
        <w:bidi w:val="0"/>
        <w:spacing w:before="240" w:after="0" w:line="240" w:lineRule="auto"/>
        <w:ind w:left="0" w:right="0" w:firstLine="0"/>
        <w:jc w:val="both"/>
        <w:rPr>
          <w:rFonts w:ascii="Bookman Old Style" w:hAnsi="Bookman Old Style"/>
          <w:b w:val="0"/>
          <w:bCs w:val="0"/>
          <w:i w:val="0"/>
          <w:caps w:val="0"/>
          <w:smallCaps w:val="0"/>
          <w:strike w:val="0"/>
          <w:dstrike w:val="0"/>
          <w:color w:val="000000"/>
          <w:sz w:val="24"/>
          <w:szCs w:val="24"/>
          <w:u w:val="none"/>
          <w:effect w:val="none"/>
          <w:shd w:val="clear" w:color="auto" w:fill="auto"/>
        </w:rPr>
      </w:pPr>
    </w:p>
    <w:p>
      <w:pPr>
        <w:pStyle w:val="BodyText"/>
        <w:bidi w:val="0"/>
        <w:spacing w:before="240" w:after="0" w:line="240" w:lineRule="auto"/>
        <w:jc w:val="both"/>
        <w:rPr>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II. Do mérito e conclusões do Relator</w:t>
      </w:r>
    </w:p>
    <w:p>
      <w:pPr>
        <w:pStyle w:val="BodyText"/>
        <w:bidi w:val="0"/>
        <w:spacing w:before="240" w:after="0" w:line="240" w:lineRule="auto"/>
        <w:jc w:val="both"/>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Após uma minuciosa análise da matéria em questão, verificamos que os requisitos de constitucionalidade foram integralmente atendidos, estando em conformidade com os preceitos legais necessários para sua continuidade. Além disso, notamos que o tema abordado é de inegável interesse local, o que permite que as Comissões Permanentes da Câmara sigam adiante com sua tramitação, culminando na apresentação da proposta ao Plenário da Casa.</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É relevante destacar que a propositura está em estrita conformidade com os termos estabelecidos na Resolução n° 320 de 2021, que regulamenta as Frentes Parlamentares no âmbito desta Câmara Municipal. Sendo assim, o projeto segue o Regimento desta Casa de Leis e os demais dispositivos legais aplicáveis. Quanto ao aspecto constitucional, legal e regimental, não identificamos quaisquer conflitos com o ordenamento jurídico vigente, não havendo indícios de inconstitucionalidade.</w:t>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Do ponto de vista gramatical e lógico, observamos que as normas ortográficas e a técnica legislativa foram rigorosamente respeitadas, não havendo quaisquer apontamentos nesse sentido. Quanto às questões financeiras, salientamos que as despesas decorrentes da execução deste Decreto serão suportadas pelas dotações previamente alocadas à Câmara Municipal de Mogi Mirim, conforme autorização do ordenador de despesas, conforme preconiza a Resolução n° 320/2021. Portanto, não há entraves a serem vislumbrados nesse aspecto.</w:t>
        <w:tab/>
      </w:r>
    </w:p>
    <w:p>
      <w:pPr>
        <w:pStyle w:val="BodyText"/>
        <w:jc w:val="both"/>
        <w:rPr>
          <w:sz w:val="24"/>
          <w:szCs w:val="24"/>
        </w:rPr>
      </w:pPr>
      <w:r>
        <w:rPr>
          <w:rFonts w:ascii="Bookman Old Style" w:hAnsi="Bookman Old Style"/>
          <w:b w:val="0"/>
          <w:bCs/>
          <w:caps w:val="0"/>
          <w:smallCaps w:val="0"/>
          <w:strike w:val="0"/>
          <w:dstrike w:val="0"/>
          <w:color w:val="000000"/>
          <w:sz w:val="24"/>
          <w:szCs w:val="24"/>
          <w:u w:val="none"/>
          <w:effect w:val="none"/>
          <w:shd w:val="clear" w:color="auto" w:fill="auto"/>
          <w:lang w:eastAsia="ar-SA"/>
        </w:rPr>
        <w:tab/>
        <w:t>Consequentemente, não se evidenciam irregularidades na propositura atualmente sob análise, o que implica a ausência de obstáculos que possam impedir a continuidade da proposta apresentada pelo distinto vereador.</w:t>
      </w:r>
    </w:p>
    <w:p>
      <w:pPr>
        <w:pStyle w:val="BodyText"/>
        <w:jc w:val="both"/>
        <w:rPr>
          <w:rFonts w:ascii="Bookman Old Style" w:eastAsia="Calibri" w:hAnsi="Bookman Old Style"/>
          <w:b w:val="0"/>
          <w:bCs/>
          <w:caps w:val="0"/>
          <w:smallCaps w:val="0"/>
          <w:strike w:val="0"/>
          <w:dstrike w:val="0"/>
          <w:color w:val="000000"/>
          <w:sz w:val="24"/>
          <w:szCs w:val="24"/>
          <w:u w:val="none"/>
          <w:effect w:val="none"/>
          <w:shd w:val="clear" w:color="auto" w:fill="auto"/>
          <w:lang w:eastAsia="ar-SA"/>
        </w:rPr>
      </w:pPr>
    </w:p>
    <w:p>
      <w:pPr>
        <w:pStyle w:val="BodyText"/>
        <w:jc w:val="both"/>
      </w:pPr>
      <w:r>
        <w:rPr>
          <w:rFonts w:ascii="Bookman Old Style" w:eastAsia="Calibri" w:hAnsi="Bookman Old Style"/>
          <w:b w:val="0"/>
          <w:bCs/>
          <w:caps w:val="0"/>
          <w:smallCaps w:val="0"/>
          <w:strike w:val="0"/>
          <w:dstrike w:val="0"/>
          <w:color w:val="000000"/>
          <w:sz w:val="24"/>
          <w:szCs w:val="24"/>
          <w:u w:val="none"/>
          <w:effect w:val="none"/>
          <w:shd w:val="clear" w:color="auto" w:fill="auto"/>
          <w:lang w:eastAsia="ar-SA"/>
        </w:rPr>
        <w:tab/>
      </w:r>
    </w:p>
    <w:p>
      <w:pPr>
        <w:pStyle w:val="BodyText"/>
        <w:jc w:val="both"/>
      </w:pPr>
      <w:r>
        <w:rPr>
          <w:rFonts w:ascii="Bookman Old Style" w:eastAsia="Calibri" w:hAnsi="Bookman Old Style"/>
          <w:b w:val="0"/>
          <w:bCs/>
          <w:caps w:val="0"/>
          <w:smallCaps w:val="0"/>
          <w:strike w:val="0"/>
          <w:dstrike w:val="0"/>
          <w:color w:val="000000"/>
          <w:sz w:val="24"/>
          <w:szCs w:val="24"/>
          <w:u w:val="none"/>
          <w:effect w:val="none"/>
          <w:shd w:val="clear" w:color="auto" w:fill="auto"/>
          <w:lang w:eastAsia="ar-SA"/>
        </w:rPr>
        <w:tab/>
      </w:r>
    </w:p>
    <w:p>
      <w:pPr>
        <w:pStyle w:val="BodyText"/>
        <w:jc w:val="both"/>
        <w:rPr>
          <w:rFonts w:ascii="Bookman Old Style" w:hAnsi="Bookman Old Style"/>
          <w:sz w:val="24"/>
          <w:szCs w:val="24"/>
        </w:rPr>
      </w:pPr>
    </w:p>
    <w:p>
      <w:pPr>
        <w:pStyle w:val="BodyText"/>
        <w:shd w:val="clear" w:color="auto" w:fill="FFFFFF"/>
        <w:bidi w:val="0"/>
        <w:spacing w:before="240" w:after="0" w:line="240" w:lineRule="auto"/>
        <w:ind w:left="0" w:right="0" w:firstLine="0"/>
        <w:jc w:val="both"/>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pPr>
    </w:p>
    <w:p>
      <w:pPr>
        <w:pStyle w:val="BodyText"/>
        <w:shd w:val="clear" w:color="auto" w:fill="FFFFFF"/>
        <w:bidi w:val="0"/>
        <w:spacing w:before="240" w:after="0" w:line="240" w:lineRule="auto"/>
        <w:ind w:left="0" w:right="0" w:firstLine="0"/>
        <w:jc w:val="both"/>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pPr>
      <w:r>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t>III. Substitutivos, Emendas ou subemendas ao Projeto</w:t>
      </w:r>
    </w:p>
    <w:p>
      <w:pPr>
        <w:pStyle w:val="BodyText"/>
        <w:shd w:val="clear" w:color="auto" w:fill="FFFFFF"/>
        <w:bidi w:val="0"/>
        <w:spacing w:before="240" w:after="0" w:line="240" w:lineRule="auto"/>
        <w:ind w:left="0" w:right="0" w:firstLine="0"/>
        <w:jc w:val="both"/>
        <w:rPr>
          <w:rFonts w:ascii="Bookman Old Style" w:hAnsi="Bookman Old Style"/>
          <w:sz w:val="24"/>
          <w:szCs w:val="24"/>
        </w:rPr>
      </w:pPr>
      <w:r>
        <w:rPr>
          <w:rFonts w:ascii="Bookman Old Style" w:eastAsia="Arial" w:hAnsi="Bookman Old Style" w:cs="Arial"/>
          <w:b/>
          <w:i w:val="0"/>
          <w:iCs w:val="0"/>
          <w:caps w:val="0"/>
          <w:smallCaps w:val="0"/>
          <w:strike w:val="0"/>
          <w:dstrike w:val="0"/>
          <w:color w:val="000000"/>
          <w:sz w:val="24"/>
          <w:szCs w:val="24"/>
          <w:u w:val="none"/>
          <w:effect w:val="none"/>
          <w:shd w:val="clear" w:color="auto" w:fill="auto"/>
        </w:rPr>
        <w:tab/>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Nesta análise exaustiva, é importante ressaltar que esta relatoria, embasada em criteriosa avaliação, não identificou a necessidade de propor emendas ou subemendas ao Projeto em análise. </w:t>
      </w:r>
    </w:p>
    <w:p>
      <w:pPr>
        <w:pStyle w:val="BodyText"/>
        <w:shd w:val="clear" w:color="auto" w:fill="FFFFFF"/>
        <w:bidi w:val="0"/>
        <w:spacing w:before="240" w:after="0" w:line="240" w:lineRule="auto"/>
        <w:ind w:left="0" w:right="0" w:firstLine="0"/>
        <w:jc w:val="both"/>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pPr>
    </w:p>
    <w:p>
      <w:pPr>
        <w:pStyle w:val="BodyText"/>
        <w:bidi w:val="0"/>
        <w:spacing w:before="240" w:after="0"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none"/>
          <w:effect w:val="none"/>
          <w:shd w:val="clear" w:color="auto" w:fill="auto"/>
        </w:rPr>
        <w:t>IV. Decisão do Relator</w:t>
      </w:r>
    </w:p>
    <w:p>
      <w:pPr>
        <w:pStyle w:val="BodyText"/>
        <w:shd w:val="clear" w:color="auto" w:fill="FFFFFF"/>
        <w:bidi w:val="0"/>
        <w:spacing w:before="240" w:after="0" w:line="240" w:lineRule="auto"/>
        <w:ind w:left="0" w:right="0" w:firstLine="0"/>
        <w:jc w:val="both"/>
        <w:rPr>
          <w:rFonts w:ascii="Bookman Old Style" w:hAnsi="Bookman Old Style"/>
          <w:sz w:val="24"/>
          <w:szCs w:val="24"/>
        </w:rPr>
      </w:pPr>
      <w:r>
        <w:rPr>
          <w:rFonts w:ascii="Calibri" w:eastAsia="Arial" w:hAnsi="Calibri" w:cs="Arial"/>
          <w:b w:val="0"/>
          <w:bCs w:val="0"/>
          <w:i w:val="0"/>
          <w:iCs w:val="0"/>
          <w:caps w:val="0"/>
          <w:smallCaps w:val="0"/>
          <w:strike w:val="0"/>
          <w:dstrike w:val="0"/>
          <w:color w:val="000000"/>
          <w:sz w:val="26"/>
          <w:szCs w:val="26"/>
          <w:u w:val="none"/>
          <w:effect w:val="none"/>
          <w:shd w:val="clear" w:color="auto" w:fill="auto"/>
        </w:rPr>
        <w:tab/>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Dessa forma, esta Relatoria, após meticulosa análise, chega à conclusão de que a presente propositura não revela quaisquer vícios de inconstitucionalidade que possam prejudicar a sua tramitação. Baseado nessa análise minuciosa, é com satisfação que este parecer é apresentado como </w:t>
      </w:r>
      <w:r>
        <w:rPr>
          <w:rFonts w:ascii="Bookman Old Style" w:eastAsia="Arial" w:hAnsi="Bookman Old Style" w:cs="Arial"/>
          <w:b/>
          <w:bCs/>
          <w:i w:val="0"/>
          <w:iCs w:val="0"/>
          <w:caps w:val="0"/>
          <w:smallCaps w:val="0"/>
          <w:strike w:val="0"/>
          <w:dstrike w:val="0"/>
          <w:color w:val="000000"/>
          <w:sz w:val="24"/>
          <w:szCs w:val="24"/>
          <w:u w:val="none"/>
          <w:effect w:val="none"/>
          <w:shd w:val="clear" w:color="auto" w:fill="auto"/>
        </w:rPr>
        <w:t>FAVORÁVEL</w:t>
      </w:r>
      <w:r>
        <w:rPr>
          <w:rFonts w:ascii="Bookman Old Style" w:eastAsia="Arial" w:hAnsi="Bookman Old Style" w:cs="Arial"/>
          <w:b w:val="0"/>
          <w:bCs w:val="0"/>
          <w:i w:val="0"/>
          <w:iCs w:val="0"/>
          <w:caps w:val="0"/>
          <w:smallCaps w:val="0"/>
          <w:strike w:val="0"/>
          <w:dstrike w:val="0"/>
          <w:color w:val="000000"/>
          <w:sz w:val="24"/>
          <w:szCs w:val="24"/>
          <w:u w:val="none"/>
          <w:effect w:val="none"/>
          <w:shd w:val="clear" w:color="auto" w:fill="auto"/>
        </w:rPr>
        <w:t xml:space="preserve"> à aprovação do Projeto de Decreto Legislativo em questão. A ausência de impedimentos de ordem constitucional e legal confirma a sua plena adequação ao ordenamento jurídico e às políticas públicas do município. Portanto, a recomendação é de que este Plenário aprecie a presente propositura com vistas ao benefício da coletividade e ao aprimoramento da infraestrutura urbana de nossa estimada cidade de Mogi Mirim.</w:t>
      </w: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Marcos Paulo Cegatti</w:t>
      </w:r>
    </w:p>
    <w:p>
      <w:pPr>
        <w:jc w:val="center"/>
        <w:rPr>
          <w:rFonts w:ascii="Bookman Old Style" w:eastAsia="Arial" w:hAnsi="Bookman Old Style" w:cs="Arial"/>
          <w:i/>
          <w:iCs/>
          <w:sz w:val="24"/>
          <w:szCs w:val="24"/>
        </w:rPr>
      </w:pPr>
      <w:r>
        <w:rPr>
          <w:rFonts w:ascii="Bookman Old Style" w:eastAsia="Arial" w:hAnsi="Bookman Old Style" w:cs="Arial"/>
          <w:i/>
          <w:iCs/>
          <w:sz w:val="24"/>
          <w:szCs w:val="24"/>
        </w:rPr>
        <w:t>Presidente CJR/Relator</w:t>
      </w:r>
    </w:p>
    <w:p>
      <w:pPr>
        <w:jc w:val="center"/>
        <w:rPr>
          <w:rFonts w:ascii="Bookman Old Style" w:eastAsia="Arial" w:hAnsi="Bookman Old Style" w:cs="Arial"/>
          <w:i/>
          <w:iCs/>
          <w:sz w:val="24"/>
          <w:szCs w:val="24"/>
        </w:rPr>
      </w:pPr>
    </w:p>
    <w:p>
      <w:pPr>
        <w:jc w:val="center"/>
        <w:rPr>
          <w:rFonts w:ascii="Bookman Old Style" w:hAnsi="Bookman Old Style"/>
          <w:iCs/>
          <w:sz w:val="24"/>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left"/>
        <w:rPr>
          <w:rFonts w:ascii="Bookman Old Style" w:hAnsi="Bookman Old Style"/>
          <w:b/>
          <w:i w:val="0"/>
          <w:caps w:val="0"/>
          <w:smallCaps w:val="0"/>
          <w:strike w:val="0"/>
          <w:dstrike w:val="0"/>
          <w:color w:val="000000"/>
          <w:sz w:val="24"/>
          <w:szCs w:val="24"/>
          <w:u w:val="none"/>
          <w:effect w:val="none"/>
          <w:shd w:val="clear" w:color="auto" w:fill="auto"/>
        </w:rPr>
      </w:pPr>
    </w:p>
    <w:p>
      <w:pPr>
        <w:pStyle w:val="BodyText"/>
        <w:spacing w:line="240" w:lineRule="auto"/>
        <w:jc w:val="left"/>
        <w:rPr>
          <w:rFonts w:ascii="Bookman Old Style" w:hAnsi="Bookman Old Style"/>
          <w:b/>
          <w:i w:val="0"/>
          <w:caps w:val="0"/>
          <w:smallCaps w:val="0"/>
          <w:strike w:val="0"/>
          <w:dstrike w:val="0"/>
          <w:color w:val="000000"/>
          <w:sz w:val="24"/>
          <w:szCs w:val="24"/>
          <w:u w:val="single"/>
          <w:effect w:val="none"/>
          <w:shd w:val="clear" w:color="auto" w:fill="auto"/>
        </w:rPr>
      </w:pPr>
    </w:p>
    <w:p>
      <w:pPr>
        <w:spacing w:line="240" w:lineRule="auto"/>
        <w:jc w:val="both"/>
        <w:rPr>
          <w:rFonts w:ascii="Bookman Old Style" w:hAnsi="Bookman Old Style"/>
          <w:sz w:val="24"/>
          <w:szCs w:val="24"/>
        </w:rPr>
      </w:pPr>
    </w:p>
    <w:p>
      <w:pPr>
        <w:spacing w:line="240" w:lineRule="auto"/>
        <w:jc w:val="both"/>
        <w:rPr>
          <w:rFonts w:ascii="Bookman Old Style" w:hAnsi="Bookman Old Style"/>
          <w:sz w:val="24"/>
          <w:szCs w:val="24"/>
        </w:rPr>
      </w:pPr>
      <w:r>
        <w:rPr>
          <w:rFonts w:ascii="Bookman Old Style" w:hAnsi="Bookman Old Style"/>
          <w:b/>
          <w:i w:val="0"/>
          <w:caps w:val="0"/>
          <w:smallCaps w:val="0"/>
          <w:strike w:val="0"/>
          <w:dstrike w:val="0"/>
          <w:color w:val="000000"/>
          <w:sz w:val="24"/>
          <w:szCs w:val="24"/>
          <w:u w:val="single"/>
          <w:effect w:val="none"/>
          <w:shd w:val="clear" w:color="auto" w:fill="auto"/>
        </w:rPr>
        <w:t>PARECER DA COMISSÃO DE JUSTIÇA E REDAÇÃO; COMISSÃO DE OBRAS, SERVIÇOS PÚBLICOS E ATIVIDADES PRIVADAS E COMISSÃO DE FINANÇAS E ORÇAMENTO REFERENTE AO PROJETO DE DECRETO LEGISLATIVO Nº 21 DE 2023 DE AUTORIA DO VEREADOR JOÃO VICTOR COUTINHO GASPARINI</w:t>
      </w:r>
    </w:p>
    <w:p>
      <w:pPr>
        <w:pStyle w:val="BodyText"/>
        <w:spacing w:line="240" w:lineRule="auto"/>
        <w:jc w:val="left"/>
        <w:rPr>
          <w:b/>
          <w:i w:val="0"/>
          <w:caps w:val="0"/>
          <w:smallCaps w:val="0"/>
          <w:strike w:val="0"/>
          <w:dstrike w:val="0"/>
          <w:color w:val="000000"/>
          <w:u w:val="single"/>
          <w:effect w:val="none"/>
          <w:shd w:val="clear" w:color="auto" w:fill="auto"/>
        </w:rPr>
      </w:pPr>
    </w:p>
    <w:p>
      <w:pPr>
        <w:pStyle w:val="BodyText"/>
        <w:bidi w:val="0"/>
        <w:spacing w:before="240" w:after="0" w:line="240" w:lineRule="auto"/>
        <w:jc w:val="both"/>
      </w:pPr>
      <w:r>
        <w:rPr>
          <w:rFonts w:ascii="Calibri" w:hAnsi="Calibri"/>
          <w:b w:val="0"/>
          <w:i w:val="0"/>
          <w:iCs/>
          <w:caps w:val="0"/>
          <w:smallCaps w:val="0"/>
          <w:strike w:val="0"/>
          <w:dstrike w:val="0"/>
          <w:color w:val="000000"/>
          <w:sz w:val="26"/>
          <w:u w:val="none"/>
          <w:effect w:val="none"/>
          <w:shd w:val="clear" w:color="auto" w:fill="auto"/>
        </w:rPr>
        <w:tab/>
      </w:r>
      <w:r>
        <w:rPr>
          <w:rFonts w:ascii="Bookman Old Style" w:hAnsi="Bookman Old Style"/>
          <w:b w:val="0"/>
          <w:i w:val="0"/>
          <w:iCs/>
          <w:caps w:val="0"/>
          <w:smallCaps w:val="0"/>
          <w:strike w:val="0"/>
          <w:dstrike w:val="0"/>
          <w:color w:val="000000"/>
          <w:sz w:val="24"/>
          <w:szCs w:val="24"/>
          <w:u w:val="none"/>
          <w:effect w:val="none"/>
          <w:shd w:val="clear" w:color="auto" w:fill="auto"/>
        </w:rPr>
        <w:t xml:space="preserve">Em estrita consonância com o voto proferido pelo eminente Relator e no fiel cumprimento das determinações normativas consagradas nos artigos 35, 37 e 38, aliados às disposições contidas no artigo 45 da Resolução 276, datada de 09 de novembro de 2010, as Comissões Permanentes de Justiça e Redação, de Obras, Serviços Públicos e Atividades Privadas, e de Finanças e Orçamento, conjuntamente e de forma unânime, formalizam o presente Parecer, no qual se manifestam de modo </w:t>
      </w:r>
      <w:r>
        <w:rPr>
          <w:rFonts w:ascii="Bookman Old Style" w:hAnsi="Bookman Old Style"/>
          <w:b/>
          <w:bCs/>
          <w:i w:val="0"/>
          <w:iCs/>
          <w:caps w:val="0"/>
          <w:smallCaps w:val="0"/>
          <w:strike w:val="0"/>
          <w:dstrike w:val="0"/>
          <w:color w:val="000000"/>
          <w:sz w:val="24"/>
          <w:szCs w:val="24"/>
          <w:u w:val="none"/>
          <w:effect w:val="none"/>
          <w:shd w:val="clear" w:color="auto" w:fill="auto"/>
        </w:rPr>
        <w:t>FAVORÁVEL</w:t>
      </w:r>
      <w:r>
        <w:rPr>
          <w:rFonts w:ascii="Bookman Old Style" w:hAnsi="Bookman Old Style"/>
          <w:b w:val="0"/>
          <w:i w:val="0"/>
          <w:iCs/>
          <w:caps w:val="0"/>
          <w:smallCaps w:val="0"/>
          <w:strike w:val="0"/>
          <w:dstrike w:val="0"/>
          <w:color w:val="000000"/>
          <w:sz w:val="24"/>
          <w:szCs w:val="24"/>
          <w:u w:val="none"/>
          <w:effect w:val="none"/>
          <w:shd w:val="clear" w:color="auto" w:fill="auto"/>
        </w:rPr>
        <w:t xml:space="preserve"> à apreciação do Projeto de Decreto Legislativo em análise.</w:t>
      </w:r>
    </w:p>
    <w:p>
      <w:pPr>
        <w:pStyle w:val="BodyText"/>
        <w:bidi w:val="0"/>
        <w:spacing w:before="240" w:after="0" w:line="240" w:lineRule="auto"/>
        <w:jc w:val="both"/>
      </w:pPr>
      <w:r>
        <w:rPr>
          <w:rFonts w:ascii="Bookman Old Style" w:hAnsi="Bookman Old Style"/>
          <w:b w:val="0"/>
          <w:i w:val="0"/>
          <w:iCs/>
          <w:caps w:val="0"/>
          <w:smallCaps w:val="0"/>
          <w:strike w:val="0"/>
          <w:dstrike w:val="0"/>
          <w:color w:val="000000"/>
          <w:sz w:val="24"/>
          <w:szCs w:val="24"/>
          <w:u w:val="none"/>
          <w:effect w:val="none"/>
          <w:shd w:val="clear" w:color="auto" w:fill="auto"/>
        </w:rPr>
        <w:tab/>
        <w:t>A nossa decisão, respaldada em criteriosa análise técnica e na escrupulosa observância das normas e diretrizes pertinentes, ratifica a plena adequação e legalidade da propositura, conferindo-lhe um selo de aprovação em consonância com os interesses da comunidade mogimiriana. A tramitação deste projeto se apresenta como um passo significativo em direção ao progresso e ao desenvolvimento ordenado de nossa estimada cidade, demonstrando que os Poderes Legislativo e Executivo estão alinhados em prol do bem-estar e da qualidade de vida de nossos munícipes.</w:t>
      </w:r>
    </w:p>
    <w:p>
      <w:pPr>
        <w:pStyle w:val="BodyText"/>
        <w:bidi w:val="0"/>
        <w:spacing w:before="240" w:after="0" w:line="240" w:lineRule="auto"/>
        <w:jc w:val="both"/>
      </w:pPr>
      <w:r>
        <w:rPr>
          <w:rFonts w:ascii="Bookman Old Style" w:hAnsi="Bookman Old Style"/>
          <w:b w:val="0"/>
          <w:i w:val="0"/>
          <w:iCs/>
          <w:caps w:val="0"/>
          <w:smallCaps w:val="0"/>
          <w:strike w:val="0"/>
          <w:dstrike w:val="0"/>
          <w:color w:val="000000"/>
          <w:sz w:val="24"/>
          <w:szCs w:val="24"/>
          <w:u w:val="none"/>
          <w:effect w:val="none"/>
          <w:shd w:val="clear" w:color="auto" w:fill="auto"/>
        </w:rPr>
        <w:tab/>
        <w:t>Portanto, com base nessa análise técnica e criteriosa, as Comissões Permanentes manifestam o seu Parecer FAVORÁVEL, em sintonia com o desejo de contribuir para o avanço e o aprimoramento de nossa amada Mogi Mirim.</w:t>
      </w:r>
    </w:p>
    <w:p>
      <w:pPr>
        <w:jc w:val="both"/>
        <w:rPr>
          <w:rFonts w:ascii="Bookman Old Style" w:hAnsi="Bookman Old Style"/>
          <w:iCs/>
          <w:sz w:val="24"/>
        </w:rPr>
      </w:pPr>
    </w:p>
    <w:p>
      <w:pPr>
        <w:jc w:val="center"/>
        <w:rPr>
          <w:rFonts w:ascii="Bookman Old Style" w:hAnsi="Bookman Old Style"/>
          <w:iCs/>
          <w:sz w:val="24"/>
        </w:rPr>
      </w:pPr>
      <w:r>
        <w:rPr>
          <w:rFonts w:ascii="Bookman Old Style" w:hAnsi="Bookman Old Style"/>
          <w:b/>
          <w:iCs/>
          <w:sz w:val="24"/>
        </w:rPr>
        <w:t>Sala das Comissões, 07 de novembro de 2023.</w:t>
      </w:r>
    </w:p>
    <w:p>
      <w:pPr>
        <w:jc w:val="center"/>
        <w:rPr>
          <w:rFonts w:ascii="Bookman Old Style" w:hAnsi="Bookman Old Style"/>
          <w:b/>
          <w:iCs/>
          <w:sz w:val="24"/>
        </w:rPr>
      </w:pPr>
    </w:p>
    <w:p>
      <w:pPr>
        <w:jc w:val="center"/>
        <w:rPr>
          <w:rFonts w:ascii="Bookman Old Style" w:hAnsi="Bookman Old Style"/>
          <w:b/>
          <w:iCs/>
          <w:sz w:val="24"/>
        </w:rPr>
      </w:pPr>
    </w:p>
    <w:p>
      <w:pPr>
        <w:pStyle w:val="BodyText"/>
        <w:spacing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r>
        <w:rPr>
          <w:rFonts w:ascii="Bookman Old Style" w:hAnsi="Bookman Old Style"/>
          <w:b/>
          <w:i w:val="0"/>
          <w:iCs/>
          <w:caps w:val="0"/>
          <w:smallCaps w:val="0"/>
          <w:strike w:val="0"/>
          <w:dstrike w:val="0"/>
          <w:color w:val="000000"/>
          <w:sz w:val="24"/>
          <w:szCs w:val="24"/>
          <w:u w:val="single"/>
          <w:effect w:val="none"/>
          <w:shd w:val="clear" w:color="auto" w:fill="auto"/>
        </w:rPr>
        <w:t>COMISSÃO DE JUSTIÇA E REDAÇÃO</w:t>
      </w: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Marcos Paulo Cegatti</w:t>
      </w:r>
    </w:p>
    <w:p>
      <w:pPr>
        <w:jc w:val="center"/>
        <w:rPr>
          <w:rFonts w:ascii="Bookman Old Style" w:hAnsi="Bookman Old Style"/>
          <w:iCs/>
          <w:sz w:val="24"/>
        </w:rPr>
      </w:pPr>
      <w:r>
        <w:rPr>
          <w:rFonts w:ascii="Bookman Old Style" w:hAnsi="Bookman Old Style"/>
          <w:iCs/>
          <w:sz w:val="24"/>
        </w:rPr>
        <w:t>Presidente/Relator</w:t>
      </w:r>
    </w:p>
    <w:p>
      <w:pPr>
        <w:jc w:val="center"/>
        <w:rPr>
          <w:rFonts w:ascii="Bookman Old Style" w:hAnsi="Bookman Old Style"/>
          <w:b/>
          <w:iCs/>
          <w:sz w:val="24"/>
        </w:rPr>
      </w:pPr>
    </w:p>
    <w:p>
      <w:pPr>
        <w:jc w:val="center"/>
        <w:rPr>
          <w:rFonts w:ascii="Bookman Old Style" w:hAnsi="Bookman Old Style"/>
          <w:b/>
          <w:iCs/>
          <w:sz w:val="24"/>
        </w:rPr>
      </w:pPr>
    </w:p>
    <w:p>
      <w:pPr>
        <w:jc w:val="center"/>
      </w:pPr>
      <w:r>
        <w:rPr>
          <w:rFonts w:ascii="Bookman Old Style" w:hAnsi="Bookman Old Style"/>
          <w:b/>
          <w:iCs/>
          <w:sz w:val="24"/>
        </w:rPr>
        <w:t>Vereador João Victor Coutinho Gasparini</w:t>
      </w:r>
    </w:p>
    <w:p>
      <w:pPr>
        <w:jc w:val="center"/>
        <w:rPr>
          <w:rFonts w:ascii="Bookman Old Style" w:hAnsi="Bookman Old Style"/>
          <w:iCs/>
          <w:sz w:val="24"/>
        </w:rPr>
      </w:pPr>
      <w:r>
        <w:rPr>
          <w:rFonts w:ascii="Bookman Old Style" w:hAnsi="Bookman Old Style"/>
          <w:iCs/>
          <w:sz w:val="24"/>
        </w:rPr>
        <w:t>Vice-Presidente</w:t>
      </w:r>
    </w:p>
    <w:p>
      <w:pPr>
        <w:rPr>
          <w:rFonts w:ascii="Bookman Old Style" w:hAnsi="Bookman Old Style"/>
          <w:b/>
          <w:iCs/>
          <w:sz w:val="24"/>
        </w:rPr>
      </w:pPr>
    </w:p>
    <w:p>
      <w:pP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 Márcio Evandro Ribeiro</w:t>
      </w:r>
    </w:p>
    <w:p>
      <w:pPr>
        <w:jc w:val="center"/>
        <w:rPr>
          <w:rFonts w:ascii="Bookman Old Style" w:hAnsi="Bookman Old Style"/>
          <w:iCs/>
          <w:sz w:val="24"/>
        </w:rPr>
      </w:pPr>
      <w:r>
        <w:rPr>
          <w:rFonts w:ascii="Bookman Old Style" w:hAnsi="Bookman Old Style"/>
          <w:iCs/>
          <w:sz w:val="24"/>
        </w:rPr>
        <w:t>Membro</w:t>
      </w:r>
    </w:p>
    <w:p>
      <w:pPr>
        <w:spacing w:line="240" w:lineRule="auto"/>
        <w:jc w:val="center"/>
        <w:rPr>
          <w:rFonts w:ascii="Bookman Old Style" w:hAnsi="Bookman Old Style"/>
          <w:b w:val="0"/>
          <w:bCs w:val="0"/>
          <w:i w:val="0"/>
          <w:iCs/>
          <w:caps w:val="0"/>
          <w:smallCaps w:val="0"/>
          <w:strike w:val="0"/>
          <w:dstrike w:val="0"/>
          <w:color w:val="000000"/>
          <w:sz w:val="24"/>
          <w:szCs w:val="24"/>
          <w:u w:val="none"/>
          <w:effect w:val="none"/>
          <w:shd w:val="clear" w:color="auto" w:fill="auto"/>
        </w:rPr>
      </w:pPr>
    </w:p>
    <w:p>
      <w:pPr>
        <w:pStyle w:val="BodyText"/>
        <w:spacing w:line="240" w:lineRule="auto"/>
        <w:jc w:val="center"/>
        <w:rPr>
          <w:rFonts w:ascii="Bookman Old Style" w:hAnsi="Bookman Old Style"/>
          <w:b/>
          <w:i w:val="0"/>
          <w:iCs/>
          <w:caps w:val="0"/>
          <w:smallCaps w:val="0"/>
          <w:strike w:val="0"/>
          <w:dstrike w:val="0"/>
          <w:color w:val="000000"/>
          <w:sz w:val="24"/>
          <w:szCs w:val="24"/>
          <w:u w:val="single"/>
          <w:effect w:val="none"/>
          <w:shd w:val="clear" w:color="auto" w:fill="auto"/>
        </w:rPr>
      </w:pPr>
    </w:p>
    <w:p>
      <w:pPr>
        <w:pStyle w:val="BodyText"/>
        <w:spacing w:line="240" w:lineRule="auto"/>
        <w:jc w:val="center"/>
        <w:rPr>
          <w:rFonts w:ascii="Bookman Old Style" w:hAnsi="Bookman Old Style"/>
        </w:rPr>
      </w:pPr>
      <w:r>
        <w:rPr>
          <w:rFonts w:ascii="Bookman Old Style" w:hAnsi="Bookman Old Style"/>
          <w:b/>
          <w:i w:val="0"/>
          <w:iCs/>
          <w:strike w:val="0"/>
          <w:dstrike w:val="0"/>
          <w:color w:val="000000"/>
          <w:sz w:val="24"/>
          <w:szCs w:val="24"/>
          <w:u w:val="single"/>
        </w:rPr>
        <w:t>COMISSÃO DE OBRAS E ATIVIDADES PRIVADAS</w:t>
      </w:r>
    </w:p>
    <w:p>
      <w:pPr>
        <w:pStyle w:val="BodyText"/>
        <w:spacing w:line="240" w:lineRule="auto"/>
        <w:jc w:val="center"/>
        <w:rPr>
          <w:rFonts w:ascii="Bookman Old Style" w:hAnsi="Bookman Old Style"/>
          <w:b/>
          <w:i w:val="0"/>
          <w:iCs/>
          <w:strike w:val="0"/>
          <w:dstrike w:val="0"/>
          <w:color w:val="000000"/>
          <w:sz w:val="24"/>
          <w:szCs w:val="24"/>
          <w:u w:val="single"/>
        </w:rPr>
      </w:pPr>
    </w:p>
    <w:p>
      <w:pPr>
        <w:pStyle w:val="BodyText"/>
        <w:spacing w:line="240" w:lineRule="auto"/>
        <w:jc w:val="center"/>
        <w:rPr>
          <w:rFonts w:ascii="Bookman Old Style" w:hAnsi="Bookman Old Style"/>
          <w:b/>
          <w:i w:val="0"/>
          <w:iCs/>
          <w:strike w:val="0"/>
          <w:dstrike w:val="0"/>
          <w:color w:val="000000"/>
          <w:sz w:val="24"/>
          <w:szCs w:val="24"/>
          <w:u w:val="single"/>
        </w:rPr>
      </w:pPr>
    </w:p>
    <w:p>
      <w:pPr>
        <w:jc w:val="center"/>
        <w:rPr>
          <w:rFonts w:ascii="Bookman Old Style" w:hAnsi="Bookman Old Style"/>
          <w:b/>
          <w:bCs/>
          <w:sz w:val="24"/>
          <w:szCs w:val="24"/>
        </w:rPr>
      </w:pPr>
      <w:r>
        <w:rPr>
          <w:rFonts w:ascii="Bookman Old Style" w:hAnsi="Bookman Old Style"/>
          <w:b/>
          <w:bCs/>
          <w:sz w:val="24"/>
          <w:szCs w:val="24"/>
        </w:rPr>
        <w:t>Vereador Orivaldo Aparecido Magalhães</w:t>
      </w:r>
    </w:p>
    <w:p>
      <w:pPr>
        <w:jc w:val="center"/>
        <w:rPr>
          <w:rFonts w:ascii="Bookman Old Style" w:hAnsi="Bookman Old Style"/>
          <w:sz w:val="24"/>
          <w:szCs w:val="24"/>
        </w:rPr>
      </w:pPr>
      <w:r>
        <w:rPr>
          <w:rFonts w:ascii="Bookman Old Style" w:hAnsi="Bookman Old Style"/>
          <w:sz w:val="24"/>
          <w:szCs w:val="24"/>
        </w:rPr>
        <w:t>Presidente</w:t>
      </w:r>
    </w:p>
    <w:p>
      <w:pPr>
        <w:jc w:val="center"/>
        <w:rPr>
          <w:rFonts w:ascii="Bookman Old Style" w:hAnsi="Bookman Old Style"/>
          <w:sz w:val="24"/>
          <w:szCs w:val="24"/>
        </w:rPr>
      </w:pPr>
    </w:p>
    <w:p>
      <w:pPr>
        <w:jc w:val="center"/>
        <w:rPr>
          <w:rFonts w:ascii="Bookman Old Style" w:hAnsi="Bookman Old Style"/>
          <w:sz w:val="24"/>
          <w:szCs w:val="24"/>
        </w:rPr>
      </w:pPr>
    </w:p>
    <w:p>
      <w:pPr>
        <w:jc w:val="center"/>
        <w:rPr>
          <w:rFonts w:ascii="Bookman Old Style" w:hAnsi="Bookman Old Style"/>
          <w:b/>
          <w:bCs/>
          <w:sz w:val="24"/>
          <w:szCs w:val="24"/>
        </w:rPr>
      </w:pPr>
      <w:r>
        <w:rPr>
          <w:rFonts w:ascii="Bookman Old Style" w:hAnsi="Bookman Old Style"/>
          <w:b/>
          <w:bCs/>
          <w:sz w:val="24"/>
          <w:szCs w:val="24"/>
        </w:rPr>
        <w:t>Vereadora Mara Cristina Choqeuetta</w:t>
      </w:r>
    </w:p>
    <w:p>
      <w:pPr>
        <w:jc w:val="center"/>
        <w:rPr>
          <w:rFonts w:ascii="Bookman Old Style" w:hAnsi="Bookman Old Style"/>
          <w:sz w:val="24"/>
          <w:szCs w:val="24"/>
        </w:rPr>
      </w:pPr>
      <w:r>
        <w:rPr>
          <w:rFonts w:ascii="Bookman Old Style" w:hAnsi="Bookman Old Style"/>
          <w:sz w:val="24"/>
          <w:szCs w:val="24"/>
        </w:rPr>
        <w:t>Vice-Presidente</w:t>
      </w:r>
    </w:p>
    <w:p>
      <w:pPr>
        <w:jc w:val="center"/>
        <w:rPr>
          <w:rFonts w:ascii="Bookman Old Style" w:hAnsi="Bookman Old Style"/>
          <w:sz w:val="24"/>
          <w:szCs w:val="24"/>
        </w:rPr>
      </w:pPr>
    </w:p>
    <w:p>
      <w:pPr>
        <w:jc w:val="center"/>
        <w:rPr>
          <w:rFonts w:ascii="Bookman Old Style" w:hAnsi="Bookman Old Style"/>
          <w:sz w:val="24"/>
          <w:szCs w:val="24"/>
        </w:rPr>
      </w:pPr>
    </w:p>
    <w:p>
      <w:pPr>
        <w:jc w:val="center"/>
        <w:rPr>
          <w:rFonts w:ascii="Bookman Old Style" w:hAnsi="Bookman Old Style"/>
          <w:b/>
          <w:bCs/>
          <w:sz w:val="24"/>
          <w:szCs w:val="24"/>
        </w:rPr>
      </w:pPr>
      <w:r>
        <w:rPr>
          <w:rFonts w:ascii="Bookman Old Style" w:hAnsi="Bookman Old Style"/>
          <w:b/>
          <w:bCs/>
          <w:sz w:val="24"/>
          <w:szCs w:val="24"/>
        </w:rPr>
        <w:t>Vereador Ademir Souza Floretti Junior</w:t>
      </w:r>
    </w:p>
    <w:p>
      <w:pPr>
        <w:jc w:val="center"/>
        <w:rPr>
          <w:rFonts w:ascii="Bookman Old Style" w:hAnsi="Bookman Old Style"/>
          <w:sz w:val="24"/>
          <w:szCs w:val="24"/>
        </w:rPr>
      </w:pPr>
      <w:r>
        <w:rPr>
          <w:rFonts w:ascii="Bookman Old Style" w:hAnsi="Bookman Old Style"/>
          <w:sz w:val="24"/>
          <w:szCs w:val="24"/>
        </w:rPr>
        <w:t>Membro</w:t>
      </w:r>
    </w:p>
    <w:p>
      <w:pPr>
        <w:pStyle w:val="BodyText"/>
        <w:spacing w:line="240" w:lineRule="auto"/>
        <w:jc w:val="center"/>
        <w:rPr>
          <w:rFonts w:ascii="Bookman Old Style" w:hAnsi="Bookman Old Style"/>
          <w:b/>
          <w:i w:val="0"/>
          <w:iCs/>
          <w:strike w:val="0"/>
          <w:dstrike w:val="0"/>
          <w:color w:val="000000"/>
          <w:sz w:val="24"/>
          <w:szCs w:val="24"/>
          <w:u w:val="single"/>
        </w:rPr>
      </w:pPr>
    </w:p>
    <w:p>
      <w:pPr>
        <w:pStyle w:val="BodyText"/>
        <w:spacing w:line="240" w:lineRule="auto"/>
        <w:jc w:val="center"/>
        <w:rPr>
          <w:rFonts w:ascii="Bookman Old Style" w:hAnsi="Bookman Old Style"/>
          <w:b/>
          <w:i w:val="0"/>
          <w:iCs/>
          <w:strike w:val="0"/>
          <w:dstrike w:val="0"/>
          <w:color w:val="000000"/>
          <w:sz w:val="24"/>
          <w:szCs w:val="24"/>
          <w:u w:val="single"/>
        </w:rPr>
      </w:pPr>
    </w:p>
    <w:p>
      <w:pPr>
        <w:pStyle w:val="BodyText"/>
        <w:spacing w:line="240" w:lineRule="auto"/>
        <w:jc w:val="center"/>
        <w:rPr>
          <w:rFonts w:ascii="Bookman Old Style" w:hAnsi="Bookman Old Style"/>
          <w:b/>
          <w:i w:val="0"/>
          <w:iCs/>
          <w:strike w:val="0"/>
          <w:dstrike w:val="0"/>
          <w:color w:val="000000"/>
          <w:sz w:val="24"/>
          <w:szCs w:val="24"/>
          <w:u w:val="single"/>
        </w:rPr>
      </w:pPr>
      <w:r>
        <w:rPr>
          <w:rFonts w:ascii="Bookman Old Style" w:hAnsi="Bookman Old Style"/>
          <w:b/>
          <w:i w:val="0"/>
          <w:iCs/>
          <w:strike w:val="0"/>
          <w:dstrike w:val="0"/>
          <w:color w:val="000000"/>
          <w:sz w:val="24"/>
          <w:szCs w:val="24"/>
          <w:u w:val="single"/>
        </w:rPr>
        <w:t>COMISSÃO FINANÇAS E ORÇAMENTO</w:t>
      </w:r>
    </w:p>
    <w:p>
      <w:pPr>
        <w:pStyle w:val="BodyText"/>
        <w:spacing w:line="240" w:lineRule="auto"/>
        <w:jc w:val="center"/>
        <w:rPr>
          <w:rFonts w:ascii="Bookman Old Style" w:hAnsi="Bookman Old Style"/>
          <w:b/>
          <w:i w:val="0"/>
          <w:iCs/>
          <w:strike w:val="0"/>
          <w:dstrike w:val="0"/>
          <w:color w:val="000000"/>
          <w:sz w:val="24"/>
          <w:szCs w:val="24"/>
          <w:u w:val="none"/>
        </w:rPr>
      </w:pPr>
    </w:p>
    <w:p>
      <w:pPr>
        <w:jc w:val="center"/>
        <w:rPr>
          <w:rFonts w:ascii="Bookman Old Style" w:hAnsi="Bookman Old Style"/>
          <w:b/>
          <w:iCs/>
          <w:sz w:val="24"/>
        </w:rPr>
      </w:pPr>
      <w:r>
        <w:rPr>
          <w:rFonts w:ascii="Bookman Old Style" w:hAnsi="Bookman Old Style"/>
          <w:b/>
          <w:iCs/>
          <w:sz w:val="24"/>
        </w:rPr>
        <w:t>Vereador João Victor Coutinho Gasparini</w:t>
      </w:r>
    </w:p>
    <w:p>
      <w:pPr>
        <w:jc w:val="center"/>
        <w:rPr>
          <w:rFonts w:ascii="Bookman Old Style" w:hAnsi="Bookman Old Style"/>
          <w:iCs/>
          <w:sz w:val="24"/>
        </w:rPr>
      </w:pPr>
      <w:r>
        <w:rPr>
          <w:rFonts w:ascii="Bookman Old Style" w:hAnsi="Bookman Old Style"/>
          <w:iCs/>
          <w:sz w:val="24"/>
        </w:rPr>
        <w:t>Presidente</w:t>
      </w: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Vereadora Mara Cristina Choquetta</w:t>
      </w:r>
    </w:p>
    <w:p>
      <w:pPr>
        <w:jc w:val="center"/>
        <w:rPr>
          <w:rFonts w:ascii="Bookman Old Style" w:hAnsi="Bookman Old Style"/>
          <w:iCs/>
          <w:sz w:val="24"/>
        </w:rPr>
      </w:pPr>
      <w:r>
        <w:rPr>
          <w:rFonts w:ascii="Bookman Old Style" w:hAnsi="Bookman Old Style"/>
          <w:iCs/>
          <w:sz w:val="24"/>
        </w:rPr>
        <w:t>Vice-Presidente</w:t>
      </w:r>
    </w:p>
    <w:p>
      <w:pPr>
        <w:rPr>
          <w:rFonts w:ascii="Bookman Old Style" w:hAnsi="Bookman Old Style"/>
          <w:b/>
          <w:iCs/>
          <w:sz w:val="24"/>
        </w:rPr>
      </w:pPr>
    </w:p>
    <w:p>
      <w:pPr>
        <w:rPr>
          <w:rFonts w:ascii="Bookman Old Style" w:hAnsi="Bookman Old Style"/>
          <w:b/>
          <w:iCs/>
          <w:sz w:val="24"/>
        </w:rPr>
      </w:pPr>
    </w:p>
    <w:p>
      <w:pPr>
        <w:rPr>
          <w:rFonts w:ascii="Bookman Old Style" w:hAnsi="Bookman Old Style"/>
          <w:b/>
          <w:iCs/>
          <w:sz w:val="24"/>
        </w:rPr>
      </w:pPr>
    </w:p>
    <w:p>
      <w:pPr>
        <w:jc w:val="center"/>
        <w:rPr>
          <w:rFonts w:ascii="Bookman Old Style" w:hAnsi="Bookman Old Style"/>
          <w:b/>
          <w:iCs/>
          <w:sz w:val="24"/>
        </w:rPr>
      </w:pPr>
      <w:r>
        <w:rPr>
          <w:rFonts w:ascii="Bookman Old Style" w:hAnsi="Bookman Old Style"/>
          <w:b/>
          <w:iCs/>
          <w:sz w:val="24"/>
        </w:rPr>
        <w:t>Vereadora Luzia Cristina Côrtes Nogueira</w:t>
      </w:r>
    </w:p>
    <w:p>
      <w:pPr>
        <w:spacing w:before="0" w:after="140" w:line="240" w:lineRule="auto"/>
        <w:jc w:val="center"/>
        <w:rPr>
          <w:b w:val="0"/>
          <w:bCs w:val="0"/>
          <w:u w:val="none"/>
        </w:rPr>
      </w:pPr>
      <w:r>
        <w:rPr>
          <w:rFonts w:ascii="Bookman Old Style" w:hAnsi="Bookman Old Style"/>
          <w:b w:val="0"/>
          <w:bCs w:val="0"/>
          <w:i w:val="0"/>
          <w:iCs/>
          <w:caps w:val="0"/>
          <w:smallCaps w:val="0"/>
          <w:strike w:val="0"/>
          <w:dstrike w:val="0"/>
          <w:color w:val="000000"/>
          <w:sz w:val="24"/>
          <w:szCs w:val="24"/>
          <w:u w:val="none"/>
          <w:effect w:val="none"/>
          <w:shd w:val="clear" w:color="auto" w:fill="auto"/>
        </w:rPr>
        <w:t>Membro</w:t>
      </w:r>
    </w:p>
    <w:sectPr>
      <w:headerReference w:type="default" r:id="rId4"/>
      <w:footerReference w:type="default" r:id="rId5"/>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Bookman Old Style">
    <w:charset w:val="00"/>
    <w:family w:val="roman"/>
    <w:pitch w:val="variable"/>
  </w:font>
  <w:font w:name="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r>
      <w:rPr>
        <w:rFonts w:ascii="Bookman Old Style" w:hAnsi="Bookman Old Style"/>
        <w:b/>
        <w:sz w:val="18"/>
      </w:rPr>
      <w:t>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left"/>
      <w:rPr>
        <w:rFonts w:ascii="Bookman Old Style" w:hAnsi="Bookman Old Style"/>
        <w:b/>
        <w:sz w:val="24"/>
      </w:rPr>
    </w:pPr>
    <w:r>
      <w:rPr>
        <w:rFonts w:ascii="Bookman Old Style" w:hAnsi="Bookman Old Style"/>
        <w:b/>
        <w:sz w:val="24"/>
      </w:rPr>
      <w:t xml:space="preserve">               </w:t>
    </w:r>
    <w:r>
      <w:rPr>
        <w:rFonts w:ascii="Bookman Old Style" w:hAnsi="Bookman Old Style"/>
        <w:b/>
        <w:sz w:val="24"/>
      </w:rPr>
      <w:t>Estado de São Paulo</w:t>
    </w:r>
  </w:p>
  <w:p>
    <w:pPr>
      <w:pStyle w:val="Header"/>
      <w:tabs>
        <w:tab w:val="clear" w:pos="4419"/>
        <w:tab w:val="right" w:pos="7513"/>
        <w:tab w:val="clear" w:pos="8838"/>
      </w:tabs>
      <w:jc w:val="center"/>
      <w:rPr>
        <w:sz w:val="40"/>
        <w:szCs w:val="40"/>
      </w:rPr>
    </w:pPr>
    <w: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23313"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685"/>
                      </a:xfrm>
                      <a:prstGeom prst="rect">
                        <a:avLst/>
                      </a:prstGeom>
                      <a:noFill/>
                      <a:ln w="0">
                        <a:noFill/>
                      </a:ln>
                    </wps:spPr>
                    <wps:txbx>
                      <w:txbxContent>
                        <w:p>
                          <w:pPr>
                            <w:pStyle w:val="Header"/>
                            <w:rPr>
                              <w:rStyle w:val="PageNumber"/>
                            </w:rPr>
                          </w:pPr>
                        </w:p>
                      </w:txbxContent>
                    </wps:txbx>
                    <wps:bodyPr lIns="0" tIns="0" rIns="0" bIns="0" anchor="t"/>
                  </wps:wsp>
                </a:graphicData>
              </a:graphic>
            </wp:anchor>
          </w:drawing>
        </mc:Choice>
        <mc:Fallback>
          <w:pict>
            <v:rect id="_x0000_s2049" style="width:1.1pt;height:11.5pt;margin-top:0.05pt;margin-left:457.1pt;mso-position-horizontal:right;mso-position-horizontal-relative:margin;mso-wrap-style:none;position:absolute;v-text-anchor:middle;z-index:251659264"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40"/>
        <w:szCs w:val="40"/>
      </w:rPr>
      <w:t xml:space="preserve">         </w:t>
    </w:r>
    <w:r>
      <w:rPr>
        <w:rFonts w:ascii="Bookman Old Style" w:hAnsi="Bookman Old Style"/>
        <w:b/>
        <w:sz w:val="40"/>
        <w:szCs w:val="40"/>
      </w:rPr>
      <w:t>CÂMARA MUNICIPAL DE MOGI MIRIM</w:t>
    </w:r>
  </w:p>
  <w:p>
    <w:pPr>
      <w:pStyle w:val="Header"/>
      <w:tabs>
        <w:tab w:val="clear" w:pos="4419"/>
        <w:tab w:val="right" w:pos="7513"/>
        <w:tab w:val="clear" w:pos="8838"/>
      </w:tabs>
      <w:jc w:val="right"/>
    </w:pPr>
    <w:r>
      <w:rPr>
        <w:rFonts w:ascii="Bookman Old Style" w:hAnsi="Bookman Old Style"/>
        <w:b/>
        <w:sz w:val="24"/>
      </w:rPr>
      <w:t>Sala das Comissões</w:t>
    </w:r>
  </w:p>
  <w:p>
    <w:pPr>
      <w:pStyle w:val="Header"/>
      <w:tabs>
        <w:tab w:val="clear" w:pos="4419"/>
        <w:tab w:val="right" w:pos="7513"/>
        <w:tab w:val="clear" w:pos="8838"/>
      </w:tabs>
      <w:jc w:val="right"/>
      <w:rPr>
        <w:rFonts w:ascii="Bookman Old Style" w:hAnsi="Bookman Old Style"/>
        <w:sz w:val="16"/>
        <w:szCs w:val="16"/>
      </w:rPr>
    </w:pPr>
  </w:p>
  <w:p>
    <w:pPr>
      <w:pStyle w:val="Header"/>
      <w:tabs>
        <w:tab w:val="clear" w:pos="4419"/>
        <w:tab w:val="right" w:pos="7513"/>
        <w:tab w:val="clear" w:pos="8838"/>
      </w:tabs>
      <w:jc w:val="right"/>
      <w:rPr>
        <w:rFonts w:ascii="Bookman Old Style" w:hAnsi="Bookman Old Style"/>
        <w:sz w:val="16"/>
        <w:szCs w:val="16"/>
      </w:rPr>
    </w:pPr>
    <w:r>
      <w:rPr>
        <w:rFonts w:ascii="Bookman Old Style" w:hAnsi="Bookman Old Style"/>
        <w:sz w:val="16"/>
        <w:szCs w:val="16"/>
      </w:rPr>
      <w:t>Parecer Projeto de Decreto Legislativo nº 21 de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qFormat/>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suppressAutoHyphens/>
      <w:jc w:val="both"/>
    </w:pPr>
    <w:rPr>
      <w:b/>
      <w:bCs/>
      <w:sz w:val="32"/>
      <w:szCs w:val="24"/>
      <w:u w:val="single"/>
      <w:lang w:eastAsia="ar-SA"/>
    </w:rPr>
  </w:style>
  <w:style w:type="paragraph" w:customStyle="1" w:styleId="Contedodoquadro">
    <w:name w:val="Conteúdo do quadro"/>
    <w:basedOn w:val="Normal"/>
    <w:qFormat/>
  </w:style>
  <w:style w:type="paragraph" w:customStyle="1" w:styleId="Default">
    <w:name w:val="Default"/>
    <w:qFormat/>
    <w:pPr>
      <w:widowControl w:val="0"/>
      <w:suppressAutoHyphens/>
      <w:overflowPunct/>
      <w:bidi w:val="0"/>
      <w:spacing w:before="0" w:after="0"/>
      <w:jc w:val="left"/>
    </w:pPr>
    <w:rPr>
      <w:rFonts w:ascii="Bookman Old Style" w:eastAsia="Times New Roman" w:hAnsi="Bookman Old Style" w:cs="Times New Roman"/>
      <w:color w:val="000000"/>
      <w:kern w:val="0"/>
      <w:sz w:val="24"/>
      <w:szCs w:val="20"/>
      <w:lang w:val="pt-BR" w:eastAsia="pt-BR" w:bidi="ar-SA"/>
    </w:rPr>
  </w:style>
  <w:style w:type="paragraph" w:styleId="NormalWeb">
    <w:name w:val="Normal (Web)"/>
    <w:basedOn w:val="Normal"/>
    <w:qFormat/>
    <w:pPr>
      <w:spacing w:before="280" w:after="280"/>
    </w:pPr>
    <w:rPr>
      <w:sz w:val="24"/>
      <w:szCs w:val="24"/>
    </w:rPr>
  </w:style>
  <w:style w:type="paragraph" w:customStyle="1" w:styleId="LO-normal">
    <w:name w:val="LO-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5</Pages>
  <Words>1055</Words>
  <Characters>6248</Characters>
  <Application>Microsoft Office Word</Application>
  <DocSecurity>0</DocSecurity>
  <Lines>0</Lines>
  <Paragraphs>56</Paragraphs>
  <ScaleCrop>false</ScaleCrop>
  <Company>Camara Municipal</Company>
  <LinksUpToDate>false</LinksUpToDate>
  <CharactersWithSpaces>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02 (DOIS) DE 2006</dc:title>
  <dc:creator>*</dc:creator>
  <cp:revision>34</cp:revision>
  <cp:lastPrinted>2023-03-23T11:27:52Z</cp:lastPrinted>
  <dcterms:created xsi:type="dcterms:W3CDTF">2017-01-27T15:29:00Z</dcterms:created>
  <dcterms:modified xsi:type="dcterms:W3CDTF">2023-11-07T15:09:55Z</dcterms:modified>
  <dc:language>pt-BR</dc:language>
</cp:coreProperties>
</file>