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left"/>
        <w:rPr>
          <w:rFonts w:ascii="Bookman Old Style" w:hAnsi="Bookman Old Style"/>
          <w:b/>
          <w:sz w:val="24"/>
          <w:u w:val="single"/>
        </w:rPr>
      </w:pPr>
    </w:p>
    <w:p>
      <w:pPr>
        <w:jc w:val="left"/>
        <w:rPr>
          <w:rFonts w:ascii="Bookman Old Style" w:hAnsi="Bookman Old Style"/>
          <w:b/>
          <w:sz w:val="24"/>
          <w:u w:val="single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PARECER DA COMISSÃO DE JUSTIÇA E REDAÇÃO, REFERENTE AO VETO PARCIAL SOBRE O PROJETO DE LEI Nº 97 DE 2023, DE AUTORIA DO PREFEITO MUNICIPAL PAULO DE OLIVEIRA SILVA. 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139 DE 2023.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</w:p>
    <w:p>
      <w:pPr>
        <w:ind w:left="0" w:right="0" w:firstLine="708"/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Em estrita conformidade com as diretrizes normativas estabelecidas no artigo 191 da Resolução n.º 276, datada de 09 de novembro de 2010, a Comissão de Justiça e Redação desempenha sua nobre função ao apresentar o parecer em relação ao veto parcial ao Projeto de Lei nº 139 de 2023. O mencionado projeto tem sua autoria atribuída ao Excelentíssimo Prefeito Municipal Paulo de Oliveira e Silva.</w:t>
      </w:r>
    </w:p>
    <w:p>
      <w:pPr>
        <w:jc w:val="both"/>
        <w:rPr>
          <w:rFonts w:ascii="Bookman Old Style" w:hAnsi="Bookman Old Style"/>
          <w:sz w:val="24"/>
          <w:szCs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Cumpre ressaltar que o Vereador Marcos Paulo Cegatti, digno ocupante da presidência da Comissão de Justiça e Redação, assume a destacada posição de relator nesse contexto, incumbido da responsabilidade de analisar minuciosamente o conteúdo do presente parecer.</w:t>
      </w:r>
    </w:p>
    <w:p>
      <w:pPr>
        <w:ind w:left="0" w:right="0" w:firstLine="708"/>
        <w:jc w:val="both"/>
        <w:rPr>
          <w:rFonts w:ascii="Bookman Old Style" w:hAnsi="Bookman Old Style"/>
          <w:sz w:val="24"/>
          <w:szCs w:val="24"/>
        </w:rPr>
      </w:pPr>
    </w:p>
    <w:p>
      <w:pPr>
        <w:ind w:left="0" w:right="0" w:firstLine="708"/>
        <w:jc w:val="both"/>
        <w:rPr>
          <w:rFonts w:ascii="Bookman Old Style" w:hAnsi="Bookman Old Style"/>
          <w:b/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Destaco, inicialmente, que o poder de veto atribuído ao Prefeito Municipal é uma prerrogativa conferida pelo art. 66, § 1º, da Constituição Federal, estendido ao Município em conformidade com o princípio da simetria, e conforme o disposto no art. 55, §1º, da Lei Orgânica do Município de Mogi Mirim.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Nesse contexto, conforme se depreende do conteúdo desse dispositivo constitucional, o veto a um projeto de lei ocorre nos casos em que o Chefe do Poder Executivo o considera, total ou parcialmente, inconstitucional ou em desacordo com o interesse público.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Refere-se ao veto promulgado pelo Prefeito Municipal à Emenda nº 05 ao Projeto de Lei nº 97 de 2023, proposta pelo respeitável vereador Luís Roberto Tavares. A referida emenda obteve aprovação com 8 votos favoráveis e 6 votos contrários durante a 33ª Sessão Ordinária, ocorrida em 09 de outubro de 2023.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A emenda apresentada ao Projeto de Lei que é objeto deste Veto Parcial, propondo a adição do inciso IX ao art. 8º, com a inclusão do Código Sanitário como requisito para a regularização de construções clandestinas e/ou irregulares. Em princípio, reconheço a relevância dessa proposta, resultado de um louvável esforço desta Casa Legislativa em busca de soluções benéficas para a população.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O Estado de São Paulo promulgou a Lei Estadual nº 10.083 em 1998, que estabelece requisitos para a proteção, promoção e preservação da saúde em atividades relacionadas à saúde e meio ambiente. A inclusão do dispositivo proposto no Projeto de Lei como um requisito adicional para a regularização cria um conflito de competência entre as esferas municipal e estadual. Esse conflito pode resultar em contradições normativas e dificuldades na efetiva aplicação da lei, prejudicando a segurança jurídica e a eficiência na gestão pública.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z w:val="24"/>
          <w:szCs w:val="24"/>
        </w:rPr>
      </w:pPr>
    </w:p>
    <w:p>
      <w:pPr>
        <w:pStyle w:val="BodyText"/>
        <w:bidi w:val="0"/>
        <w:spacing w:before="240" w:after="0" w:line="240" w:lineRule="auto"/>
        <w:jc w:val="both"/>
        <w:rPr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 xml:space="preserve">Após uma minuciosa análise da matéria em questão, verificamos que os requisitos de constitucionalidade foram integralmente atendidos, estando em conformidade com os preceitos legais necessários para sua continuidade. 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  <w:t>É relevante destacar que o trâmite da propositura está em estrita conformidade com os termos estabelecidos na Resolução n.º 276, datada de 09 de novembro de 2010 (Regimento Interno). Sendo assim, o veto segue o Regimento desta Casa de Leis e os demais dispositivos legais aplicáveis. Quanto ao aspecto constitucional, legal e regimental, não identificamos quaisquer conflitos com o ordenamento jurídico vigente, não havendo indícios de inconstitucionalidade.</w:t>
      </w:r>
    </w:p>
    <w:p>
      <w:pPr>
        <w:pStyle w:val="BodyText"/>
        <w:jc w:val="both"/>
        <w:rPr>
          <w:sz w:val="24"/>
          <w:szCs w:val="24"/>
        </w:rPr>
      </w:pPr>
      <w:r>
        <w:rPr>
          <w:rFonts w:ascii="Bookman Old Style" w:hAnsi="Bookman Old Style"/>
          <w:b w:val="0"/>
          <w:b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  <w:lang w:eastAsia="ar-SA"/>
        </w:rPr>
        <w:tab/>
      </w: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sz w:val="24"/>
          <w:szCs w:val="24"/>
        </w:rPr>
      </w:pPr>
    </w:p>
    <w:p>
      <w:pPr>
        <w:pStyle w:val="BodyText"/>
        <w:jc w:val="both"/>
        <w:rPr>
          <w:rFonts w:ascii="Bookman Old Style" w:hAnsi="Bookman Old Style"/>
          <w:sz w:val="24"/>
          <w:szCs w:val="24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IV.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Calibri" w:eastAsia="Arial" w:hAnsi="Calibri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6"/>
          <w:szCs w:val="26"/>
          <w:u w:val="none"/>
          <w:effect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apresentado. A ausência de impedimentos de ordem constitucional e legal confirma a sua plena adequação ao ordenamento jurídico e às políticas públicas do município. Portanto, a recomendação é de que este Plenário aprecie a presente propositura com vistas ao benefício da coletividade e ao aprimoramento da infraestrutura urbana de nossa estimada cidade de Mogi Mirim.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  <w:r>
        <w:rPr>
          <w:rFonts w:ascii="Bookman Old Style" w:eastAsia="Arial" w:hAnsi="Bookman Old Style" w:cs="Arial"/>
          <w:i/>
          <w:iCs/>
          <w:sz w:val="24"/>
          <w:szCs w:val="24"/>
        </w:rPr>
        <w:t>Presidente CJR/Relator</w:t>
      </w:r>
    </w:p>
    <w:p>
      <w:pPr>
        <w:jc w:val="center"/>
        <w:rPr>
          <w:rFonts w:ascii="Bookman Old Style" w:eastAsia="Arial" w:hAnsi="Bookman Old Style" w:cs="Arial"/>
          <w:i/>
          <w:iCs/>
          <w:sz w:val="24"/>
          <w:szCs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i w:val="0"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 xml:space="preserve">PARECER DA COMISSÃO DE JUSTIÇA E REDAÇÃO, REFERENTE AO VETO PARCIAL SOBRE O PROJETO DE LEI Nº 97 DE 2023, DE AUTORIA DO PREFEITO MUNICIPAL PAULO DE OLIVEIRA SILVA. </w:t>
      </w:r>
    </w:p>
    <w:p>
      <w:pPr>
        <w:pStyle w:val="BodyText"/>
        <w:spacing w:line="240" w:lineRule="auto"/>
        <w:jc w:val="left"/>
        <w:rPr>
          <w:b/>
          <w:i w:val="0"/>
          <w:caps w:val="0"/>
          <w:smallCaps w:val="0"/>
          <w:strike w:val="0"/>
          <w:dstrike w:val="0"/>
          <w:color w:val="000000"/>
          <w:u w:val="single"/>
          <w:effect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ab/>
      </w:r>
      <w:r>
        <w:rPr>
          <w:rFonts w:ascii="Calibri" w:hAnsi="Calibri"/>
          <w:b w:val="0"/>
          <w:i w:val="0"/>
          <w:iCs/>
          <w:caps w:val="0"/>
          <w:smallCaps w:val="0"/>
          <w:strike w:val="0"/>
          <w:dstrike w:val="0"/>
          <w:color w:val="000000"/>
          <w:sz w:val="26"/>
          <w:u w:val="none"/>
          <w:effect w:val="none"/>
          <w:shd w:val="clear" w:color="auto" w:fill="auto"/>
        </w:rPr>
        <w:t xml:space="preserve">A 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Comiss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ão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Permanentes de Justiça e Redação formaliza o presente Parecer, no qual se manifesta de modo </w:t>
      </w:r>
      <w:r>
        <w:rPr>
          <w:rFonts w:ascii="Bookman Old Style" w:hAnsi="Bookman Old Style"/>
          <w:b/>
          <w:bCs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FAVORÁVEL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à apreciação do 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Veto Parceial ao Projeto de Lei nº 97 de 2023. 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A nossa decisão, respaldada em criteriosa análise técnica e na escrupulosa observância das normas e diretrizes pertinentes, ratifica a plena adequação e legalidade da propositura, conferindo-lhe um selo de aprovação em consonância com os interesses da comunidade mogimiriana. A tramitação deste projeto se apresenta como um passo significativo em direção ao progresso e ao desenvolvimento ordenado de nossa estimada cidade, demonstrando que os Poderes Legislativo e Executivo estão alinhados em prol do bem-estar e da qualidade de vida de nossos munícipes.</w:t>
      </w:r>
    </w:p>
    <w:p>
      <w:pPr>
        <w:pStyle w:val="BodyText"/>
        <w:bidi w:val="0"/>
        <w:spacing w:before="240" w:after="0" w:line="240" w:lineRule="auto"/>
        <w:jc w:val="both"/>
      </w:pP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ab/>
        <w:t>Portanto, com base nessa análise técnica e criteriosa, a Comiss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>ão</w:t>
      </w:r>
      <w:r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  <w:t xml:space="preserve"> Permanente manifestam o seu Parecer FAVORÁVEL, em sintonia com o desejo de contribuir para o avanço e o aprimoramento de nossa amada Mogi Mirim.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jc w:val="both"/>
        <w:rPr>
          <w:rFonts w:ascii="Bookman Old Style" w:hAnsi="Bookman Old Style"/>
          <w:iCs/>
          <w:sz w:val="24"/>
        </w:rPr>
      </w:pP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 xml:space="preserve">Sala das Comissões, </w:t>
      </w:r>
      <w:r>
        <w:rPr>
          <w:rFonts w:ascii="Bookman Old Style" w:hAnsi="Bookman Old Style"/>
          <w:b/>
          <w:iCs/>
          <w:sz w:val="24"/>
        </w:rPr>
        <w:t>21</w:t>
      </w:r>
      <w:r>
        <w:rPr>
          <w:rFonts w:ascii="Bookman Old Style" w:hAnsi="Bookman Old Style"/>
          <w:b/>
          <w:iCs/>
          <w:sz w:val="24"/>
        </w:rPr>
        <w:t xml:space="preserve"> de novembro de 2023.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  <w:t>COMISSÃO DE JUSTIÇA E REDAÇÃO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Marcos Paulo Cegatti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Presidente/Relator</w:t>
      </w: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</w:p>
    <w:p>
      <w:pPr>
        <w:jc w:val="center"/>
      </w:pPr>
      <w:r>
        <w:rPr>
          <w:rFonts w:ascii="Bookman Old Style" w:hAnsi="Bookman Old Style"/>
          <w:b/>
          <w:iCs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Vice-Presidente</w:t>
      </w:r>
    </w:p>
    <w:p>
      <w:pPr>
        <w:rPr>
          <w:rFonts w:ascii="Bookman Old Style" w:hAnsi="Bookman Old Style"/>
          <w:b/>
          <w:iCs/>
          <w:sz w:val="24"/>
        </w:rPr>
      </w:pPr>
    </w:p>
    <w:p>
      <w:pPr>
        <w:rPr>
          <w:rFonts w:ascii="Bookman Old Style" w:hAnsi="Bookman Old Style"/>
          <w:b/>
          <w:iCs/>
          <w:sz w:val="24"/>
        </w:rPr>
      </w:pPr>
    </w:p>
    <w:p>
      <w:pPr>
        <w:jc w:val="center"/>
        <w:rPr>
          <w:rFonts w:ascii="Bookman Old Style" w:hAnsi="Bookman Old Style"/>
          <w:b/>
          <w:iCs/>
          <w:sz w:val="24"/>
        </w:rPr>
      </w:pPr>
      <w:r>
        <w:rPr>
          <w:rFonts w:ascii="Bookman Old Style" w:hAnsi="Bookman Old Style"/>
          <w:b/>
          <w:iCs/>
          <w:sz w:val="24"/>
        </w:rPr>
        <w:t>Vereador Márcio Evandro Ribeiro</w:t>
      </w:r>
    </w:p>
    <w:p>
      <w:pPr>
        <w:jc w:val="center"/>
        <w:rPr>
          <w:rFonts w:ascii="Bookman Old Style" w:hAnsi="Bookman Old Style"/>
          <w:iCs/>
          <w:sz w:val="24"/>
        </w:rPr>
      </w:pPr>
      <w:r>
        <w:rPr>
          <w:rFonts w:ascii="Bookman Old Style" w:hAnsi="Bookman Old Style"/>
          <w:iCs/>
          <w:sz w:val="24"/>
        </w:rPr>
        <w:t>Membro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none"/>
          <w:effect w:val="none"/>
          <w:shd w:val="clear" w:color="auto" w:fill="auto"/>
        </w:rPr>
      </w:pPr>
    </w:p>
    <w:p>
      <w:pPr>
        <w:pStyle w:val="BodyText"/>
        <w:spacing w:before="0" w:after="140" w:line="240" w:lineRule="auto"/>
        <w:jc w:val="center"/>
        <w:rPr>
          <w:rFonts w:ascii="Bookman Old Style" w:hAnsi="Bookman Old Style"/>
          <w:b/>
          <w:i w:val="0"/>
          <w:iCs/>
          <w:caps w:val="0"/>
          <w:smallCaps w:val="0"/>
          <w:strike w:val="0"/>
          <w:dstrike w:val="0"/>
          <w:color w:val="000000"/>
          <w:sz w:val="24"/>
          <w:szCs w:val="24"/>
          <w:u w:val="single"/>
          <w:effect w:val="none"/>
          <w:shd w:val="clear" w:color="auto" w:fill="auto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left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</w:t>
    </w: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sz w:val="40"/>
        <w:szCs w:val="40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4916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1.1pt;height:11.5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40"/>
        <w:szCs w:val="40"/>
      </w:rPr>
      <w:t xml:space="preserve">         </w:t>
    </w:r>
    <w:r>
      <w:rPr>
        <w:rFonts w:ascii="Bookman Old Style" w:hAnsi="Bookman Old Style"/>
        <w:b/>
        <w:sz w:val="40"/>
        <w:szCs w:val="40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Parecer ao Veto Parcial do Projeto de Lei nº 139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  <w:suppressAutoHyphens/>
      <w:overflowPunct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0"/>
      <w:lang w:val="pt-BR"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  <w:pPr>
      <w:widowControl/>
      <w:suppressAutoHyphens/>
      <w:overflowPunct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4</Pages>
  <Words>868</Words>
  <Characters>4724</Characters>
  <Application>Microsoft Office Word</Application>
  <DocSecurity>0</DocSecurity>
  <Lines>0</Lines>
  <Paragraphs>37</Paragraphs>
  <ScaleCrop>false</ScaleCrop>
  <Company>Camara Municipal</Company>
  <LinksUpToDate>false</LinksUpToDate>
  <CharactersWithSpaces>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36</cp:revision>
  <cp:lastPrinted>2023-11-21T09:57:33Z</cp:lastPrinted>
  <dcterms:created xsi:type="dcterms:W3CDTF">2017-01-27T15:29:00Z</dcterms:created>
  <dcterms:modified xsi:type="dcterms:W3CDTF">2023-11-21T15:00:34Z</dcterms:modified>
  <dc:language>pt-BR</dc:language>
</cp:coreProperties>
</file>