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>
      <w:pPr>
        <w:jc w:val="left"/>
        <w:rPr>
          <w:rFonts w:ascii="Bookman Old Style" w:hAnsi="Bookman Old Style"/>
          <w:b/>
          <w:sz w:val="24"/>
          <w:u w:val="single"/>
        </w:rPr>
      </w:pPr>
    </w:p>
    <w:p>
      <w:pPr>
        <w:jc w:val="left"/>
        <w:rPr>
          <w:rFonts w:ascii="Bookman Old Style" w:hAnsi="Bookman Old Style"/>
          <w:b/>
          <w:sz w:val="24"/>
          <w:u w:val="single"/>
        </w:rPr>
      </w:pPr>
    </w:p>
    <w:p>
      <w:pPr>
        <w:spacing w:line="240" w:lineRule="auto"/>
        <w:jc w:val="both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b/>
          <w:i w:val="0"/>
          <w:caps w:val="0"/>
          <w:smallCaps w:val="0"/>
          <w:strike w:val="0"/>
          <w:dstrike w:val="0"/>
          <w:color w:val="000000"/>
          <w:sz w:val="24"/>
          <w:szCs w:val="24"/>
          <w:u w:val="single"/>
          <w:effect w:val="none"/>
          <w:shd w:val="clear" w:color="auto" w:fill="auto"/>
        </w:rPr>
        <w:t xml:space="preserve">PARECER DA COMISSÃO DE JUSTIÇA E REDAÇÃO, REFERENTE AO VETO PARCIAL SOBRE O PROJETO DE LEI Nº 97 DE 2023, DE AUTORIA DO PREFEITO MUNICIPAL PAULO DE OLIVEIRA SILVA. </w:t>
      </w:r>
    </w:p>
    <w:p>
      <w:pPr>
        <w:jc w:val="both"/>
        <w:rPr>
          <w:rFonts w:ascii="Bookman Old Style" w:hAnsi="Bookman Old Style"/>
          <w:b/>
          <w:sz w:val="24"/>
          <w:u w:val="single"/>
        </w:rPr>
      </w:pPr>
    </w:p>
    <w:p>
      <w:pPr>
        <w:jc w:val="both"/>
        <w:rPr>
          <w:rFonts w:ascii="Bookman Old Style" w:hAnsi="Bookman Old Style"/>
          <w:b/>
          <w:sz w:val="24"/>
          <w:u w:val="single"/>
        </w:rPr>
      </w:pPr>
    </w:p>
    <w:p>
      <w:pPr>
        <w:jc w:val="both"/>
      </w:pPr>
      <w:r>
        <w:rPr>
          <w:rFonts w:ascii="Bookman Old Style" w:hAnsi="Bookman Old Style"/>
          <w:b/>
          <w:sz w:val="24"/>
          <w:u w:val="single"/>
        </w:rPr>
        <w:t>PROCESSO Nº 139 DE 2023.</w:t>
      </w:r>
    </w:p>
    <w:p>
      <w:pPr>
        <w:jc w:val="both"/>
        <w:rPr>
          <w:rFonts w:ascii="Bookman Old Style" w:hAnsi="Bookman Old Style"/>
          <w:b/>
          <w:sz w:val="24"/>
          <w:u w:val="single"/>
        </w:rPr>
      </w:pPr>
    </w:p>
    <w:p>
      <w:pPr>
        <w:jc w:val="both"/>
        <w:rPr>
          <w:rFonts w:ascii="Bookman Old Style" w:hAnsi="Bookman Old Style"/>
          <w:sz w:val="24"/>
        </w:rPr>
      </w:pPr>
      <w:r>
        <w:rPr>
          <w:rFonts w:ascii="Bookman Old Style" w:hAnsi="Bookman Old Style"/>
          <w:sz w:val="24"/>
        </w:rPr>
        <w:tab/>
      </w:r>
    </w:p>
    <w:p>
      <w:pPr>
        <w:ind w:left="0" w:right="0" w:firstLine="708"/>
        <w:jc w:val="both"/>
        <w:rPr>
          <w:rFonts w:ascii="Bookman Old Style" w:hAnsi="Bookman Old Style"/>
          <w:sz w:val="24"/>
        </w:rPr>
      </w:pPr>
    </w:p>
    <w:p>
      <w:pPr>
        <w:jc w:val="both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ab/>
        <w:t>Em estrita conformidade com as diretrizes normativas estabelecidas no artigo 191 da Resolução n.º 276, datada de 09 de novembro de 2010, a Comissão de Justiça e Redação desempenha sua nobre função ao apresentar o parecer em relação ao veto parcial ao Projeto de Lei nº 139 de 2023. O mencionado projeto tem sua autoria atribuída ao Excelentíssimo Prefeito Municipal Paulo de Oliveira e Silva.</w:t>
      </w:r>
    </w:p>
    <w:p>
      <w:pPr>
        <w:jc w:val="both"/>
        <w:rPr>
          <w:rFonts w:ascii="Bookman Old Style" w:hAnsi="Bookman Old Style"/>
          <w:sz w:val="24"/>
          <w:szCs w:val="24"/>
        </w:rPr>
      </w:pPr>
    </w:p>
    <w:p>
      <w:pPr>
        <w:jc w:val="both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ab/>
        <w:t>Cumpre ressaltar que o Vereador Marcos Paulo Cegatti, digno ocupante da presidência da Comissão de Justiça e Redação, assume a destacada posição de relator nesse contexto, incumbido da responsabilidade de analisar minuciosamente o conteúdo do presente parecer.</w:t>
      </w:r>
    </w:p>
    <w:p>
      <w:pPr>
        <w:ind w:left="0" w:right="0" w:firstLine="708"/>
        <w:jc w:val="both"/>
        <w:rPr>
          <w:rFonts w:ascii="Bookman Old Style" w:hAnsi="Bookman Old Style"/>
          <w:sz w:val="24"/>
          <w:szCs w:val="24"/>
        </w:rPr>
      </w:pPr>
    </w:p>
    <w:p>
      <w:pPr>
        <w:ind w:left="0" w:right="0" w:firstLine="708"/>
        <w:jc w:val="both"/>
        <w:rPr>
          <w:rFonts w:ascii="Bookman Old Style" w:hAnsi="Bookman Old Style"/>
          <w:b/>
          <w:sz w:val="24"/>
          <w:szCs w:val="24"/>
        </w:rPr>
      </w:pPr>
    </w:p>
    <w:p>
      <w:pPr>
        <w:pStyle w:val="BodyText"/>
        <w:bidi w:val="0"/>
        <w:spacing w:before="240" w:after="0" w:line="240" w:lineRule="auto"/>
        <w:ind w:left="0" w:right="0" w:firstLine="0"/>
        <w:jc w:val="both"/>
        <w:rPr>
          <w:sz w:val="24"/>
          <w:szCs w:val="24"/>
        </w:rPr>
      </w:pPr>
      <w:r>
        <w:rPr>
          <w:rFonts w:ascii="Bookman Old Style" w:hAnsi="Bookman Old Style"/>
          <w:b/>
          <w:i w:val="0"/>
          <w:caps w:val="0"/>
          <w:smallCaps w:val="0"/>
          <w:strike w:val="0"/>
          <w:dstrike w:val="0"/>
          <w:color w:val="000000"/>
          <w:sz w:val="24"/>
          <w:szCs w:val="24"/>
          <w:u w:val="none"/>
          <w:effect w:val="none"/>
          <w:shd w:val="clear" w:color="auto" w:fill="auto"/>
        </w:rPr>
        <w:t>I. Exposição da Matéria</w:t>
      </w:r>
    </w:p>
    <w:p>
      <w:pPr>
        <w:pStyle w:val="BodyText"/>
        <w:bidi w:val="0"/>
        <w:spacing w:before="240" w:after="0" w:line="240" w:lineRule="auto"/>
        <w:ind w:left="0" w:right="0" w:firstLine="0"/>
        <w:jc w:val="both"/>
        <w:rPr>
          <w:sz w:val="24"/>
          <w:szCs w:val="24"/>
        </w:rPr>
      </w:pPr>
    </w:p>
    <w:p>
      <w:pPr>
        <w:pStyle w:val="BodyText"/>
        <w:bidi w:val="0"/>
        <w:spacing w:before="240" w:after="0" w:line="240" w:lineRule="auto"/>
        <w:ind w:left="0" w:right="0" w:firstLine="0"/>
        <w:jc w:val="both"/>
        <w:rPr>
          <w:sz w:val="24"/>
          <w:szCs w:val="24"/>
        </w:rPr>
      </w:pPr>
      <w:r>
        <w:rPr>
          <w:rFonts w:ascii="Bookman Old Style" w:hAnsi="Bookman Old Style"/>
          <w:b w:val="0"/>
          <w:bCs w:val="0"/>
          <w:i w:val="0"/>
          <w:caps w:val="0"/>
          <w:smallCaps w:val="0"/>
          <w:strike w:val="0"/>
          <w:dstrike w:val="0"/>
          <w:color w:val="000000"/>
          <w:sz w:val="24"/>
          <w:szCs w:val="24"/>
          <w:u w:val="none"/>
          <w:effect w:val="none"/>
          <w:shd w:val="clear" w:color="auto" w:fill="auto"/>
        </w:rPr>
        <w:tab/>
        <w:t>Destaco, inicialmente, que o poder de veto atribuído ao Prefeito Municipal é uma prerrogativa conferida pelo art. 66, § 1º, da Constituição Federal, estendido ao Município em conformidade com o princípio da simetria, e conforme o disposto no art. 55, §1º, da Lei Orgânica do Município de Mogi Mirim.</w:t>
      </w:r>
    </w:p>
    <w:p>
      <w:pPr>
        <w:pStyle w:val="BodyText"/>
        <w:bidi w:val="0"/>
        <w:spacing w:before="240" w:after="0" w:line="240" w:lineRule="auto"/>
        <w:ind w:left="0" w:right="0" w:firstLine="0"/>
        <w:jc w:val="both"/>
        <w:rPr>
          <w:sz w:val="24"/>
          <w:szCs w:val="24"/>
        </w:rPr>
      </w:pPr>
      <w:r>
        <w:rPr>
          <w:rFonts w:ascii="Bookman Old Style" w:hAnsi="Bookman Old Style"/>
          <w:b w:val="0"/>
          <w:bCs w:val="0"/>
          <w:i w:val="0"/>
          <w:caps w:val="0"/>
          <w:smallCaps w:val="0"/>
          <w:strike w:val="0"/>
          <w:dstrike w:val="0"/>
          <w:color w:val="000000"/>
          <w:sz w:val="24"/>
          <w:szCs w:val="24"/>
          <w:u w:val="none"/>
          <w:effect w:val="none"/>
          <w:shd w:val="clear" w:color="auto" w:fill="auto"/>
        </w:rPr>
        <w:tab/>
        <w:t>Nesse contexto, conforme se depreende do conteúdo desse dispositivo constitucional, o veto a um projeto de lei ocorre nos casos em que o Chefe do Poder Executivo o considera, total ou parcialmente, inconstitucional ou em desacordo com o interesse público.</w:t>
      </w:r>
    </w:p>
    <w:p>
      <w:pPr>
        <w:pStyle w:val="BodyText"/>
        <w:bidi w:val="0"/>
        <w:spacing w:before="240" w:after="0" w:line="240" w:lineRule="auto"/>
        <w:ind w:left="0" w:right="0" w:firstLine="0"/>
        <w:jc w:val="both"/>
        <w:rPr>
          <w:sz w:val="24"/>
          <w:szCs w:val="24"/>
        </w:rPr>
      </w:pPr>
      <w:r>
        <w:rPr>
          <w:rFonts w:ascii="Bookman Old Style" w:hAnsi="Bookman Old Style"/>
          <w:b w:val="0"/>
          <w:bCs w:val="0"/>
          <w:i w:val="0"/>
          <w:caps w:val="0"/>
          <w:smallCaps w:val="0"/>
          <w:strike w:val="0"/>
          <w:dstrike w:val="0"/>
          <w:color w:val="000000"/>
          <w:sz w:val="24"/>
          <w:szCs w:val="24"/>
          <w:u w:val="none"/>
          <w:effect w:val="none"/>
          <w:shd w:val="clear" w:color="auto" w:fill="auto"/>
        </w:rPr>
        <w:tab/>
        <w:t>Refere-se ao veto promulgado pelo Prefeito Municipal à Emenda nº 05 ao Projeto de Lei nº 97 de 2023, proposta pelo respeitável vereador Luís Roberto Tavares. A referida emenda obteve aprovação com 8 votos favoráveis e 6 votos contrários durante a 33ª Sessão Ordinária, ocorrida em 09 de outubro de 2023.</w:t>
      </w:r>
    </w:p>
    <w:p>
      <w:pPr>
        <w:pStyle w:val="BodyText"/>
        <w:bidi w:val="0"/>
        <w:spacing w:before="240" w:after="0" w:line="240" w:lineRule="auto"/>
        <w:ind w:left="0" w:right="0" w:firstLine="0"/>
        <w:jc w:val="both"/>
        <w:rPr>
          <w:sz w:val="24"/>
          <w:szCs w:val="24"/>
        </w:rPr>
      </w:pPr>
    </w:p>
    <w:p>
      <w:pPr>
        <w:pStyle w:val="BodyText"/>
        <w:bidi w:val="0"/>
        <w:spacing w:before="240" w:after="0" w:line="240" w:lineRule="auto"/>
        <w:ind w:left="0" w:right="0" w:firstLine="0"/>
        <w:jc w:val="both"/>
        <w:rPr>
          <w:sz w:val="24"/>
          <w:szCs w:val="24"/>
        </w:rPr>
      </w:pPr>
    </w:p>
    <w:p>
      <w:pPr>
        <w:pStyle w:val="BodyText"/>
        <w:bidi w:val="0"/>
        <w:spacing w:before="240" w:after="0" w:line="240" w:lineRule="auto"/>
        <w:ind w:left="0" w:right="0" w:firstLine="0"/>
        <w:jc w:val="both"/>
        <w:rPr>
          <w:sz w:val="24"/>
          <w:szCs w:val="24"/>
        </w:rPr>
      </w:pPr>
      <w:r>
        <w:rPr>
          <w:rFonts w:ascii="Bookman Old Style" w:hAnsi="Bookman Old Style"/>
          <w:b w:val="0"/>
          <w:bCs w:val="0"/>
          <w:i w:val="0"/>
          <w:caps w:val="0"/>
          <w:smallCaps w:val="0"/>
          <w:strike w:val="0"/>
          <w:dstrike w:val="0"/>
          <w:color w:val="000000"/>
          <w:sz w:val="24"/>
          <w:szCs w:val="24"/>
          <w:u w:val="none"/>
          <w:effect w:val="none"/>
          <w:shd w:val="clear" w:color="auto" w:fill="auto"/>
        </w:rPr>
        <w:tab/>
      </w:r>
    </w:p>
    <w:p>
      <w:pPr>
        <w:pStyle w:val="BodyText"/>
        <w:bidi w:val="0"/>
        <w:spacing w:before="240" w:after="0" w:line="240" w:lineRule="auto"/>
        <w:ind w:left="0" w:right="0" w:firstLine="0"/>
        <w:jc w:val="both"/>
        <w:rPr>
          <w:sz w:val="24"/>
          <w:szCs w:val="24"/>
        </w:rPr>
      </w:pPr>
      <w:r>
        <w:rPr>
          <w:rFonts w:ascii="Bookman Old Style" w:hAnsi="Bookman Old Style"/>
          <w:b w:val="0"/>
          <w:bCs w:val="0"/>
          <w:i w:val="0"/>
          <w:caps w:val="0"/>
          <w:smallCaps w:val="0"/>
          <w:strike w:val="0"/>
          <w:dstrike w:val="0"/>
          <w:color w:val="000000"/>
          <w:sz w:val="24"/>
          <w:szCs w:val="24"/>
          <w:u w:val="none"/>
          <w:effect w:val="none"/>
          <w:shd w:val="clear" w:color="auto" w:fill="auto"/>
        </w:rPr>
        <w:tab/>
        <w:t>A emenda apresentada ao Projeto de Lei que é objeto deste Veto Parcial, propondo a adição do inciso IX ao art. 8º, com a inclusão do Código Sanitário como requisito para a regularização de construções clandestinas e/ou irregulares. Em princípio, reconheço a relevância dessa proposta, resultado de um louvável esforço desta Casa Legislativa em busca de soluções benéficas para a população.</w:t>
      </w:r>
    </w:p>
    <w:p>
      <w:pPr>
        <w:pStyle w:val="BodyText"/>
        <w:bidi w:val="0"/>
        <w:spacing w:before="240" w:after="0" w:line="240" w:lineRule="auto"/>
        <w:ind w:left="0" w:right="0" w:firstLine="0"/>
        <w:jc w:val="both"/>
        <w:rPr>
          <w:sz w:val="24"/>
          <w:szCs w:val="24"/>
        </w:rPr>
      </w:pPr>
      <w:r>
        <w:rPr>
          <w:rFonts w:ascii="Bookman Old Style" w:hAnsi="Bookman Old Style"/>
          <w:b w:val="0"/>
          <w:bCs w:val="0"/>
          <w:i w:val="0"/>
          <w:caps w:val="0"/>
          <w:smallCaps w:val="0"/>
          <w:strike w:val="0"/>
          <w:dstrike w:val="0"/>
          <w:color w:val="000000"/>
          <w:sz w:val="24"/>
          <w:szCs w:val="24"/>
          <w:u w:val="none"/>
          <w:effect w:val="none"/>
          <w:shd w:val="clear" w:color="auto" w:fill="auto"/>
        </w:rPr>
        <w:tab/>
        <w:t>O Estado de São Paulo promulgou a Lei Estadual nº 10.083 em 1998, que estabelece requisitos para a proteção, promoção e preservação da saúde em atividades relacionadas à saúde e meio ambiente. A inclusão do dispositivo proposto no Projeto de Lei como um requisito adicional para a regularização cria um conflito de competência entre as esferas municipal e estadual. Esse conflito pode resultar em contradições normativas e dificuldades na efetiva aplicação da lei, prejudicando a segurança jurídica e a eficiência na gestão pública.</w:t>
      </w:r>
    </w:p>
    <w:p>
      <w:pPr>
        <w:pStyle w:val="BodyText"/>
        <w:bidi w:val="0"/>
        <w:spacing w:before="240" w:after="0" w:line="240" w:lineRule="auto"/>
        <w:ind w:left="0" w:right="0" w:firstLine="0"/>
        <w:jc w:val="both"/>
        <w:rPr>
          <w:sz w:val="24"/>
          <w:szCs w:val="24"/>
        </w:rPr>
      </w:pPr>
    </w:p>
    <w:p>
      <w:pPr>
        <w:pStyle w:val="BodyText"/>
        <w:bidi w:val="0"/>
        <w:spacing w:before="240" w:after="0" w:line="240" w:lineRule="auto"/>
        <w:jc w:val="both"/>
        <w:rPr>
          <w:sz w:val="24"/>
          <w:szCs w:val="24"/>
        </w:rPr>
      </w:pPr>
      <w:r>
        <w:rPr>
          <w:rFonts w:ascii="Bookman Old Style" w:hAnsi="Bookman Old Style"/>
          <w:b/>
          <w:i w:val="0"/>
          <w:caps w:val="0"/>
          <w:smallCaps w:val="0"/>
          <w:strike w:val="0"/>
          <w:dstrike w:val="0"/>
          <w:color w:val="000000"/>
          <w:sz w:val="24"/>
          <w:szCs w:val="24"/>
          <w:u w:val="none"/>
          <w:effect w:val="none"/>
          <w:shd w:val="clear" w:color="auto" w:fill="auto"/>
        </w:rPr>
        <w:t>II. Do mérito e conclusões do Relator</w:t>
      </w:r>
    </w:p>
    <w:p>
      <w:pPr>
        <w:pStyle w:val="BodyText"/>
        <w:bidi w:val="0"/>
        <w:spacing w:before="240" w:after="0" w:line="240" w:lineRule="auto"/>
        <w:jc w:val="both"/>
        <w:rPr>
          <w:rFonts w:ascii="Bookman Old Style" w:hAnsi="Bookman Old Style"/>
          <w:b/>
          <w:i w:val="0"/>
          <w:caps w:val="0"/>
          <w:smallCaps w:val="0"/>
          <w:strike w:val="0"/>
          <w:dstrike w:val="0"/>
          <w:color w:val="000000"/>
          <w:sz w:val="24"/>
          <w:szCs w:val="24"/>
          <w:u w:val="none"/>
          <w:effect w:val="none"/>
          <w:shd w:val="clear" w:color="auto" w:fill="auto"/>
        </w:rPr>
      </w:pPr>
    </w:p>
    <w:p>
      <w:pPr>
        <w:pStyle w:val="BodyText"/>
        <w:jc w:val="both"/>
        <w:rPr>
          <w:sz w:val="24"/>
          <w:szCs w:val="24"/>
        </w:rPr>
      </w:pPr>
      <w:r>
        <w:rPr>
          <w:rFonts w:ascii="Bookman Old Style" w:hAnsi="Bookman Old Style"/>
          <w:b w:val="0"/>
          <w:bCs/>
          <w:caps w:val="0"/>
          <w:smallCaps w:val="0"/>
          <w:strike w:val="0"/>
          <w:dstrike w:val="0"/>
          <w:color w:val="000000"/>
          <w:sz w:val="24"/>
          <w:szCs w:val="24"/>
          <w:u w:val="none"/>
          <w:effect w:val="none"/>
          <w:shd w:val="clear" w:color="auto" w:fill="auto"/>
          <w:lang w:eastAsia="ar-SA"/>
        </w:rPr>
        <w:tab/>
        <w:t xml:space="preserve">Após uma minuciosa análise da matéria em questão, verificamos que os requisitos de constitucionalidade foram integralmente atendidos, estando em conformidade com os preceitos legais necessários para sua continuidade. </w:t>
      </w:r>
    </w:p>
    <w:p>
      <w:pPr>
        <w:pStyle w:val="BodyText"/>
        <w:jc w:val="both"/>
        <w:rPr>
          <w:sz w:val="24"/>
          <w:szCs w:val="24"/>
        </w:rPr>
      </w:pPr>
      <w:r>
        <w:rPr>
          <w:rFonts w:ascii="Bookman Old Style" w:hAnsi="Bookman Old Style"/>
          <w:b w:val="0"/>
          <w:bCs/>
          <w:caps w:val="0"/>
          <w:smallCaps w:val="0"/>
          <w:strike w:val="0"/>
          <w:dstrike w:val="0"/>
          <w:color w:val="000000"/>
          <w:sz w:val="24"/>
          <w:szCs w:val="24"/>
          <w:u w:val="none"/>
          <w:effect w:val="none"/>
          <w:shd w:val="clear" w:color="auto" w:fill="auto"/>
          <w:lang w:eastAsia="ar-SA"/>
        </w:rPr>
        <w:tab/>
        <w:t>É relevante destacar que o trâmite da propositura está em estrita conformidade com os termos estabelecidos na Resolução n.º 276, datada de 09 de novembro de 2010 (Regimento Interno). Sendo assim, o veto segue o Regimento desta Casa de Leis e os demais dispositivos legais aplicáveis. Quanto ao aspecto constitucional, legal e regimental, não identificamos quaisquer conflitos com o ordenamento jurídico vigente, não havendo indícios de inconstitucionalidade.</w:t>
      </w:r>
    </w:p>
    <w:p>
      <w:pPr>
        <w:pStyle w:val="BodyText"/>
        <w:jc w:val="both"/>
        <w:rPr>
          <w:sz w:val="24"/>
          <w:szCs w:val="24"/>
        </w:rPr>
      </w:pPr>
      <w:r>
        <w:rPr>
          <w:rFonts w:ascii="Bookman Old Style" w:hAnsi="Bookman Old Style"/>
          <w:b w:val="0"/>
          <w:bCs/>
          <w:caps w:val="0"/>
          <w:smallCaps w:val="0"/>
          <w:strike w:val="0"/>
          <w:dstrike w:val="0"/>
          <w:color w:val="000000"/>
          <w:sz w:val="24"/>
          <w:szCs w:val="24"/>
          <w:u w:val="none"/>
          <w:effect w:val="none"/>
          <w:shd w:val="clear" w:color="auto" w:fill="auto"/>
          <w:lang w:eastAsia="ar-SA"/>
        </w:rPr>
        <w:tab/>
      </w:r>
    </w:p>
    <w:p>
      <w:pPr>
        <w:pStyle w:val="BodyText"/>
        <w:jc w:val="both"/>
        <w:rPr>
          <w:sz w:val="24"/>
          <w:szCs w:val="24"/>
        </w:rPr>
      </w:pPr>
    </w:p>
    <w:p>
      <w:pPr>
        <w:pStyle w:val="BodyText"/>
        <w:jc w:val="both"/>
        <w:rPr>
          <w:sz w:val="24"/>
          <w:szCs w:val="24"/>
        </w:rPr>
      </w:pPr>
    </w:p>
    <w:p>
      <w:pPr>
        <w:pStyle w:val="BodyText"/>
        <w:jc w:val="both"/>
        <w:rPr>
          <w:sz w:val="24"/>
          <w:szCs w:val="24"/>
        </w:rPr>
      </w:pPr>
    </w:p>
    <w:p>
      <w:pPr>
        <w:pStyle w:val="BodyText"/>
        <w:jc w:val="both"/>
        <w:rPr>
          <w:sz w:val="24"/>
          <w:szCs w:val="24"/>
        </w:rPr>
      </w:pPr>
    </w:p>
    <w:p>
      <w:pPr>
        <w:pStyle w:val="BodyText"/>
        <w:jc w:val="both"/>
        <w:rPr>
          <w:sz w:val="24"/>
          <w:szCs w:val="24"/>
        </w:rPr>
      </w:pPr>
    </w:p>
    <w:p>
      <w:pPr>
        <w:pStyle w:val="BodyText"/>
        <w:jc w:val="both"/>
        <w:rPr>
          <w:sz w:val="24"/>
          <w:szCs w:val="24"/>
        </w:rPr>
      </w:pPr>
    </w:p>
    <w:p>
      <w:pPr>
        <w:pStyle w:val="BodyText"/>
        <w:jc w:val="both"/>
        <w:rPr>
          <w:sz w:val="24"/>
          <w:szCs w:val="24"/>
        </w:rPr>
      </w:pPr>
    </w:p>
    <w:p>
      <w:pPr>
        <w:pStyle w:val="BodyText"/>
        <w:jc w:val="both"/>
        <w:rPr>
          <w:rFonts w:ascii="Bookman Old Style" w:hAnsi="Bookman Old Style"/>
          <w:sz w:val="24"/>
          <w:szCs w:val="24"/>
        </w:rPr>
      </w:pPr>
    </w:p>
    <w:p>
      <w:pPr>
        <w:pStyle w:val="BodyText"/>
        <w:shd w:val="clear" w:color="auto" w:fill="FFFFFF"/>
        <w:bidi w:val="0"/>
        <w:spacing w:before="240" w:after="0" w:line="240" w:lineRule="auto"/>
        <w:ind w:left="0" w:right="0" w:firstLine="0"/>
        <w:jc w:val="both"/>
        <w:rPr>
          <w:rFonts w:ascii="Bookman Old Style" w:eastAsia="Arial" w:hAnsi="Bookman Old Style" w:cs="Arial"/>
          <w:b/>
          <w:i w:val="0"/>
          <w:iCs w:val="0"/>
          <w:caps w:val="0"/>
          <w:smallCaps w:val="0"/>
          <w:strike w:val="0"/>
          <w:dstrike w:val="0"/>
          <w:color w:val="000000"/>
          <w:sz w:val="24"/>
          <w:szCs w:val="24"/>
          <w:u w:val="none"/>
          <w:effect w:val="none"/>
          <w:shd w:val="clear" w:color="auto" w:fill="auto"/>
        </w:rPr>
      </w:pPr>
    </w:p>
    <w:p>
      <w:pPr>
        <w:pStyle w:val="BodyText"/>
        <w:bidi w:val="0"/>
        <w:spacing w:before="240" w:after="0" w:line="240" w:lineRule="auto"/>
        <w:jc w:val="both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b/>
          <w:i w:val="0"/>
          <w:caps w:val="0"/>
          <w:smallCaps w:val="0"/>
          <w:strike w:val="0"/>
          <w:dstrike w:val="0"/>
          <w:color w:val="000000"/>
          <w:sz w:val="24"/>
          <w:szCs w:val="24"/>
          <w:u w:val="none"/>
          <w:effect w:val="none"/>
          <w:shd w:val="clear" w:color="auto" w:fill="auto"/>
        </w:rPr>
        <w:t>IV. Decisão do Relator</w:t>
      </w:r>
    </w:p>
    <w:p>
      <w:pPr>
        <w:pStyle w:val="BodyText"/>
        <w:shd w:val="clear" w:color="auto" w:fill="FFFFFF"/>
        <w:bidi w:val="0"/>
        <w:spacing w:before="240" w:after="0" w:line="240" w:lineRule="auto"/>
        <w:ind w:left="0" w:right="0" w:firstLine="0"/>
        <w:jc w:val="both"/>
        <w:rPr>
          <w:rFonts w:ascii="Bookman Old Style" w:hAnsi="Bookman Old Style"/>
          <w:sz w:val="24"/>
          <w:szCs w:val="24"/>
        </w:rPr>
      </w:pPr>
      <w:r>
        <w:rPr>
          <w:rFonts w:ascii="Calibri" w:eastAsia="Arial" w:hAnsi="Calibri" w:cs="Arial"/>
          <w:b w:val="0"/>
          <w:bCs w:val="0"/>
          <w:i w:val="0"/>
          <w:iCs w:val="0"/>
          <w:caps w:val="0"/>
          <w:smallCaps w:val="0"/>
          <w:strike w:val="0"/>
          <w:dstrike w:val="0"/>
          <w:color w:val="000000"/>
          <w:sz w:val="26"/>
          <w:szCs w:val="26"/>
          <w:u w:val="none"/>
          <w:effect w:val="none"/>
          <w:shd w:val="clear" w:color="auto" w:fill="auto"/>
        </w:rPr>
        <w:tab/>
      </w:r>
      <w:r>
        <w:rPr>
          <w:rFonts w:ascii="Bookman Old Style" w:eastAsia="Arial" w:hAnsi="Bookman Old Style" w:cs="Arial"/>
          <w:b w:val="0"/>
          <w:bCs w:val="0"/>
          <w:i w:val="0"/>
          <w:iCs w:val="0"/>
          <w:caps w:val="0"/>
          <w:smallCaps w:val="0"/>
          <w:strike w:val="0"/>
          <w:dstrike w:val="0"/>
          <w:color w:val="000000"/>
          <w:sz w:val="24"/>
          <w:szCs w:val="24"/>
          <w:u w:val="none"/>
          <w:effect w:val="none"/>
          <w:shd w:val="clear" w:color="auto" w:fill="auto"/>
        </w:rPr>
        <w:t>Dessa forma, esta Relatoria, após meticulosa análise, chega à conclusão de que a presente propositura não revela quaisquer vícios de inconstitucionalidade que possam prejudicar a sua tramitação. Baseado nessa análise minuciosa, é com satisfação que este parecer é apresentado. A ausência de impedimentos de ordem constitucional e legal confirma a sua plena adequação ao ordenamento jurídico e às políticas públicas do município. Portanto, a recomendação é de que este Plenário aprecie a presente propositura com vistas ao benefício da coletividade e ao aprimoramento da infraestrutura urbana de nossa estimada cidade de Mogi Mirim.</w:t>
      </w:r>
    </w:p>
    <w:p>
      <w:pPr>
        <w:jc w:val="center"/>
        <w:rPr>
          <w:rFonts w:ascii="Bookman Old Style" w:hAnsi="Bookman Old Style"/>
          <w:b/>
          <w:iCs/>
          <w:sz w:val="24"/>
        </w:rPr>
      </w:pPr>
    </w:p>
    <w:p>
      <w:pPr>
        <w:jc w:val="center"/>
        <w:rPr>
          <w:rFonts w:ascii="Bookman Old Style" w:hAnsi="Bookman Old Style"/>
          <w:b/>
          <w:iCs/>
          <w:sz w:val="24"/>
        </w:rPr>
      </w:pPr>
    </w:p>
    <w:p>
      <w:pPr>
        <w:jc w:val="center"/>
        <w:rPr>
          <w:rFonts w:ascii="Bookman Old Style" w:hAnsi="Bookman Old Style"/>
          <w:b/>
          <w:iCs/>
          <w:sz w:val="24"/>
        </w:rPr>
      </w:pPr>
    </w:p>
    <w:p>
      <w:pPr>
        <w:jc w:val="center"/>
        <w:rPr>
          <w:rFonts w:ascii="Bookman Old Style" w:hAnsi="Bookman Old Style"/>
          <w:b/>
          <w:iCs/>
          <w:sz w:val="24"/>
        </w:rPr>
      </w:pPr>
    </w:p>
    <w:p>
      <w:pPr>
        <w:jc w:val="center"/>
        <w:rPr>
          <w:rFonts w:ascii="Bookman Old Style" w:hAnsi="Bookman Old Style"/>
          <w:b/>
          <w:iCs/>
          <w:sz w:val="24"/>
        </w:rPr>
      </w:pPr>
      <w:r>
        <w:rPr>
          <w:rFonts w:ascii="Bookman Old Style" w:hAnsi="Bookman Old Style"/>
          <w:b/>
          <w:iCs/>
          <w:sz w:val="24"/>
        </w:rPr>
        <w:t>Vereador Marcos Paulo Cegatti</w:t>
      </w:r>
    </w:p>
    <w:p>
      <w:pPr>
        <w:jc w:val="center"/>
        <w:rPr>
          <w:rFonts w:ascii="Bookman Old Style" w:eastAsia="Arial" w:hAnsi="Bookman Old Style" w:cs="Arial"/>
          <w:i/>
          <w:iCs/>
          <w:sz w:val="24"/>
          <w:szCs w:val="24"/>
        </w:rPr>
      </w:pPr>
      <w:r>
        <w:rPr>
          <w:rFonts w:ascii="Bookman Old Style" w:eastAsia="Arial" w:hAnsi="Bookman Old Style" w:cs="Arial"/>
          <w:i/>
          <w:iCs/>
          <w:sz w:val="24"/>
          <w:szCs w:val="24"/>
        </w:rPr>
        <w:t>Presidente CJR/Relator</w:t>
      </w:r>
    </w:p>
    <w:p>
      <w:pPr>
        <w:jc w:val="center"/>
        <w:rPr>
          <w:rFonts w:ascii="Bookman Old Style" w:eastAsia="Arial" w:hAnsi="Bookman Old Style" w:cs="Arial"/>
          <w:i/>
          <w:iCs/>
          <w:sz w:val="24"/>
          <w:szCs w:val="24"/>
        </w:rPr>
      </w:pPr>
    </w:p>
    <w:p>
      <w:pPr>
        <w:jc w:val="center"/>
        <w:rPr>
          <w:rFonts w:ascii="Bookman Old Style" w:hAnsi="Bookman Old Style"/>
          <w:iCs/>
          <w:sz w:val="24"/>
        </w:rPr>
      </w:pPr>
    </w:p>
    <w:p>
      <w:pPr>
        <w:pStyle w:val="BodyText"/>
        <w:spacing w:line="240" w:lineRule="auto"/>
        <w:jc w:val="center"/>
        <w:rPr>
          <w:rFonts w:ascii="Bookman Old Style" w:hAnsi="Bookman Old Style"/>
          <w:b/>
          <w:i w:val="0"/>
          <w:caps w:val="0"/>
          <w:smallCaps w:val="0"/>
          <w:strike w:val="0"/>
          <w:dstrike w:val="0"/>
          <w:color w:val="000000"/>
          <w:sz w:val="24"/>
          <w:szCs w:val="24"/>
          <w:u w:val="none"/>
          <w:effect w:val="none"/>
          <w:shd w:val="clear" w:color="auto" w:fill="auto"/>
        </w:rPr>
      </w:pPr>
    </w:p>
    <w:p>
      <w:pPr>
        <w:pStyle w:val="BodyText"/>
        <w:spacing w:line="240" w:lineRule="auto"/>
        <w:jc w:val="center"/>
        <w:rPr>
          <w:rFonts w:ascii="Bookman Old Style" w:hAnsi="Bookman Old Style"/>
          <w:b/>
          <w:i w:val="0"/>
          <w:caps w:val="0"/>
          <w:smallCaps w:val="0"/>
          <w:strike w:val="0"/>
          <w:dstrike w:val="0"/>
          <w:color w:val="000000"/>
          <w:sz w:val="24"/>
          <w:szCs w:val="24"/>
          <w:u w:val="none"/>
          <w:effect w:val="none"/>
          <w:shd w:val="clear" w:color="auto" w:fill="auto"/>
        </w:rPr>
      </w:pPr>
    </w:p>
    <w:p>
      <w:pPr>
        <w:pStyle w:val="BodyText"/>
        <w:spacing w:line="240" w:lineRule="auto"/>
        <w:jc w:val="center"/>
        <w:rPr>
          <w:rFonts w:ascii="Bookman Old Style" w:hAnsi="Bookman Old Style"/>
          <w:b/>
          <w:i w:val="0"/>
          <w:caps w:val="0"/>
          <w:smallCaps w:val="0"/>
          <w:strike w:val="0"/>
          <w:dstrike w:val="0"/>
          <w:color w:val="000000"/>
          <w:sz w:val="24"/>
          <w:szCs w:val="24"/>
          <w:u w:val="none"/>
          <w:effect w:val="none"/>
          <w:shd w:val="clear" w:color="auto" w:fill="auto"/>
        </w:rPr>
      </w:pPr>
    </w:p>
    <w:p>
      <w:pPr>
        <w:pStyle w:val="BodyText"/>
        <w:spacing w:line="240" w:lineRule="auto"/>
        <w:jc w:val="center"/>
        <w:rPr>
          <w:rFonts w:ascii="Bookman Old Style" w:hAnsi="Bookman Old Style"/>
          <w:b/>
          <w:i w:val="0"/>
          <w:caps w:val="0"/>
          <w:smallCaps w:val="0"/>
          <w:strike w:val="0"/>
          <w:dstrike w:val="0"/>
          <w:color w:val="000000"/>
          <w:sz w:val="24"/>
          <w:szCs w:val="24"/>
          <w:u w:val="none"/>
          <w:effect w:val="none"/>
          <w:shd w:val="clear" w:color="auto" w:fill="auto"/>
        </w:rPr>
      </w:pPr>
    </w:p>
    <w:p>
      <w:pPr>
        <w:pStyle w:val="BodyText"/>
        <w:spacing w:line="240" w:lineRule="auto"/>
        <w:jc w:val="center"/>
        <w:rPr>
          <w:rFonts w:ascii="Bookman Old Style" w:hAnsi="Bookman Old Style"/>
          <w:b/>
          <w:i w:val="0"/>
          <w:caps w:val="0"/>
          <w:smallCaps w:val="0"/>
          <w:strike w:val="0"/>
          <w:dstrike w:val="0"/>
          <w:color w:val="000000"/>
          <w:sz w:val="24"/>
          <w:szCs w:val="24"/>
          <w:u w:val="none"/>
          <w:effect w:val="none"/>
          <w:shd w:val="clear" w:color="auto" w:fill="auto"/>
        </w:rPr>
      </w:pPr>
    </w:p>
    <w:p>
      <w:pPr>
        <w:pStyle w:val="BodyText"/>
        <w:spacing w:line="240" w:lineRule="auto"/>
        <w:jc w:val="center"/>
        <w:rPr>
          <w:rFonts w:ascii="Bookman Old Style" w:hAnsi="Bookman Old Style"/>
          <w:b/>
          <w:i w:val="0"/>
          <w:caps w:val="0"/>
          <w:smallCaps w:val="0"/>
          <w:strike w:val="0"/>
          <w:dstrike w:val="0"/>
          <w:color w:val="000000"/>
          <w:sz w:val="24"/>
          <w:szCs w:val="24"/>
          <w:u w:val="none"/>
          <w:effect w:val="none"/>
          <w:shd w:val="clear" w:color="auto" w:fill="auto"/>
        </w:rPr>
      </w:pPr>
    </w:p>
    <w:p>
      <w:pPr>
        <w:pStyle w:val="BodyText"/>
        <w:spacing w:line="240" w:lineRule="auto"/>
        <w:jc w:val="center"/>
        <w:rPr>
          <w:rFonts w:ascii="Bookman Old Style" w:hAnsi="Bookman Old Style"/>
          <w:b/>
          <w:i w:val="0"/>
          <w:caps w:val="0"/>
          <w:smallCaps w:val="0"/>
          <w:strike w:val="0"/>
          <w:dstrike w:val="0"/>
          <w:color w:val="000000"/>
          <w:sz w:val="24"/>
          <w:szCs w:val="24"/>
          <w:u w:val="none"/>
          <w:effect w:val="none"/>
          <w:shd w:val="clear" w:color="auto" w:fill="auto"/>
        </w:rPr>
      </w:pPr>
    </w:p>
    <w:p>
      <w:pPr>
        <w:pStyle w:val="BodyText"/>
        <w:spacing w:line="240" w:lineRule="auto"/>
        <w:jc w:val="center"/>
        <w:rPr>
          <w:rFonts w:ascii="Bookman Old Style" w:hAnsi="Bookman Old Style"/>
          <w:b/>
          <w:i w:val="0"/>
          <w:caps w:val="0"/>
          <w:smallCaps w:val="0"/>
          <w:strike w:val="0"/>
          <w:dstrike w:val="0"/>
          <w:color w:val="000000"/>
          <w:sz w:val="24"/>
          <w:szCs w:val="24"/>
          <w:u w:val="none"/>
          <w:effect w:val="none"/>
          <w:shd w:val="clear" w:color="auto" w:fill="auto"/>
        </w:rPr>
      </w:pPr>
    </w:p>
    <w:p>
      <w:pPr>
        <w:pStyle w:val="BodyText"/>
        <w:spacing w:line="240" w:lineRule="auto"/>
        <w:jc w:val="center"/>
        <w:rPr>
          <w:rFonts w:ascii="Bookman Old Style" w:hAnsi="Bookman Old Style"/>
          <w:b/>
          <w:i w:val="0"/>
          <w:caps w:val="0"/>
          <w:smallCaps w:val="0"/>
          <w:strike w:val="0"/>
          <w:dstrike w:val="0"/>
          <w:color w:val="000000"/>
          <w:sz w:val="24"/>
          <w:szCs w:val="24"/>
          <w:u w:val="none"/>
          <w:effect w:val="none"/>
          <w:shd w:val="clear" w:color="auto" w:fill="auto"/>
        </w:rPr>
      </w:pPr>
    </w:p>
    <w:p>
      <w:pPr>
        <w:pStyle w:val="BodyText"/>
        <w:spacing w:line="240" w:lineRule="auto"/>
        <w:jc w:val="center"/>
        <w:rPr>
          <w:rFonts w:ascii="Bookman Old Style" w:hAnsi="Bookman Old Style"/>
          <w:b/>
          <w:i w:val="0"/>
          <w:caps w:val="0"/>
          <w:smallCaps w:val="0"/>
          <w:strike w:val="0"/>
          <w:dstrike w:val="0"/>
          <w:color w:val="000000"/>
          <w:sz w:val="24"/>
          <w:szCs w:val="24"/>
          <w:u w:val="none"/>
          <w:effect w:val="none"/>
          <w:shd w:val="clear" w:color="auto" w:fill="auto"/>
        </w:rPr>
      </w:pPr>
    </w:p>
    <w:p>
      <w:pPr>
        <w:pStyle w:val="BodyText"/>
        <w:spacing w:line="240" w:lineRule="auto"/>
        <w:jc w:val="center"/>
        <w:rPr>
          <w:rFonts w:ascii="Bookman Old Style" w:hAnsi="Bookman Old Style"/>
          <w:b/>
          <w:i w:val="0"/>
          <w:caps w:val="0"/>
          <w:smallCaps w:val="0"/>
          <w:strike w:val="0"/>
          <w:dstrike w:val="0"/>
          <w:color w:val="000000"/>
          <w:sz w:val="24"/>
          <w:szCs w:val="24"/>
          <w:u w:val="none"/>
          <w:effect w:val="none"/>
          <w:shd w:val="clear" w:color="auto" w:fill="auto"/>
        </w:rPr>
      </w:pPr>
    </w:p>
    <w:p>
      <w:pPr>
        <w:pStyle w:val="BodyText"/>
        <w:spacing w:line="240" w:lineRule="auto"/>
        <w:jc w:val="center"/>
        <w:rPr>
          <w:rFonts w:ascii="Bookman Old Style" w:hAnsi="Bookman Old Style"/>
          <w:b/>
          <w:i w:val="0"/>
          <w:caps w:val="0"/>
          <w:smallCaps w:val="0"/>
          <w:strike w:val="0"/>
          <w:dstrike w:val="0"/>
          <w:color w:val="000000"/>
          <w:sz w:val="24"/>
          <w:szCs w:val="24"/>
          <w:u w:val="none"/>
          <w:effect w:val="none"/>
          <w:shd w:val="clear" w:color="auto" w:fill="auto"/>
        </w:rPr>
      </w:pPr>
    </w:p>
    <w:p>
      <w:pPr>
        <w:pStyle w:val="BodyText"/>
        <w:spacing w:line="240" w:lineRule="auto"/>
        <w:jc w:val="center"/>
        <w:rPr>
          <w:rFonts w:ascii="Bookman Old Style" w:hAnsi="Bookman Old Style"/>
          <w:b/>
          <w:i w:val="0"/>
          <w:caps w:val="0"/>
          <w:smallCaps w:val="0"/>
          <w:strike w:val="0"/>
          <w:dstrike w:val="0"/>
          <w:color w:val="000000"/>
          <w:sz w:val="24"/>
          <w:szCs w:val="24"/>
          <w:u w:val="none"/>
          <w:effect w:val="none"/>
          <w:shd w:val="clear" w:color="auto" w:fill="auto"/>
        </w:rPr>
      </w:pPr>
    </w:p>
    <w:p>
      <w:pPr>
        <w:pStyle w:val="BodyText"/>
        <w:spacing w:line="240" w:lineRule="auto"/>
        <w:jc w:val="center"/>
        <w:rPr>
          <w:rFonts w:ascii="Bookman Old Style" w:hAnsi="Bookman Old Style"/>
          <w:b/>
          <w:i w:val="0"/>
          <w:caps w:val="0"/>
          <w:smallCaps w:val="0"/>
          <w:strike w:val="0"/>
          <w:dstrike w:val="0"/>
          <w:color w:val="000000"/>
          <w:sz w:val="24"/>
          <w:szCs w:val="24"/>
          <w:u w:val="none"/>
          <w:effect w:val="none"/>
          <w:shd w:val="clear" w:color="auto" w:fill="auto"/>
        </w:rPr>
      </w:pPr>
    </w:p>
    <w:p>
      <w:pPr>
        <w:pStyle w:val="BodyText"/>
        <w:spacing w:line="240" w:lineRule="auto"/>
        <w:jc w:val="center"/>
        <w:rPr>
          <w:rFonts w:ascii="Bookman Old Style" w:hAnsi="Bookman Old Style"/>
          <w:b/>
          <w:i w:val="0"/>
          <w:caps w:val="0"/>
          <w:smallCaps w:val="0"/>
          <w:strike w:val="0"/>
          <w:dstrike w:val="0"/>
          <w:color w:val="000000"/>
          <w:sz w:val="24"/>
          <w:szCs w:val="24"/>
          <w:u w:val="none"/>
          <w:effect w:val="none"/>
          <w:shd w:val="clear" w:color="auto" w:fill="auto"/>
        </w:rPr>
      </w:pPr>
    </w:p>
    <w:p>
      <w:pPr>
        <w:spacing w:line="240" w:lineRule="auto"/>
        <w:jc w:val="both"/>
        <w:rPr>
          <w:rFonts w:ascii="Bookman Old Style" w:hAnsi="Bookman Old Style"/>
          <w:sz w:val="24"/>
          <w:szCs w:val="24"/>
        </w:rPr>
      </w:pPr>
    </w:p>
    <w:p>
      <w:pPr>
        <w:spacing w:line="240" w:lineRule="auto"/>
        <w:jc w:val="both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b/>
          <w:i w:val="0"/>
          <w:caps w:val="0"/>
          <w:smallCaps w:val="0"/>
          <w:strike w:val="0"/>
          <w:dstrike w:val="0"/>
          <w:color w:val="000000"/>
          <w:sz w:val="24"/>
          <w:szCs w:val="24"/>
          <w:u w:val="single"/>
          <w:effect w:val="none"/>
          <w:shd w:val="clear" w:color="auto" w:fill="auto"/>
        </w:rPr>
        <w:t xml:space="preserve">PARECER DA COMISSÃO DE JUSTIÇA E REDAÇÃO, REFERENTE AO VETO PARCIAL SOBRE O PROJETO DE LEI Nº 97 DE 2023, DE AUTORIA DO PREFEITO MUNICIPAL PAULO DE OLIVEIRA SILVA. </w:t>
      </w:r>
    </w:p>
    <w:p>
      <w:pPr>
        <w:pStyle w:val="BodyText"/>
        <w:spacing w:line="240" w:lineRule="auto"/>
        <w:jc w:val="left"/>
        <w:rPr>
          <w:b/>
          <w:i w:val="0"/>
          <w:caps w:val="0"/>
          <w:smallCaps w:val="0"/>
          <w:strike w:val="0"/>
          <w:dstrike w:val="0"/>
          <w:color w:val="000000"/>
          <w:u w:val="single"/>
          <w:effect w:val="none"/>
          <w:shd w:val="clear" w:color="auto" w:fill="auto"/>
        </w:rPr>
      </w:pPr>
    </w:p>
    <w:p>
      <w:pPr>
        <w:pStyle w:val="BodyText"/>
        <w:bidi w:val="0"/>
        <w:spacing w:before="240" w:after="0" w:line="240" w:lineRule="auto"/>
        <w:jc w:val="both"/>
      </w:pPr>
      <w:r>
        <w:rPr>
          <w:rFonts w:ascii="Calibri" w:hAnsi="Calibri"/>
          <w:b w:val="0"/>
          <w:i w:val="0"/>
          <w:iCs/>
          <w:caps w:val="0"/>
          <w:smallCaps w:val="0"/>
          <w:strike w:val="0"/>
          <w:dstrike w:val="0"/>
          <w:color w:val="000000"/>
          <w:sz w:val="26"/>
          <w:u w:val="none"/>
          <w:effect w:val="none"/>
          <w:shd w:val="clear" w:color="auto" w:fill="auto"/>
        </w:rPr>
        <w:tab/>
      </w:r>
      <w:r>
        <w:rPr>
          <w:rFonts w:ascii="Calibri" w:hAnsi="Calibri"/>
          <w:b w:val="0"/>
          <w:i w:val="0"/>
          <w:iCs/>
          <w:caps w:val="0"/>
          <w:smallCaps w:val="0"/>
          <w:strike w:val="0"/>
          <w:dstrike w:val="0"/>
          <w:color w:val="000000"/>
          <w:sz w:val="26"/>
          <w:u w:val="none"/>
          <w:effect w:val="none"/>
          <w:shd w:val="clear" w:color="auto" w:fill="auto"/>
        </w:rPr>
        <w:t xml:space="preserve">A </w:t>
      </w:r>
      <w:r>
        <w:rPr>
          <w:rFonts w:ascii="Bookman Old Style" w:hAnsi="Bookman Old Style"/>
          <w:b w:val="0"/>
          <w:i w:val="0"/>
          <w:iCs/>
          <w:caps w:val="0"/>
          <w:smallCaps w:val="0"/>
          <w:strike w:val="0"/>
          <w:dstrike w:val="0"/>
          <w:color w:val="000000"/>
          <w:sz w:val="24"/>
          <w:szCs w:val="24"/>
          <w:u w:val="none"/>
          <w:effect w:val="none"/>
          <w:shd w:val="clear" w:color="auto" w:fill="auto"/>
        </w:rPr>
        <w:t>Comiss</w:t>
      </w:r>
      <w:r>
        <w:rPr>
          <w:rFonts w:ascii="Bookman Old Style" w:hAnsi="Bookman Old Style"/>
          <w:b w:val="0"/>
          <w:i w:val="0"/>
          <w:iCs/>
          <w:caps w:val="0"/>
          <w:smallCaps w:val="0"/>
          <w:strike w:val="0"/>
          <w:dstrike w:val="0"/>
          <w:color w:val="000000"/>
          <w:sz w:val="24"/>
          <w:szCs w:val="24"/>
          <w:u w:val="none"/>
          <w:effect w:val="none"/>
          <w:shd w:val="clear" w:color="auto" w:fill="auto"/>
        </w:rPr>
        <w:t>ão</w:t>
      </w:r>
      <w:r>
        <w:rPr>
          <w:rFonts w:ascii="Bookman Old Style" w:hAnsi="Bookman Old Style"/>
          <w:b w:val="0"/>
          <w:i w:val="0"/>
          <w:iCs/>
          <w:caps w:val="0"/>
          <w:smallCaps w:val="0"/>
          <w:strike w:val="0"/>
          <w:dstrike w:val="0"/>
          <w:color w:val="000000"/>
          <w:sz w:val="24"/>
          <w:szCs w:val="24"/>
          <w:u w:val="none"/>
          <w:effect w:val="none"/>
          <w:shd w:val="clear" w:color="auto" w:fill="auto"/>
        </w:rPr>
        <w:t xml:space="preserve"> Permanentes de Justiça e Redação formaliza o presente Parecer, no qual se manifesta de modo </w:t>
      </w:r>
      <w:r>
        <w:rPr>
          <w:rFonts w:ascii="Bookman Old Style" w:hAnsi="Bookman Old Style"/>
          <w:b/>
          <w:bCs/>
          <w:i w:val="0"/>
          <w:iCs/>
          <w:caps w:val="0"/>
          <w:smallCaps w:val="0"/>
          <w:strike w:val="0"/>
          <w:dstrike w:val="0"/>
          <w:color w:val="000000"/>
          <w:sz w:val="24"/>
          <w:szCs w:val="24"/>
          <w:u w:val="none"/>
          <w:effect w:val="none"/>
          <w:shd w:val="clear" w:color="auto" w:fill="auto"/>
        </w:rPr>
        <w:t>FAVORÁVEL</w:t>
      </w:r>
      <w:r>
        <w:rPr>
          <w:rFonts w:ascii="Bookman Old Style" w:hAnsi="Bookman Old Style"/>
          <w:b w:val="0"/>
          <w:i w:val="0"/>
          <w:iCs/>
          <w:caps w:val="0"/>
          <w:smallCaps w:val="0"/>
          <w:strike w:val="0"/>
          <w:dstrike w:val="0"/>
          <w:color w:val="000000"/>
          <w:sz w:val="24"/>
          <w:szCs w:val="24"/>
          <w:u w:val="none"/>
          <w:effect w:val="none"/>
          <w:shd w:val="clear" w:color="auto" w:fill="auto"/>
        </w:rPr>
        <w:t xml:space="preserve"> à apreciação do </w:t>
      </w:r>
      <w:r>
        <w:rPr>
          <w:rFonts w:ascii="Bookman Old Style" w:hAnsi="Bookman Old Style"/>
          <w:b w:val="0"/>
          <w:i w:val="0"/>
          <w:iCs/>
          <w:caps w:val="0"/>
          <w:smallCaps w:val="0"/>
          <w:strike w:val="0"/>
          <w:dstrike w:val="0"/>
          <w:color w:val="000000"/>
          <w:sz w:val="24"/>
          <w:szCs w:val="24"/>
          <w:u w:val="none"/>
          <w:effect w:val="none"/>
          <w:shd w:val="clear" w:color="auto" w:fill="auto"/>
        </w:rPr>
        <w:t xml:space="preserve">Veto Parceial ao Projeto de Lei nº 97 de 2023. </w:t>
      </w:r>
    </w:p>
    <w:p>
      <w:pPr>
        <w:pStyle w:val="BodyText"/>
        <w:bidi w:val="0"/>
        <w:spacing w:before="240" w:after="0" w:line="240" w:lineRule="auto"/>
        <w:jc w:val="both"/>
      </w:pPr>
      <w:r>
        <w:rPr>
          <w:rFonts w:ascii="Bookman Old Style" w:hAnsi="Bookman Old Style"/>
          <w:b w:val="0"/>
          <w:i w:val="0"/>
          <w:iCs/>
          <w:caps w:val="0"/>
          <w:smallCaps w:val="0"/>
          <w:strike w:val="0"/>
          <w:dstrike w:val="0"/>
          <w:color w:val="000000"/>
          <w:sz w:val="24"/>
          <w:szCs w:val="24"/>
          <w:u w:val="none"/>
          <w:effect w:val="none"/>
          <w:shd w:val="clear" w:color="auto" w:fill="auto"/>
        </w:rPr>
        <w:tab/>
        <w:t>A nossa decisão, respaldada em criteriosa análise técnica e na escrupulosa observância das normas e diretrizes pertinentes, ratifica a plena adequação e legalidade da propositura, conferindo-lhe um selo de aprovação em consonância com os interesses da comunidade mogimiriana. A tramitação deste projeto se apresenta como um passo significativo em direção ao progresso e ao desenvolvimento ordenado de nossa estimada cidade, demonstrando que os Poderes Legislativo e Executivo estão alinhados em prol do bem-estar e da qualidade de vida de nossos munícipes.</w:t>
      </w:r>
    </w:p>
    <w:p>
      <w:pPr>
        <w:pStyle w:val="BodyText"/>
        <w:bidi w:val="0"/>
        <w:spacing w:before="240" w:after="0" w:line="240" w:lineRule="auto"/>
        <w:jc w:val="both"/>
      </w:pPr>
      <w:r>
        <w:rPr>
          <w:rFonts w:ascii="Bookman Old Style" w:hAnsi="Bookman Old Style"/>
          <w:b w:val="0"/>
          <w:i w:val="0"/>
          <w:iCs/>
          <w:caps w:val="0"/>
          <w:smallCaps w:val="0"/>
          <w:strike w:val="0"/>
          <w:dstrike w:val="0"/>
          <w:color w:val="000000"/>
          <w:sz w:val="24"/>
          <w:szCs w:val="24"/>
          <w:u w:val="none"/>
          <w:effect w:val="none"/>
          <w:shd w:val="clear" w:color="auto" w:fill="auto"/>
        </w:rPr>
        <w:tab/>
        <w:t>Portanto, com base nessa análise técnica e criteriosa, a Comiss</w:t>
      </w:r>
      <w:r>
        <w:rPr>
          <w:rFonts w:ascii="Bookman Old Style" w:hAnsi="Bookman Old Style"/>
          <w:b w:val="0"/>
          <w:i w:val="0"/>
          <w:iCs/>
          <w:caps w:val="0"/>
          <w:smallCaps w:val="0"/>
          <w:strike w:val="0"/>
          <w:dstrike w:val="0"/>
          <w:color w:val="000000"/>
          <w:sz w:val="24"/>
          <w:szCs w:val="24"/>
          <w:u w:val="none"/>
          <w:effect w:val="none"/>
          <w:shd w:val="clear" w:color="auto" w:fill="auto"/>
        </w:rPr>
        <w:t>ão</w:t>
      </w:r>
      <w:r>
        <w:rPr>
          <w:rFonts w:ascii="Bookman Old Style" w:hAnsi="Bookman Old Style"/>
          <w:b w:val="0"/>
          <w:i w:val="0"/>
          <w:iCs/>
          <w:caps w:val="0"/>
          <w:smallCaps w:val="0"/>
          <w:strike w:val="0"/>
          <w:dstrike w:val="0"/>
          <w:color w:val="000000"/>
          <w:sz w:val="24"/>
          <w:szCs w:val="24"/>
          <w:u w:val="none"/>
          <w:effect w:val="none"/>
          <w:shd w:val="clear" w:color="auto" w:fill="auto"/>
        </w:rPr>
        <w:t xml:space="preserve"> Permanente manifestam o seu Parecer FAVORÁVEL, em sintonia com o desejo de contribuir para o avanço e o aprimoramento de nossa amada Mogi Mirim.</w:t>
      </w:r>
    </w:p>
    <w:p>
      <w:pPr>
        <w:pStyle w:val="BodyText"/>
        <w:bidi w:val="0"/>
        <w:spacing w:before="240" w:after="0" w:line="240" w:lineRule="auto"/>
        <w:jc w:val="both"/>
        <w:rPr>
          <w:rFonts w:ascii="Bookman Old Style" w:hAnsi="Bookman Old Style"/>
          <w:b w:val="0"/>
          <w:i w:val="0"/>
          <w:iCs/>
          <w:caps w:val="0"/>
          <w:smallCaps w:val="0"/>
          <w:strike w:val="0"/>
          <w:dstrike w:val="0"/>
          <w:color w:val="000000"/>
          <w:sz w:val="24"/>
          <w:szCs w:val="24"/>
          <w:u w:val="none"/>
          <w:effect w:val="none"/>
          <w:shd w:val="clear" w:color="auto" w:fill="auto"/>
        </w:rPr>
      </w:pPr>
    </w:p>
    <w:p>
      <w:pPr>
        <w:jc w:val="both"/>
        <w:rPr>
          <w:rFonts w:ascii="Bookman Old Style" w:hAnsi="Bookman Old Style"/>
          <w:iCs/>
          <w:sz w:val="24"/>
        </w:rPr>
      </w:pPr>
    </w:p>
    <w:p>
      <w:pPr>
        <w:jc w:val="center"/>
        <w:rPr>
          <w:rFonts w:ascii="Bookman Old Style" w:hAnsi="Bookman Old Style"/>
          <w:iCs/>
          <w:sz w:val="24"/>
        </w:rPr>
      </w:pPr>
      <w:r>
        <w:rPr>
          <w:rFonts w:ascii="Bookman Old Style" w:hAnsi="Bookman Old Style"/>
          <w:b/>
          <w:iCs/>
          <w:sz w:val="24"/>
        </w:rPr>
        <w:t xml:space="preserve">Sala das Comissões, </w:t>
      </w:r>
      <w:r>
        <w:rPr>
          <w:rFonts w:ascii="Bookman Old Style" w:hAnsi="Bookman Old Style"/>
          <w:b/>
          <w:iCs/>
          <w:sz w:val="24"/>
        </w:rPr>
        <w:t>21</w:t>
      </w:r>
      <w:r>
        <w:rPr>
          <w:rFonts w:ascii="Bookman Old Style" w:hAnsi="Bookman Old Style"/>
          <w:b/>
          <w:iCs/>
          <w:sz w:val="24"/>
        </w:rPr>
        <w:t xml:space="preserve"> de novembro de 2023.</w:t>
      </w:r>
    </w:p>
    <w:p>
      <w:pPr>
        <w:jc w:val="center"/>
        <w:rPr>
          <w:rFonts w:ascii="Bookman Old Style" w:hAnsi="Bookman Old Style"/>
          <w:b/>
          <w:iCs/>
          <w:sz w:val="24"/>
        </w:rPr>
      </w:pPr>
    </w:p>
    <w:p>
      <w:pPr>
        <w:jc w:val="center"/>
        <w:rPr>
          <w:rFonts w:ascii="Bookman Old Style" w:hAnsi="Bookman Old Style"/>
          <w:b/>
          <w:iCs/>
          <w:sz w:val="24"/>
        </w:rPr>
      </w:pPr>
    </w:p>
    <w:p>
      <w:pPr>
        <w:pStyle w:val="BodyText"/>
        <w:spacing w:line="240" w:lineRule="auto"/>
        <w:jc w:val="center"/>
        <w:rPr>
          <w:rFonts w:ascii="Bookman Old Style" w:hAnsi="Bookman Old Style"/>
          <w:b/>
          <w:i w:val="0"/>
          <w:iCs/>
          <w:caps w:val="0"/>
          <w:smallCaps w:val="0"/>
          <w:strike w:val="0"/>
          <w:dstrike w:val="0"/>
          <w:color w:val="000000"/>
          <w:sz w:val="24"/>
          <w:szCs w:val="24"/>
          <w:u w:val="single"/>
          <w:effect w:val="none"/>
          <w:shd w:val="clear" w:color="auto" w:fill="auto"/>
        </w:rPr>
      </w:pPr>
      <w:r>
        <w:rPr>
          <w:rFonts w:ascii="Bookman Old Style" w:hAnsi="Bookman Old Style"/>
          <w:b/>
          <w:i w:val="0"/>
          <w:iCs/>
          <w:caps w:val="0"/>
          <w:smallCaps w:val="0"/>
          <w:strike w:val="0"/>
          <w:dstrike w:val="0"/>
          <w:color w:val="000000"/>
          <w:sz w:val="24"/>
          <w:szCs w:val="24"/>
          <w:u w:val="single"/>
          <w:effect w:val="none"/>
          <w:shd w:val="clear" w:color="auto" w:fill="auto"/>
        </w:rPr>
        <w:t>COMISSÃO DE JUSTIÇA E REDAÇÃO</w:t>
      </w:r>
    </w:p>
    <w:p>
      <w:pPr>
        <w:jc w:val="center"/>
        <w:rPr>
          <w:rFonts w:ascii="Bookman Old Style" w:hAnsi="Bookman Old Style"/>
          <w:b/>
          <w:iCs/>
          <w:sz w:val="24"/>
        </w:rPr>
      </w:pPr>
    </w:p>
    <w:p>
      <w:pPr>
        <w:jc w:val="center"/>
        <w:rPr>
          <w:rFonts w:ascii="Bookman Old Style" w:hAnsi="Bookman Old Style"/>
          <w:b/>
          <w:iCs/>
          <w:sz w:val="24"/>
        </w:rPr>
      </w:pPr>
      <w:r>
        <w:rPr>
          <w:rFonts w:ascii="Bookman Old Style" w:hAnsi="Bookman Old Style"/>
          <w:b/>
          <w:iCs/>
          <w:sz w:val="24"/>
        </w:rPr>
        <w:t>Vereador Marcos Paulo Cegatti</w:t>
      </w:r>
    </w:p>
    <w:p>
      <w:pPr>
        <w:jc w:val="center"/>
        <w:rPr>
          <w:rFonts w:ascii="Bookman Old Style" w:hAnsi="Bookman Old Style"/>
          <w:iCs/>
          <w:sz w:val="24"/>
        </w:rPr>
      </w:pPr>
      <w:r>
        <w:rPr>
          <w:rFonts w:ascii="Bookman Old Style" w:hAnsi="Bookman Old Style"/>
          <w:iCs/>
          <w:sz w:val="24"/>
        </w:rPr>
        <w:t>Presidente/Relator</w:t>
      </w:r>
    </w:p>
    <w:p>
      <w:pPr>
        <w:jc w:val="center"/>
        <w:rPr>
          <w:rFonts w:ascii="Bookman Old Style" w:hAnsi="Bookman Old Style"/>
          <w:b/>
          <w:iCs/>
          <w:sz w:val="24"/>
        </w:rPr>
      </w:pPr>
    </w:p>
    <w:p>
      <w:pPr>
        <w:jc w:val="center"/>
        <w:rPr>
          <w:rFonts w:ascii="Bookman Old Style" w:hAnsi="Bookman Old Style"/>
          <w:b/>
          <w:iCs/>
          <w:sz w:val="24"/>
        </w:rPr>
      </w:pPr>
    </w:p>
    <w:p>
      <w:pPr>
        <w:jc w:val="center"/>
      </w:pPr>
      <w:r>
        <w:rPr>
          <w:rFonts w:ascii="Bookman Old Style" w:hAnsi="Bookman Old Style"/>
          <w:b/>
          <w:iCs/>
          <w:sz w:val="24"/>
        </w:rPr>
        <w:t>Vereador João Victor Coutinho Gasparini</w:t>
      </w:r>
    </w:p>
    <w:p>
      <w:pPr>
        <w:jc w:val="center"/>
        <w:rPr>
          <w:rFonts w:ascii="Bookman Old Style" w:hAnsi="Bookman Old Style"/>
          <w:iCs/>
          <w:sz w:val="24"/>
        </w:rPr>
      </w:pPr>
      <w:r>
        <w:rPr>
          <w:rFonts w:ascii="Bookman Old Style" w:hAnsi="Bookman Old Style"/>
          <w:iCs/>
          <w:sz w:val="24"/>
        </w:rPr>
        <w:t>Vice-Presidente</w:t>
      </w:r>
    </w:p>
    <w:p>
      <w:pPr>
        <w:rPr>
          <w:rFonts w:ascii="Bookman Old Style" w:hAnsi="Bookman Old Style"/>
          <w:b/>
          <w:iCs/>
          <w:sz w:val="24"/>
        </w:rPr>
      </w:pPr>
    </w:p>
    <w:p>
      <w:pPr>
        <w:rPr>
          <w:rFonts w:ascii="Bookman Old Style" w:hAnsi="Bookman Old Style"/>
          <w:b/>
          <w:iCs/>
          <w:sz w:val="24"/>
        </w:rPr>
      </w:pPr>
    </w:p>
    <w:p>
      <w:pPr>
        <w:jc w:val="center"/>
        <w:rPr>
          <w:rFonts w:ascii="Bookman Old Style" w:hAnsi="Bookman Old Style"/>
          <w:b/>
          <w:iCs/>
          <w:sz w:val="24"/>
        </w:rPr>
      </w:pPr>
      <w:r>
        <w:rPr>
          <w:rFonts w:ascii="Bookman Old Style" w:hAnsi="Bookman Old Style"/>
          <w:b/>
          <w:iCs/>
          <w:sz w:val="24"/>
        </w:rPr>
        <w:t>Vereador Márcio Evandro Ribeiro</w:t>
      </w:r>
    </w:p>
    <w:p>
      <w:pPr>
        <w:jc w:val="center"/>
        <w:rPr>
          <w:rFonts w:ascii="Bookman Old Style" w:hAnsi="Bookman Old Style"/>
          <w:iCs/>
          <w:sz w:val="24"/>
        </w:rPr>
      </w:pPr>
      <w:r>
        <w:rPr>
          <w:rFonts w:ascii="Bookman Old Style" w:hAnsi="Bookman Old Style"/>
          <w:iCs/>
          <w:sz w:val="24"/>
        </w:rPr>
        <w:t>Membro</w:t>
      </w:r>
    </w:p>
    <w:p>
      <w:pPr>
        <w:spacing w:line="240" w:lineRule="auto"/>
        <w:jc w:val="center"/>
        <w:rPr>
          <w:rFonts w:ascii="Bookman Old Style" w:hAnsi="Bookman Old Style"/>
          <w:b w:val="0"/>
          <w:bCs w:val="0"/>
          <w:i w:val="0"/>
          <w:iCs/>
          <w:caps w:val="0"/>
          <w:smallCaps w:val="0"/>
          <w:strike w:val="0"/>
          <w:dstrike w:val="0"/>
          <w:color w:val="000000"/>
          <w:sz w:val="24"/>
          <w:szCs w:val="24"/>
          <w:u w:val="none"/>
          <w:effect w:val="none"/>
          <w:shd w:val="clear" w:color="auto" w:fill="auto"/>
        </w:rPr>
      </w:pPr>
    </w:p>
    <w:p>
      <w:pPr>
        <w:pStyle w:val="BodyText"/>
        <w:spacing w:before="0" w:after="140" w:line="240" w:lineRule="auto"/>
        <w:jc w:val="center"/>
        <w:rPr>
          <w:rFonts w:ascii="Bookman Old Style" w:hAnsi="Bookman Old Style"/>
          <w:b/>
          <w:i w:val="0"/>
          <w:iCs/>
          <w:caps w:val="0"/>
          <w:smallCaps w:val="0"/>
          <w:strike w:val="0"/>
          <w:dstrike w:val="0"/>
          <w:color w:val="000000"/>
          <w:sz w:val="24"/>
          <w:szCs w:val="24"/>
          <w:u w:val="single"/>
          <w:effect w:val="none"/>
          <w:shd w:val="clear" w:color="auto" w:fill="auto"/>
        </w:rPr>
      </w:pPr>
    </w:p>
    <w:sectPr>
      <w:headerReference w:type="default" r:id="rId4"/>
      <w:footerReference w:type="default" r:id="rId5"/>
      <w:type w:val="nextPage"/>
      <w:pgSz w:w="11906" w:h="16838"/>
      <w:pgMar w:top="2268" w:right="1321" w:bottom="1134" w:left="1418" w:header="720" w:footer="720" w:gutter="0"/>
      <w:pgNumType w:fmt="decimal"/>
      <w:cols w:space="708"/>
      <w:formProt w:val="0"/>
      <w:textDirection w:val="lrTb"/>
      <w:docGrid w:linePitch="100" w:charSpace="819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Segoe UI">
    <w:charset w:val="00"/>
    <w:family w:val="roman"/>
    <w:pitch w:val="variable"/>
  </w:font>
  <w:font w:name="Liberation Sans">
    <w:altName w:val="Arial"/>
    <w:charset w:val="00"/>
    <w:family w:val="roman"/>
    <w:pitch w:val="variable"/>
  </w:font>
  <w:font w:name="Courier New">
    <w:charset w:val="00"/>
    <w:family w:val="roman"/>
    <w:pitch w:val="variable"/>
  </w:font>
  <w:font w:name="Bookman Old Style">
    <w:charset w:val="00"/>
    <w:family w:val="roman"/>
    <w:pitch w:val="variable"/>
  </w:font>
  <w:font w:name="Calibri">
    <w:charset w:val="00"/>
    <w:family w:val="roman"/>
    <w:pitch w:val="variable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jc w:val="center"/>
      <w:rPr>
        <w:rFonts w:ascii="Bookman Old Style" w:hAnsi="Bookman Old Style"/>
        <w:b/>
        <w:sz w:val="18"/>
      </w:rPr>
    </w:pPr>
    <w:r>
      <w:rPr>
        <w:rFonts w:ascii="Bookman Old Style" w:hAnsi="Bookman Old Style"/>
        <w:b/>
        <w:sz w:val="18"/>
      </w:rPr>
      <w:t>Rua Dr. José Alves, 129 – Centro – Fone: 19 3814.1200 – Mogi Mirim/SP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tabs>
        <w:tab w:val="clear" w:pos="4419"/>
        <w:tab w:val="right" w:pos="7513"/>
        <w:tab w:val="clear" w:pos="8838"/>
      </w:tabs>
      <w:jc w:val="left"/>
      <w:rPr>
        <w:rFonts w:ascii="Bookman Old Style" w:hAnsi="Bookman Old Style"/>
        <w:b/>
        <w:sz w:val="24"/>
      </w:rPr>
    </w:pPr>
    <w:r>
      <w:rPr>
        <w:rFonts w:ascii="Bookman Old Style" w:hAnsi="Bookman Old Style"/>
        <w:b/>
        <w:sz w:val="24"/>
      </w:rPr>
      <w:t xml:space="preserve">               </w:t>
    </w:r>
    <w:r>
      <w:rPr>
        <w:rFonts w:ascii="Bookman Old Style" w:hAnsi="Bookman Old Style"/>
        <w:b/>
        <w:sz w:val="24"/>
      </w:rPr>
      <w:t>Estado de São Paulo</w:t>
    </w:r>
  </w:p>
  <w:p>
    <w:pPr>
      <w:pStyle w:val="Header"/>
      <w:tabs>
        <w:tab w:val="clear" w:pos="4419"/>
        <w:tab w:val="right" w:pos="7513"/>
        <w:tab w:val="clear" w:pos="8838"/>
      </w:tabs>
      <w:jc w:val="center"/>
      <w:rPr>
        <w:sz w:val="40"/>
        <w:szCs w:val="40"/>
      </w:rPr>
    </w:pPr>
    <w:r>
      <w:drawing>
        <wp:anchor distT="0" distB="0" distL="0" distR="0" simplePos="0" relativeHeight="251658240" behindDoc="1" locked="0" layoutInCell="0" allowOverlap="1">
          <wp:simplePos x="0" y="0"/>
          <wp:positionH relativeFrom="column">
            <wp:posOffset>-741680</wp:posOffset>
          </wp:positionH>
          <wp:positionV relativeFrom="paragraph">
            <wp:posOffset>-196850</wp:posOffset>
          </wp:positionV>
          <wp:extent cx="1377950" cy="965835"/>
          <wp:effectExtent l="0" t="0" r="0" b="0"/>
          <wp:wrapNone/>
          <wp:docPr id="1" name="Imagem 2" descr="bandeira-cores-novas-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23649169" name="Imagem 2" descr="bandeira-cores-novas-png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377950" cy="96583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mc:AlternateContent>
        <mc:Choice Requires="wps">
          <w:drawing>
            <wp:anchor distT="0" distB="0" distL="0" distR="0" simplePos="0" relativeHeight="251660288" behindDoc="0" locked="0" layoutInCell="0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6685"/>
              <wp:effectExtent l="0" t="0" r="0" b="0"/>
              <wp:wrapSquare wrapText="bothSides"/>
              <wp:docPr id="2" name="Quadro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/>
                    <wps:spPr>
                      <a:xfrm>
                        <a:off x="0" y="0"/>
                        <a:ext cx="14605" cy="14668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txbx>
                      <w:txbxContent>
                        <w:p>
                          <w:pPr>
                            <w:pStyle w:val="Header"/>
                            <w:rPr>
                              <w:rStyle w:val="PageNumber"/>
                            </w:rPr>
                          </w:pPr>
                        </w:p>
                      </w:txbxContent>
                    </wps:txbx>
                    <wps:bodyPr lIns="0" tIns="0" rIns="0" bIns="0" anchor="t"/>
                  </wps:wsp>
                </a:graphicData>
              </a:graphic>
            </wp:anchor>
          </w:drawing>
        </mc:Choice>
        <mc:Fallback>
          <w:pict>
            <v:rect id="_x0000_s2049" style="width:1.1pt;height:11.5pt;margin-top:0.05pt;margin-left:457.1pt;mso-position-horizontal:right;mso-position-horizontal-relative:margin;mso-wrap-style:none;position:absolute;v-text-anchor:middle;z-index:251659264" o:allowincell="f" path="m,l-2147483645,l-2147483645,-2147483646l,-2147483646xe" filled="f" stroked="f" strokecolor="#3465a4">
              <v:fill o:detectmouseclick="t"/>
              <v:stroke joinstyle="round" endcap="flat"/>
              <v:textbox>
                <w:txbxContent>
                  <w:p>
                    <w:pPr>
                      <w:pStyle w:val="Header"/>
                      <w:rPr>
                        <w:rStyle w:val="PageNumber"/>
                      </w:rPr>
                    </w:pPr>
                  </w:p>
                </w:txbxContent>
              </v:textbox>
              <w10:wrap type="square"/>
            </v:rect>
          </w:pict>
        </mc:Fallback>
      </mc:AlternateContent>
    </w:r>
    <w:r>
      <w:rPr>
        <w:rFonts w:ascii="Bookman Old Style" w:hAnsi="Bookman Old Style"/>
        <w:b/>
        <w:sz w:val="40"/>
        <w:szCs w:val="40"/>
      </w:rPr>
      <w:t xml:space="preserve">         </w:t>
    </w:r>
    <w:r>
      <w:rPr>
        <w:rFonts w:ascii="Bookman Old Style" w:hAnsi="Bookman Old Style"/>
        <w:b/>
        <w:sz w:val="40"/>
        <w:szCs w:val="40"/>
      </w:rPr>
      <w:t>CÂMARA MUNICIPAL DE MOGI MIRIM</w:t>
    </w:r>
  </w:p>
  <w:p>
    <w:pPr>
      <w:pStyle w:val="Header"/>
      <w:tabs>
        <w:tab w:val="clear" w:pos="4419"/>
        <w:tab w:val="right" w:pos="7513"/>
        <w:tab w:val="clear" w:pos="8838"/>
      </w:tabs>
      <w:jc w:val="right"/>
    </w:pPr>
    <w:r>
      <w:rPr>
        <w:rFonts w:ascii="Bookman Old Style" w:hAnsi="Bookman Old Style"/>
        <w:b/>
        <w:sz w:val="24"/>
      </w:rPr>
      <w:t>Sala das Comissões</w:t>
    </w:r>
  </w:p>
  <w:p>
    <w:pPr>
      <w:pStyle w:val="Header"/>
      <w:tabs>
        <w:tab w:val="clear" w:pos="4419"/>
        <w:tab w:val="right" w:pos="7513"/>
        <w:tab w:val="clear" w:pos="8838"/>
      </w:tabs>
      <w:jc w:val="right"/>
      <w:rPr>
        <w:rFonts w:ascii="Bookman Old Style" w:hAnsi="Bookman Old Style"/>
        <w:sz w:val="16"/>
        <w:szCs w:val="16"/>
      </w:rPr>
    </w:pPr>
  </w:p>
  <w:p>
    <w:pPr>
      <w:pStyle w:val="Header"/>
      <w:tabs>
        <w:tab w:val="clear" w:pos="4419"/>
        <w:tab w:val="right" w:pos="7513"/>
        <w:tab w:val="clear" w:pos="8838"/>
      </w:tabs>
      <w:jc w:val="right"/>
      <w:rPr>
        <w:rFonts w:ascii="Bookman Old Style" w:hAnsi="Bookman Old Style"/>
        <w:sz w:val="16"/>
        <w:szCs w:val="16"/>
      </w:rPr>
    </w:pPr>
    <w:r>
      <w:rPr>
        <w:rFonts w:ascii="Bookman Old Style" w:hAnsi="Bookman Old Style"/>
        <w:sz w:val="16"/>
        <w:szCs w:val="16"/>
      </w:rPr>
      <w:t>Parecer ao Veto Parcial do Projeto de Lei nº 139 de 2023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autoHyphenation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widowControl/>
      <w:suppressAutoHyphens/>
      <w:overflowPunct/>
      <w:bidi w:val="0"/>
      <w:spacing w:before="0" w:after="0"/>
      <w:jc w:val="left"/>
    </w:pPr>
    <w:rPr>
      <w:rFonts w:ascii="Times New Roman" w:eastAsia="Times New Roman" w:hAnsi="Times New Roman" w:cs="Times New Roman"/>
      <w:color w:val="auto"/>
      <w:kern w:val="0"/>
      <w:sz w:val="20"/>
      <w:szCs w:val="20"/>
      <w:lang w:val="pt-BR" w:eastAsia="pt-BR" w:bidi="ar-SA"/>
    </w:rPr>
  </w:style>
  <w:style w:type="character" w:default="1" w:styleId="DefaultParagraphFont">
    <w:name w:val="Default Paragraph Font"/>
    <w:qFormat/>
  </w:style>
  <w:style w:type="character" w:styleId="PageNumber">
    <w:name w:val="page number"/>
    <w:basedOn w:val="DefaultParagraphFont"/>
    <w:qFormat/>
  </w:style>
  <w:style w:type="character" w:customStyle="1" w:styleId="TextodebaloChar">
    <w:name w:val="Texto de balão Char"/>
    <w:link w:val="BalloonText"/>
    <w:qFormat/>
    <w:rPr>
      <w:rFonts w:ascii="Segoe UI" w:hAnsi="Segoe UI" w:cs="Segoe UI"/>
      <w:sz w:val="18"/>
      <w:szCs w:val="18"/>
    </w:rPr>
  </w:style>
  <w:style w:type="character" w:customStyle="1" w:styleId="apple-converted-space">
    <w:name w:val="apple-converted-space"/>
    <w:qFormat/>
  </w:style>
  <w:style w:type="paragraph" w:customStyle="1" w:styleId="Ttulo">
    <w:name w:val="Título"/>
    <w:basedOn w:val="Normal"/>
    <w:next w:val="BodyText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BodyText">
    <w:name w:val="Body Text"/>
    <w:basedOn w:val="Normal"/>
    <w:pPr>
      <w:spacing w:before="0" w:after="140" w:line="276" w:lineRule="auto"/>
    </w:pPr>
  </w:style>
  <w:style w:type="paragraph" w:styleId="List">
    <w:name w:val="List"/>
    <w:basedOn w:val="BodyText"/>
    <w:rPr>
      <w:rFonts w:cs="Lucida Sans"/>
    </w:rPr>
  </w:style>
  <w:style w:type="paragraph" w:customStyle="1" w:styleId="Caption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ndice">
    <w:name w:val="Índice"/>
    <w:basedOn w:val="Normal"/>
    <w:qFormat/>
    <w:pPr>
      <w:suppressLineNumbers/>
    </w:pPr>
    <w:rPr>
      <w:rFonts w:cs="Lucida Sans"/>
    </w:rPr>
  </w:style>
  <w:style w:type="paragraph" w:styleId="PlainText">
    <w:name w:val="Plain Text"/>
    <w:basedOn w:val="Normal"/>
    <w:qFormat/>
    <w:rPr>
      <w:rFonts w:ascii="Courier New" w:hAnsi="Courier New"/>
    </w:rPr>
  </w:style>
  <w:style w:type="paragraph" w:customStyle="1" w:styleId="CabealhoeRodap">
    <w:name w:val="Cabeçalho e Rodapé"/>
    <w:basedOn w:val="Normal"/>
    <w:qFormat/>
  </w:style>
  <w:style w:type="paragraph" w:customStyle="1" w:styleId="Header">
    <w:name w:val="Header"/>
    <w:basedOn w:val="Normal"/>
    <w:pPr>
      <w:tabs>
        <w:tab w:val="clear" w:pos="708"/>
        <w:tab w:val="center" w:pos="4419"/>
        <w:tab w:val="right" w:pos="8838"/>
      </w:tabs>
    </w:pPr>
  </w:style>
  <w:style w:type="paragraph" w:customStyle="1" w:styleId="Footer">
    <w:name w:val="Footer"/>
    <w:basedOn w:val="Normal"/>
    <w:pPr>
      <w:tabs>
        <w:tab w:val="clear" w:pos="708"/>
        <w:tab w:val="center" w:pos="4419"/>
        <w:tab w:val="right" w:pos="8838"/>
      </w:tabs>
    </w:pPr>
  </w:style>
  <w:style w:type="paragraph" w:styleId="BalloonText">
    <w:name w:val="Balloon Text"/>
    <w:basedOn w:val="Normal"/>
    <w:link w:val="TextodebaloChar"/>
    <w:qFormat/>
    <w:rPr>
      <w:rFonts w:ascii="Segoe UI" w:hAnsi="Segoe UI" w:cs="Segoe UI"/>
      <w:sz w:val="18"/>
      <w:szCs w:val="18"/>
    </w:rPr>
  </w:style>
  <w:style w:type="paragraph" w:customStyle="1" w:styleId="Corpodetexto31">
    <w:name w:val="Corpo de texto 31"/>
    <w:basedOn w:val="Normal"/>
    <w:qFormat/>
    <w:pPr>
      <w:suppressAutoHyphens/>
      <w:jc w:val="both"/>
    </w:pPr>
    <w:rPr>
      <w:b/>
      <w:bCs/>
      <w:sz w:val="32"/>
      <w:szCs w:val="24"/>
      <w:u w:val="single"/>
      <w:lang w:eastAsia="ar-SA"/>
    </w:rPr>
  </w:style>
  <w:style w:type="paragraph" w:customStyle="1" w:styleId="Contedodoquadro">
    <w:name w:val="Conteúdo do quadro"/>
    <w:basedOn w:val="Normal"/>
    <w:qFormat/>
  </w:style>
  <w:style w:type="paragraph" w:customStyle="1" w:styleId="Default">
    <w:name w:val="Default"/>
    <w:qFormat/>
    <w:pPr>
      <w:widowControl w:val="0"/>
      <w:suppressAutoHyphens/>
      <w:overflowPunct/>
      <w:bidi w:val="0"/>
      <w:spacing w:before="0" w:after="0"/>
      <w:jc w:val="left"/>
    </w:pPr>
    <w:rPr>
      <w:rFonts w:ascii="Bookman Old Style" w:eastAsia="Times New Roman" w:hAnsi="Bookman Old Style" w:cs="Times New Roman"/>
      <w:color w:val="000000"/>
      <w:kern w:val="0"/>
      <w:sz w:val="24"/>
      <w:szCs w:val="20"/>
      <w:lang w:val="pt-BR" w:eastAsia="pt-BR" w:bidi="ar-SA"/>
    </w:rPr>
  </w:style>
  <w:style w:type="paragraph" w:styleId="NormalWeb">
    <w:name w:val="Normal (Web)"/>
    <w:basedOn w:val="Normal"/>
    <w:qFormat/>
    <w:pPr>
      <w:spacing w:before="280" w:after="280"/>
    </w:pPr>
    <w:rPr>
      <w:sz w:val="24"/>
      <w:szCs w:val="24"/>
    </w:rPr>
  </w:style>
  <w:style w:type="paragraph" w:customStyle="1" w:styleId="LO-normal">
    <w:name w:val="LO-normal"/>
    <w:qFormat/>
    <w:pPr>
      <w:widowControl/>
      <w:suppressAutoHyphens/>
      <w:overflowPunct/>
      <w:bidi w:val="0"/>
      <w:spacing w:before="0" w:after="0"/>
      <w:jc w:val="left"/>
    </w:pPr>
    <w:rPr>
      <w:rFonts w:ascii="Times New Roman" w:eastAsia="Times New Roman" w:hAnsi="Times New Roman" w:cs="Times New Roman"/>
      <w:color w:val="auto"/>
      <w:kern w:val="0"/>
      <w:sz w:val="20"/>
      <w:szCs w:val="20"/>
      <w:lang w:val="pt-BR" w:eastAsia="pt-BR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theme" Target="theme/theme1.xml" /><Relationship Id="rId7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1822</TotalTime>
  <Pages>4</Pages>
  <Words>868</Words>
  <Characters>4724</Characters>
  <Application>Microsoft Office Word</Application>
  <DocSecurity>0</DocSecurity>
  <Lines>0</Lines>
  <Paragraphs>37</Paragraphs>
  <ScaleCrop>false</ScaleCrop>
  <Company>Camara Municipal</Company>
  <LinksUpToDate>false</LinksUpToDate>
  <CharactersWithSpaces>5605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CONTRATO Nº 02 (DOIS) DE 2006</dc:title>
  <dc:creator>*</dc:creator>
  <cp:revision>36</cp:revision>
  <cp:lastPrinted>2023-11-21T09:57:33Z</cp:lastPrinted>
  <dcterms:created xsi:type="dcterms:W3CDTF">2017-01-27T15:29:00Z</dcterms:created>
  <dcterms:modified xsi:type="dcterms:W3CDTF">2023-11-21T15:00:34Z</dcterms:modified>
  <dc:language>pt-BR</dc:language>
</cp:coreProperties>
</file>