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D6" w:rsidRDefault="009A7DD6" w:rsidP="00C562C8">
      <w:pPr>
        <w:pStyle w:val="Corpodetexto"/>
        <w:spacing w:after="0"/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562C8" w:rsidRPr="009A7DD6" w:rsidRDefault="00456BFC" w:rsidP="009A7DD6">
      <w:pPr>
        <w:pStyle w:val="Corpodetexto"/>
        <w:spacing w:after="0"/>
        <w:ind w:left="3402"/>
        <w:jc w:val="both"/>
        <w:rPr>
          <w:rFonts w:ascii="Times New Roman" w:eastAsia="Consolas" w:hAnsi="Times New Roman" w:cs="Times New Roman"/>
          <w:b/>
          <w:color w:val="000000"/>
          <w:kern w:val="1"/>
          <w:sz w:val="24"/>
          <w:szCs w:val="24"/>
          <w:u w:val="single"/>
        </w:rPr>
      </w:pPr>
      <w:r w:rsidRPr="009A7DD6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</w:rPr>
        <w:t xml:space="preserve">PROJETO DE </w:t>
      </w:r>
      <w:r w:rsidRPr="009A7DD6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</w:rPr>
        <w:t xml:space="preserve">LEI Nº </w:t>
      </w:r>
      <w:r w:rsidRPr="009A7DD6">
        <w:rPr>
          <w:rFonts w:ascii="Times New Roman" w:eastAsia="Consolas" w:hAnsi="Times New Roman" w:cs="Times New Roman"/>
          <w:b/>
          <w:color w:val="000000"/>
          <w:kern w:val="1"/>
          <w:sz w:val="24"/>
          <w:szCs w:val="24"/>
          <w:u w:val="single"/>
        </w:rPr>
        <w:t>125 DE 2023</w:t>
      </w:r>
    </w:p>
    <w:p w:rsidR="009A7DD6" w:rsidRPr="009A7DD6" w:rsidRDefault="009A7DD6" w:rsidP="009A7DD6">
      <w:pPr>
        <w:pStyle w:val="Corpodetexto"/>
        <w:spacing w:after="0"/>
        <w:ind w:left="3402" w:firstLine="142"/>
        <w:jc w:val="both"/>
        <w:rPr>
          <w:rFonts w:ascii="Times New Roman" w:eastAsia="Consolas" w:hAnsi="Times New Roman" w:cs="Times New Roman"/>
          <w:b/>
          <w:color w:val="FFFFFF"/>
          <w:kern w:val="1"/>
          <w:sz w:val="24"/>
          <w:szCs w:val="24"/>
          <w:u w:val="single"/>
        </w:rPr>
      </w:pPr>
      <w:r w:rsidRPr="009A7DD6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</w:rPr>
        <w:t>AUTÓGRAFO Nº 135 DE 2023</w:t>
      </w:r>
    </w:p>
    <w:p w:rsidR="00C562C8" w:rsidRPr="00C562C8" w:rsidRDefault="00C562C8" w:rsidP="00C562C8">
      <w:pPr>
        <w:ind w:left="3782"/>
        <w:jc w:val="both"/>
        <w:outlineLvl w:val="0"/>
        <w:rPr>
          <w:rFonts w:ascii="Times New Roman" w:eastAsia="Consolas" w:hAnsi="Times New Roman" w:cs="Times New Roman"/>
          <w:sz w:val="24"/>
          <w:szCs w:val="24"/>
        </w:rPr>
      </w:pPr>
    </w:p>
    <w:p w:rsidR="00C562C8" w:rsidRPr="00C562C8" w:rsidRDefault="00456BFC" w:rsidP="009A7DD6">
      <w:pPr>
        <w:widowControl w:val="0"/>
        <w:ind w:left="3402"/>
        <w:jc w:val="both"/>
        <w:rPr>
          <w:rFonts w:ascii="Times New Roman" w:eastAsia="Consolas" w:hAnsi="Times New Roman" w:cs="Times New Roman"/>
          <w:b/>
          <w:bCs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DISPÕE S</w:t>
      </w: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OBRE PERMISSÃO DE USO, A TÍTULO PRECÁRIO E GRATUITO, DE BEM PÚBLICO MUNICIPAL AO SERVIÇO AUTÔNOMO DE ÁGUA E ESGOTOS </w:t>
      </w:r>
      <w:r w:rsidRPr="00C562C8">
        <w:rPr>
          <w:rFonts w:ascii="Times New Roman" w:eastAsia="Consolas" w:hAnsi="Times New Roman" w:cs="Times New Roman"/>
          <w:b/>
          <w:bCs/>
          <w:color w:val="000000"/>
          <w:position w:val="1"/>
          <w:sz w:val="24"/>
          <w:szCs w:val="24"/>
        </w:rPr>
        <w:t xml:space="preserve">DE </w:t>
      </w: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MOGI MIRIM (SAAE).</w:t>
      </w:r>
    </w:p>
    <w:p w:rsidR="00C562C8" w:rsidRPr="00C562C8" w:rsidRDefault="00C562C8" w:rsidP="00C562C8">
      <w:pPr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562C8" w:rsidRDefault="00456BFC" w:rsidP="009A7DD6">
      <w:pPr>
        <w:ind w:firstLine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9A7DD6">
        <w:rPr>
          <w:rFonts w:ascii="Times New Roman" w:eastAsia="Calibri" w:hAnsi="Times New Roman" w:cs="Times New Roman"/>
          <w:b/>
          <w:sz w:val="24"/>
          <w:szCs w:val="24"/>
        </w:rPr>
        <w:t>Câmara Municipal de Mogi Mirim</w:t>
      </w: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 aprov</w:t>
      </w:r>
      <w:r w:rsidR="009A7DD6">
        <w:rPr>
          <w:rFonts w:ascii="Times New Roman" w:eastAsia="Calibri" w:hAnsi="Times New Roman" w:cs="Times New Roman"/>
          <w:sz w:val="24"/>
          <w:szCs w:val="24"/>
        </w:rPr>
        <w:t>a:</w:t>
      </w:r>
    </w:p>
    <w:p w:rsidR="009A7DD6" w:rsidRPr="00C562C8" w:rsidRDefault="009A7DD6" w:rsidP="00C562C8">
      <w:pPr>
        <w:ind w:firstLine="3686"/>
        <w:jc w:val="both"/>
        <w:rPr>
          <w:rFonts w:ascii="Times New Roman" w:eastAsia="Consolas" w:hAnsi="Times New Roman" w:cs="Times New Roman"/>
          <w:position w:val="2"/>
          <w:sz w:val="24"/>
          <w:szCs w:val="24"/>
        </w:rPr>
      </w:pPr>
    </w:p>
    <w:p w:rsidR="00C562C8" w:rsidRPr="00C562C8" w:rsidRDefault="00456BFC" w:rsidP="009A7DD6">
      <w:pPr>
        <w:widowControl w:val="0"/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Art. 1º Nos termos do § 2º, do art. 114, da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Lei Orgânica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do M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unicípio de Mogi Mirim, é dada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ao </w:t>
      </w:r>
      <w:r w:rsidRPr="00C562C8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SERVIÇO AUTÔNOMO DE </w:t>
      </w:r>
      <w:r w:rsidRPr="00C562C8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>ÁGUA E ESG</w:t>
      </w:r>
      <w:r w:rsidRPr="00C562C8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OTOS DE MOGI MIRIM (SAAE)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entidade autárquica municipal,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com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sede administrativa à Rua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Dr. Arthur Cândido de Almeida, nº 114, Mogi Mirim,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Estado de S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ão Paulo, inscrita no CNPJ/MF sob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nº 46.711.362/0001-91, a permissão de uso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de imóvel de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propriedade do Município de Mogi Mirim, que contém as seguintes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medidas,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divisas e confrontações abaixo descrita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s: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456BFC" w:rsidP="00C562C8">
      <w:pPr>
        <w:widowControl w:val="0"/>
        <w:tabs>
          <w:tab w:val="left" w:pos="9179"/>
        </w:tabs>
        <w:ind w:right="-1" w:firstLine="4"/>
        <w:jc w:val="both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Local: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Rua Benedito Antônio - Residencial do Bosque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, Mogi Mirim-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SP. </w:t>
      </w:r>
    </w:p>
    <w:p w:rsidR="00C562C8" w:rsidRPr="00C562C8" w:rsidRDefault="00456BFC" w:rsidP="00C562C8">
      <w:pPr>
        <w:widowControl w:val="0"/>
        <w:tabs>
          <w:tab w:val="left" w:pos="9179"/>
        </w:tabs>
        <w:ind w:right="-1" w:firstLine="4"/>
        <w:jc w:val="both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Cadastro Municipal: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C562C8">
        <w:rPr>
          <w:rFonts w:ascii="Times New Roman" w:eastAsia="Calibri" w:hAnsi="Times New Roman" w:cs="Times New Roman"/>
          <w:sz w:val="24"/>
          <w:szCs w:val="24"/>
        </w:rPr>
        <w:t>51.56.33.0800-001</w:t>
      </w:r>
    </w:p>
    <w:p w:rsidR="00C562C8" w:rsidRPr="00C562C8" w:rsidRDefault="00456BFC" w:rsidP="00C562C8">
      <w:pPr>
        <w:widowControl w:val="0"/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Matricula: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nº 76.834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b/>
          <w:bCs/>
          <w:sz w:val="24"/>
          <w:szCs w:val="24"/>
        </w:rPr>
      </w:pPr>
    </w:p>
    <w:p w:rsidR="00C562C8" w:rsidRPr="00C562C8" w:rsidRDefault="00456BFC" w:rsidP="00C562C8">
      <w:pPr>
        <w:widowControl w:val="0"/>
        <w:tabs>
          <w:tab w:val="left" w:pos="9179"/>
        </w:tabs>
        <w:ind w:left="1800" w:right="-1"/>
        <w:jc w:val="both"/>
        <w:rPr>
          <w:rFonts w:ascii="Times New Roman" w:eastAsia="Consolas" w:hAnsi="Times New Roman" w:cs="Times New Roman"/>
          <w:i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DA AREA: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Registrada no Cartório de Registro de Imóveis de Mogi Mirim sob o n. 76.834, está inserida no Loteamento Residencial do Bosque, nesta cidade, e tem as seguintes medidas e confrontações: inicia-se no </w:t>
      </w:r>
      <w:r w:rsidRPr="00A57C04">
        <w:rPr>
          <w:rFonts w:ascii="Times New Roman" w:eastAsia="Consolas" w:hAnsi="Times New Roman" w:cs="Times New Roman"/>
          <w:bCs/>
          <w:i/>
          <w:color w:val="000000"/>
          <w:sz w:val="24"/>
          <w:szCs w:val="24"/>
        </w:rPr>
        <w:t>ponto 01</w:t>
      </w:r>
      <w:r w:rsidRPr="00A57C04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,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 defronte para a Rua 13, percorrendo 153,87 metros ao longo desta rua, e mais 25,70 metros, confrontando com o Lote 16 da Quadra 31, de propriedade de Maria José de Oliveira Zaniboni (matrícula n. 49.110), até chegar ao ponto 02, deflete à direita e percorre 113,59 metros defronte para Área Institucional do Loteamento Morro Vermelho II </w:t>
      </w:r>
      <w:r w:rsidRPr="00C562C8">
        <w:rPr>
          <w:rFonts w:ascii="Times New Roman" w:eastAsia="Consolas" w:hAnsi="Times New Roman" w:cs="Times New Roman"/>
          <w:i/>
          <w:sz w:val="24"/>
          <w:szCs w:val="24"/>
        </w:rPr>
        <w:t>(matrícula 84.919),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 até chegar ao ponto 03; deflete a direita e percorre 146,26 metros confrontando com a área da Fepasa até chegar ao ponto 04; deflete a direita e percorre 139,46 metros, confrontando as propriedades de José Fernandes Vômero </w:t>
      </w:r>
      <w:r w:rsidRPr="00C562C8">
        <w:rPr>
          <w:rFonts w:ascii="Times New Roman" w:eastAsia="Consolas" w:hAnsi="Times New Roman" w:cs="Times New Roman"/>
          <w:i/>
          <w:sz w:val="24"/>
          <w:szCs w:val="24"/>
        </w:rPr>
        <w:t xml:space="preserve">(matrícula 61.244) 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e José Roberto Bordignon, chegando ao ponto 01 inicial da presente descrição. Encerrando com uma área total de 19.518,15 metros quadrados.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456BFC" w:rsidP="009A7DD6">
      <w:pPr>
        <w:widowControl w:val="0"/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Parágrafo único. A permissão de uso de que trata esta Lei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tem por objeto a implantação no local da nova sede da Autarquia.</w:t>
      </w:r>
    </w:p>
    <w:p w:rsidR="00C562C8" w:rsidRPr="00C562C8" w:rsidRDefault="00C562C8" w:rsidP="009A7DD6">
      <w:pPr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456BFC" w:rsidP="009A7DD6">
      <w:pPr>
        <w:widowControl w:val="0"/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color w:val="FFFFFF"/>
          <w:position w:val="3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Art. 2º A permissão de uso será a título precário e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gratuito, pelo prazo de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10 (dez) anos, podendo ser prorrogado por igual período a conta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r da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publicação do presente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ato, mediante interesse 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das partes e autorização</w:t>
      </w:r>
      <w:r w:rsidRPr="00C562C8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legislativa.</w:t>
      </w:r>
    </w:p>
    <w:p w:rsidR="00C562C8" w:rsidRPr="00C562C8" w:rsidRDefault="00C562C8" w:rsidP="009A7DD6">
      <w:pPr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position w:val="3"/>
          <w:sz w:val="24"/>
          <w:szCs w:val="24"/>
        </w:rPr>
      </w:pPr>
    </w:p>
    <w:p w:rsidR="00C562C8" w:rsidRPr="00C562C8" w:rsidRDefault="00456BFC" w:rsidP="009A7DD6">
      <w:pPr>
        <w:widowControl w:val="0"/>
        <w:tabs>
          <w:tab w:val="left" w:pos="9179"/>
        </w:tabs>
        <w:ind w:right="-1" w:firstLine="3402"/>
        <w:jc w:val="both"/>
        <w:rPr>
          <w:rFonts w:ascii="Times New Roman" w:eastAsia="Consolas" w:hAnsi="Times New Roman" w:cs="Times New Roman"/>
          <w:color w:val="FFFFFF"/>
          <w:position w:val="2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Art. 3º Enquanto na posse da permissionária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o bem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público fica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sob sua responsabilidade, respondendo por sua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conservação, manutenção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e pelos danos porventura nele ocorridos, a terceiros e ao meio ambiente e para o fim único e exclusivo constante no parágrafo único do art. 1º desta Lei.</w:t>
      </w:r>
    </w:p>
    <w:p w:rsidR="00C562C8" w:rsidRPr="00C562C8" w:rsidRDefault="00C562C8" w:rsidP="009A7DD6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C562C8" w:rsidRPr="00C562C8" w:rsidRDefault="00C562C8" w:rsidP="009A7DD6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C562C8" w:rsidRPr="00C562C8" w:rsidRDefault="00456BFC" w:rsidP="009A7DD6">
      <w:pPr>
        <w:ind w:firstLine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2C8">
        <w:rPr>
          <w:rFonts w:ascii="Times New Roman" w:eastAsia="Calibri" w:hAnsi="Times New Roman" w:cs="Times New Roman"/>
          <w:sz w:val="24"/>
          <w:szCs w:val="24"/>
        </w:rPr>
        <w:t>Art. 4º Esta Lei entra em vigor na data de sua publicação.</w:t>
      </w:r>
    </w:p>
    <w:p w:rsidR="00C562C8" w:rsidRDefault="00C562C8" w:rsidP="009A7DD6">
      <w:pPr>
        <w:ind w:firstLine="3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7DD6" w:rsidRPr="00C562C8" w:rsidRDefault="009A7DD6" w:rsidP="009A7DD6">
      <w:pPr>
        <w:ind w:firstLine="3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7DD6" w:rsidRDefault="009A7DD6" w:rsidP="009A7DD6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novembro de 2023.</w:t>
      </w:r>
    </w:p>
    <w:p w:rsidR="009A7DD6" w:rsidRPr="00E176C1" w:rsidRDefault="009A7DD6" w:rsidP="009A7DD6">
      <w:pPr>
        <w:rPr>
          <w:rFonts w:ascii="Times New Roman" w:hAnsi="Times New Roman" w:cs="Times New Roman"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A7DD6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A7DD6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A7DD6" w:rsidRPr="000000D2" w:rsidRDefault="009A7DD6" w:rsidP="009A7DD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A7DD6" w:rsidRPr="000000D2" w:rsidRDefault="009A7DD6" w:rsidP="009A7DD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562C8" w:rsidRPr="00C562C8" w:rsidRDefault="00C562C8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562C8" w:rsidRDefault="00C562C8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A7DD6" w:rsidRDefault="009A7DD6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A7DD6" w:rsidRPr="00C562C8" w:rsidRDefault="009A7DD6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562C8" w:rsidRPr="00C562C8" w:rsidRDefault="00456BFC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562C8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125 de 2023</w:t>
      </w:r>
    </w:p>
    <w:p w:rsidR="00C562C8" w:rsidRPr="00C562C8" w:rsidRDefault="00456BFC" w:rsidP="00C562C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C562C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Default="00C562C8" w:rsidP="009A7D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9A7DD6" w:rsidRDefault="009A7DD6" w:rsidP="009A7D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TERMO DE PERMISSÃO DE USO, SEM ÔNUS, DE BEM IMÓVEL DE PROPRIEDADE DO MUNICÍPIO DE MOGI MIRIM AO SERVIÇO AUTÔNOMO DE ÁGUA E ESGOTOS DE MOGI MIRIM (SAAE).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MUNICÍPIO DE MOGI MIRIM,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com sede administrativa à Rua Doutor José Alves, nº 129, inscrito no CNPJ/MF sob nº 45.332.095/0001-89, doravante designado simplesmente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neste ato representado por seu Prefeito Municipal, Sr. Dr. Paulo de Oliveira e Silva, portador da cédula de identidade RG. nº </w:t>
      </w:r>
      <w:r w:rsidRPr="00C562C8">
        <w:rPr>
          <w:rFonts w:ascii="Times New Roman" w:eastAsia="Calibri" w:hAnsi="Times New Roman" w:cs="Times New Roman"/>
          <w:sz w:val="24"/>
          <w:szCs w:val="24"/>
        </w:rPr>
        <w:t>14.639.723-X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 inscrito no CPF/MF sob nº </w:t>
      </w: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201.086.646-00,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e de outro lado 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SERVIÇO AUTÔNOMO DE ÁGUA E ESGOTOS DE MOGI MIRIM (SAAE)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entidade autárquica municipal, com sede administrativa à Rua Dr. Arthur Cândido de Almeida, nº 114, Centro de Mogi Mirim, Estado de São Paulo, inscrita no CNPJ/MF sob o nº 46.711.362/0001-91, neste ato representado pelo seu Presidente,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ENG. PAULO TARSO DE SOUZA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doravante denominado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 resolvem firmar o presente Termo de Permissão de Uso, mediante as cláusulas e condições adiante estipuladas.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CLÁUSULA PRIMEIRA – OBJETO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O presente Termo tem por objeto a permissão de uso à entidade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de bem imóvel de propriedade da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 sito à Rua Benedito Antônio, sem número, Residencial do Bosque, Mogi Mirim-SP</w:t>
      </w:r>
      <w:r w:rsidRPr="00C562C8">
        <w:rPr>
          <w:rFonts w:ascii="Times New Roman" w:eastAsia="MS Mincho" w:hAnsi="Times New Roman" w:cs="Times New Roman"/>
          <w:sz w:val="24"/>
          <w:szCs w:val="24"/>
        </w:rPr>
        <w:t>,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visando a implantação da nova sede da autarquia.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CLAÚSULA SEGUNDA – RESPONSABILIDADE DA PERMISSIONÁRIA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Que em decorrência desta Permissão de Uso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PERMISSIONÁRIA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 obriga, para implantação da nova sede do SAAE</w:t>
      </w:r>
      <w:r w:rsidRPr="00C562C8">
        <w:rPr>
          <w:rFonts w:ascii="Times New Roman" w:eastAsia="Times New Roman" w:hAnsi="Times New Roman" w:cs="Times New Roman"/>
          <w:color w:val="FF0000"/>
          <w:sz w:val="24"/>
          <w:szCs w:val="24"/>
          <w:lang w:val="pt" w:eastAsia="pt-BR"/>
        </w:rPr>
        <w:t xml:space="preserve">: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- Conservar e manter o imóvel cedido em perfeitas condições de uso para a finalidade destinada;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- Defender a posse do imóvel contra qualquer turbação de terceiros;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- Não desvirtuar, de forma alguma, a destinação do imóvel cedido.</w:t>
      </w: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CLÁUSULA TERCEIRA – RESPONSABILIDADE DA PERMITENTE 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Que 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se compromete a: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- Entregar o imóvel, livre e desembaraçado, para implantação da nova sede do SAAE;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- Manter e respeitar a posse transferida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9A7DD6" w:rsidRDefault="009A7DD6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9A7DD6" w:rsidRDefault="009A7DD6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9A7DD6" w:rsidRDefault="009A7DD6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- Isentar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pagamento de eventuais taxas, preços públicos, contribuições de melhoria e/ou outros emolumentos que venham a ser criados pelo Município que recaiam ou venham a recair sobre o imóvel objeto da presente Permissão de Uso.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QUARTA – VIGÊNCIA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prazo de vigência desta Permissão de Uso é de 10 (dez) anos, vigendo a contar da data da promulgação da Lei Municipal que deu causa a este ato, podendo ser prorrogado por igual período, mediante formal interesse das partes e autorização legislativa.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QUINTA - RESCISÃO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descumprimento das condições previstas neste Termo, bem como o abandono do imóvel antes do prazo estipulado implicará em revogação da presente permissão, independentemente de interpelação ou notificação judicial ou extrajudicial sem ressarcimento de qualquer natureza.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SEXTA – FORO</w:t>
      </w: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Fica eleito o foro da Comarca do Município de Mogi Mirim como competente para dirimir as dúvidas e omissões que não puderem ser resolvidas entre as partes, com renúncia expressa de qualquer outro, por mais privilegiado que seja.</w:t>
      </w:r>
    </w:p>
    <w:p w:rsidR="00C562C8" w:rsidRPr="00C562C8" w:rsidRDefault="00C562C8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C562C8" w:rsidRPr="00C562C8" w:rsidRDefault="00456BFC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C562C8">
        <w:rPr>
          <w:rFonts w:ascii="Times New Roman" w:eastAsia="MS Mincho" w:hAnsi="Times New Roman" w:cs="Times New Roman"/>
          <w:sz w:val="24"/>
          <w:szCs w:val="24"/>
          <w:lang w:eastAsia="pt-BR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C562C8" w:rsidRPr="00C562C8" w:rsidRDefault="00C562C8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Mogi Mirim, 5 de outubro de 2 023.</w:t>
      </w:r>
    </w:p>
    <w:p w:rsidR="00C562C8" w:rsidRPr="00C562C8" w:rsidRDefault="00C562C8" w:rsidP="00C562C8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</w:t>
      </w: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DR. PAULO DE OLIVEIRA E SILVA</w:t>
      </w: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PREFEITO DO MUNICÍPIO DE MOGI MIRIM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______________________________________________________________________</w:t>
      </w: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PAULO TARSO DE SOUZA</w:t>
      </w:r>
    </w:p>
    <w:p w:rsidR="00C562C8" w:rsidRPr="00C562C8" w:rsidRDefault="00456BFC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SERVIÇO AUTÔNOMO DE ÁGUA E ESGOTOS DE MOGI MIRIM – SAAE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Testemunhas: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proofErr w:type="gramStart"/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Assinatura:_</w:t>
      </w:r>
      <w:proofErr w:type="gramEnd"/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</w:t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</w:t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  <w:t>___</w:t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</w:t>
      </w:r>
      <w:r w:rsidR="00AA4B7B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Assinatura:_______________</w:t>
      </w: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Nome: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           Nome:</w:t>
      </w: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R.G.: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R.G.:</w:t>
      </w:r>
    </w:p>
    <w:p w:rsidR="00C562C8" w:rsidRPr="00C562C8" w:rsidRDefault="00456BFC" w:rsidP="00C562C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pt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CPF: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CPF:</w:t>
      </w:r>
      <w:bookmarkStart w:id="0" w:name="_GoBack"/>
      <w:bookmarkEnd w:id="0"/>
    </w:p>
    <w:sectPr w:rsidR="00C562C8" w:rsidRPr="00C562C8" w:rsidSect="00C562C8">
      <w:headerReference w:type="default" r:id="rId6"/>
      <w:pgSz w:w="11906" w:h="16838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CCF" w:rsidRDefault="002A7CCF">
      <w:r>
        <w:separator/>
      </w:r>
    </w:p>
  </w:endnote>
  <w:endnote w:type="continuationSeparator" w:id="0">
    <w:p w:rsidR="002A7CCF" w:rsidRDefault="002A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CCF" w:rsidRDefault="002A7CCF">
      <w:r>
        <w:separator/>
      </w:r>
    </w:p>
  </w:footnote>
  <w:footnote w:type="continuationSeparator" w:id="0">
    <w:p w:rsidR="002A7CCF" w:rsidRDefault="002A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56BFC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128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56BF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9A7DD6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56BF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08F5"/>
    <w:rsid w:val="001915A3"/>
    <w:rsid w:val="00193A1F"/>
    <w:rsid w:val="00207677"/>
    <w:rsid w:val="00214442"/>
    <w:rsid w:val="00217F62"/>
    <w:rsid w:val="002A7CCF"/>
    <w:rsid w:val="00456BFC"/>
    <w:rsid w:val="004F0784"/>
    <w:rsid w:val="004F1341"/>
    <w:rsid w:val="00520F7E"/>
    <w:rsid w:val="005755DE"/>
    <w:rsid w:val="00594412"/>
    <w:rsid w:val="005D4035"/>
    <w:rsid w:val="00697F7F"/>
    <w:rsid w:val="00700224"/>
    <w:rsid w:val="009A7DD6"/>
    <w:rsid w:val="00A5188F"/>
    <w:rsid w:val="00A5794C"/>
    <w:rsid w:val="00A57C04"/>
    <w:rsid w:val="00A906D8"/>
    <w:rsid w:val="00AA4B7B"/>
    <w:rsid w:val="00AB5A74"/>
    <w:rsid w:val="00C268AC"/>
    <w:rsid w:val="00C32D95"/>
    <w:rsid w:val="00C562C8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8C1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562C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56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1044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2023-11-28T18:05:00Z</dcterms:modified>
</cp:coreProperties>
</file>