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D6" w:rsidRDefault="009A7DD6" w:rsidP="00C562C8">
      <w:pPr>
        <w:pStyle w:val="Corpodetexto"/>
        <w:spacing w:after="0"/>
        <w:ind w:left="378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562C8" w:rsidRPr="009A7DD6" w:rsidRDefault="00456BFC" w:rsidP="009A7DD6">
      <w:pPr>
        <w:pStyle w:val="Corpodetexto"/>
        <w:spacing w:after="0"/>
        <w:ind w:left="3402"/>
        <w:jc w:val="both"/>
        <w:rPr>
          <w:rFonts w:ascii="Times New Roman" w:eastAsia="Consolas" w:hAnsi="Times New Roman" w:cs="Times New Roman"/>
          <w:b/>
          <w:color w:val="000000"/>
          <w:kern w:val="1"/>
          <w:sz w:val="24"/>
          <w:szCs w:val="24"/>
          <w:u w:val="single"/>
        </w:rPr>
      </w:pPr>
      <w:r w:rsidRPr="009A7DD6">
        <w:rPr>
          <w:rFonts w:ascii="Times New Roman" w:eastAsia="Arial" w:hAnsi="Times New Roman" w:cs="Times New Roman"/>
          <w:b/>
          <w:kern w:val="1"/>
          <w:sz w:val="24"/>
          <w:szCs w:val="24"/>
          <w:u w:val="single"/>
        </w:rPr>
        <w:t xml:space="preserve">PROJETO DE </w:t>
      </w:r>
      <w:r w:rsidRPr="009A7DD6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  <w:t xml:space="preserve">LEI Nº </w:t>
      </w:r>
      <w:r w:rsidRPr="009A7DD6">
        <w:rPr>
          <w:rFonts w:ascii="Times New Roman" w:eastAsia="Consolas" w:hAnsi="Times New Roman" w:cs="Times New Roman"/>
          <w:b/>
          <w:color w:val="000000"/>
          <w:kern w:val="1"/>
          <w:sz w:val="24"/>
          <w:szCs w:val="24"/>
          <w:u w:val="single"/>
        </w:rPr>
        <w:t>125 DE 2023</w:t>
      </w:r>
    </w:p>
    <w:p w:rsidR="009A7DD6" w:rsidRPr="009A7DD6" w:rsidRDefault="009A7DD6" w:rsidP="009A7DD6">
      <w:pPr>
        <w:pStyle w:val="Corpodetexto"/>
        <w:spacing w:after="0"/>
        <w:ind w:left="3402" w:firstLine="142"/>
        <w:jc w:val="both"/>
        <w:rPr>
          <w:rFonts w:ascii="Times New Roman" w:eastAsia="Consolas" w:hAnsi="Times New Roman" w:cs="Times New Roman"/>
          <w:b/>
          <w:color w:val="FFFFFF"/>
          <w:kern w:val="1"/>
          <w:sz w:val="24"/>
          <w:szCs w:val="24"/>
          <w:u w:val="single"/>
        </w:rPr>
      </w:pPr>
      <w:r w:rsidRPr="009A7DD6">
        <w:rPr>
          <w:rFonts w:ascii="Times New Roman" w:eastAsia="Arial" w:hAnsi="Times New Roman" w:cs="Times New Roman"/>
          <w:b/>
          <w:kern w:val="1"/>
          <w:sz w:val="24"/>
          <w:szCs w:val="24"/>
          <w:u w:val="single"/>
        </w:rPr>
        <w:t>AUTÓGRAFO Nº 135 DE 2023</w:t>
      </w:r>
    </w:p>
    <w:p w:rsidR="00C562C8" w:rsidRPr="00C562C8" w:rsidRDefault="00C562C8" w:rsidP="00C562C8">
      <w:pPr>
        <w:ind w:left="3782"/>
        <w:jc w:val="both"/>
        <w:outlineLvl w:val="0"/>
        <w:rPr>
          <w:rFonts w:ascii="Times New Roman" w:eastAsia="Consolas" w:hAnsi="Times New Roman" w:cs="Times New Roman"/>
          <w:sz w:val="24"/>
          <w:szCs w:val="24"/>
        </w:rPr>
      </w:pPr>
    </w:p>
    <w:p w:rsidR="00C562C8" w:rsidRPr="00C562C8" w:rsidRDefault="00456BFC" w:rsidP="009A7DD6">
      <w:pPr>
        <w:widowControl w:val="0"/>
        <w:ind w:left="3402"/>
        <w:jc w:val="both"/>
        <w:rPr>
          <w:rFonts w:ascii="Times New Roman" w:eastAsia="Consolas" w:hAnsi="Times New Roman" w:cs="Times New Roman"/>
          <w:b/>
          <w:bCs/>
          <w:color w:val="FFFFFF"/>
          <w:sz w:val="24"/>
          <w:szCs w:val="24"/>
        </w:rPr>
      </w:pPr>
      <w:r w:rsidRPr="00C562C8">
        <w:rPr>
          <w:rFonts w:ascii="Times New Roman" w:eastAsia="Consolas" w:hAnsi="Times New Roman" w:cs="Times New Roman"/>
          <w:b/>
          <w:bCs/>
          <w:color w:val="000000"/>
          <w:position w:val="-1"/>
          <w:sz w:val="24"/>
          <w:szCs w:val="24"/>
        </w:rPr>
        <w:t>DISPÕE S</w:t>
      </w:r>
      <w:r w:rsidRPr="00C562C8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 xml:space="preserve">OBRE PERMISSÃO DE USO, A TÍTULO PRECÁRIO E GRATUITO, DE BEM PÚBLICO MUNICIPAL AO SERVIÇO AUTÔNOMO DE ÁGUA E ESGOTOS </w:t>
      </w:r>
      <w:r w:rsidRPr="00C562C8">
        <w:rPr>
          <w:rFonts w:ascii="Times New Roman" w:eastAsia="Consolas" w:hAnsi="Times New Roman" w:cs="Times New Roman"/>
          <w:b/>
          <w:bCs/>
          <w:color w:val="000000"/>
          <w:position w:val="1"/>
          <w:sz w:val="24"/>
          <w:szCs w:val="24"/>
        </w:rPr>
        <w:t xml:space="preserve">DE </w:t>
      </w:r>
      <w:r w:rsidRPr="00C562C8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MOGI MIRIM (SAAE).</w:t>
      </w:r>
    </w:p>
    <w:p w:rsidR="00C562C8" w:rsidRPr="00C562C8" w:rsidRDefault="00C562C8" w:rsidP="00C562C8">
      <w:pPr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562C8" w:rsidRDefault="00456BFC" w:rsidP="009A7DD6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62C8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A7DD6">
        <w:rPr>
          <w:rFonts w:ascii="Times New Roman" w:eastAsia="Calibri" w:hAnsi="Times New Roman" w:cs="Times New Roman"/>
          <w:b/>
          <w:sz w:val="24"/>
          <w:szCs w:val="24"/>
        </w:rPr>
        <w:t>Câmara Municipal de Mogi Mirim</w:t>
      </w:r>
      <w:r w:rsidRPr="00C562C8">
        <w:rPr>
          <w:rFonts w:ascii="Times New Roman" w:eastAsia="Calibri" w:hAnsi="Times New Roman" w:cs="Times New Roman"/>
          <w:sz w:val="24"/>
          <w:szCs w:val="24"/>
        </w:rPr>
        <w:t xml:space="preserve"> aprov</w:t>
      </w:r>
      <w:r w:rsidR="009A7DD6">
        <w:rPr>
          <w:rFonts w:ascii="Times New Roman" w:eastAsia="Calibri" w:hAnsi="Times New Roman" w:cs="Times New Roman"/>
          <w:sz w:val="24"/>
          <w:szCs w:val="24"/>
        </w:rPr>
        <w:t>a:</w:t>
      </w:r>
    </w:p>
    <w:p w:rsidR="009A7DD6" w:rsidRPr="00C562C8" w:rsidRDefault="009A7DD6" w:rsidP="00C562C8">
      <w:pPr>
        <w:ind w:firstLine="3686"/>
        <w:jc w:val="both"/>
        <w:rPr>
          <w:rFonts w:ascii="Times New Roman" w:eastAsia="Consolas" w:hAnsi="Times New Roman" w:cs="Times New Roman"/>
          <w:position w:val="2"/>
          <w:sz w:val="24"/>
          <w:szCs w:val="24"/>
        </w:rPr>
      </w:pPr>
    </w:p>
    <w:p w:rsidR="00C562C8" w:rsidRPr="00C562C8" w:rsidRDefault="00456BFC" w:rsidP="009A7DD6">
      <w:pPr>
        <w:widowControl w:val="0"/>
        <w:tabs>
          <w:tab w:val="left" w:pos="9179"/>
        </w:tabs>
        <w:ind w:right="-1" w:firstLine="3402"/>
        <w:jc w:val="both"/>
        <w:rPr>
          <w:rFonts w:ascii="Times New Roman" w:eastAsia="Consolas" w:hAnsi="Times New Roman" w:cs="Times New Roman"/>
          <w:color w:val="FFFFFF"/>
          <w:position w:val="1"/>
          <w:sz w:val="24"/>
          <w:szCs w:val="24"/>
        </w:rPr>
      </w:pP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>Art. 1º Nos termos do § 2º, do art. 114, da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</w:t>
      </w:r>
      <w:r w:rsidRPr="00C562C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Lei Orgânica</w:t>
      </w:r>
      <w:r w:rsidRPr="00C562C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</w:t>
      </w:r>
      <w:r w:rsidRPr="00C562C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do M</w:t>
      </w:r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unicípio de Mogi Mirim, é dada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ao </w:t>
      </w:r>
      <w:r w:rsidRPr="00C562C8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SERVIÇO AUTÔNOMO DE </w:t>
      </w:r>
      <w:r w:rsidRPr="00C562C8">
        <w:rPr>
          <w:rFonts w:ascii="Times New Roman" w:eastAsia="Consolas" w:hAnsi="Times New Roman" w:cs="Times New Roman"/>
          <w:b/>
          <w:color w:val="000000"/>
          <w:position w:val="-1"/>
          <w:sz w:val="24"/>
          <w:szCs w:val="24"/>
        </w:rPr>
        <w:t>ÁGUA E ESG</w:t>
      </w:r>
      <w:r w:rsidRPr="00C562C8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OTOS DE MOGI MIRIM (SAAE)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entidade autárquica municipal, 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com </w:t>
      </w:r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sede administrativa à Rua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Dr. Arthur Cândido de Almeida, nº 114, Mogi Mirim, </w:t>
      </w:r>
      <w:r w:rsidRPr="00C562C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Estado de S</w:t>
      </w:r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ão Paulo, inscrita no CNPJ/MF sob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nº 46.711.362/0001-91, a permissão de uso </w:t>
      </w:r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de imóvel de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propriedade do Município de Mogi Mirim, que contém as seguintes 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medidas,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>divisas e confrontações abaixo descrita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s:</w:t>
      </w:r>
    </w:p>
    <w:p w:rsidR="00C562C8" w:rsidRPr="00C562C8" w:rsidRDefault="00C562C8" w:rsidP="00C562C8">
      <w:pPr>
        <w:tabs>
          <w:tab w:val="left" w:pos="9179"/>
        </w:tabs>
        <w:ind w:right="-1"/>
        <w:jc w:val="both"/>
        <w:rPr>
          <w:rFonts w:ascii="Times New Roman" w:eastAsia="Consolas" w:hAnsi="Times New Roman" w:cs="Times New Roman"/>
          <w:position w:val="1"/>
          <w:sz w:val="24"/>
          <w:szCs w:val="24"/>
        </w:rPr>
      </w:pPr>
    </w:p>
    <w:p w:rsidR="00C562C8" w:rsidRPr="00C562C8" w:rsidRDefault="00456BFC" w:rsidP="00C562C8">
      <w:pPr>
        <w:widowControl w:val="0"/>
        <w:tabs>
          <w:tab w:val="left" w:pos="9179"/>
        </w:tabs>
        <w:ind w:right="-1" w:firstLine="4"/>
        <w:jc w:val="both"/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</w:pPr>
      <w:r w:rsidRPr="00C562C8">
        <w:rPr>
          <w:rFonts w:ascii="Times New Roman" w:eastAsia="Consolas" w:hAnsi="Times New Roman" w:cs="Times New Roman"/>
          <w:b/>
          <w:bCs/>
          <w:color w:val="000000"/>
          <w:position w:val="-1"/>
          <w:sz w:val="24"/>
          <w:szCs w:val="24"/>
        </w:rPr>
        <w:t>Local:</w:t>
      </w:r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Rua Benedito Antônio - Residencial do Bosque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>, Mogi Mirim-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SP. </w:t>
      </w:r>
    </w:p>
    <w:p w:rsidR="00C562C8" w:rsidRPr="00C562C8" w:rsidRDefault="00456BFC" w:rsidP="00C562C8">
      <w:pPr>
        <w:widowControl w:val="0"/>
        <w:tabs>
          <w:tab w:val="left" w:pos="9179"/>
        </w:tabs>
        <w:ind w:right="-1" w:firstLine="4"/>
        <w:jc w:val="both"/>
        <w:rPr>
          <w:rFonts w:ascii="Times New Roman" w:eastAsia="Consolas" w:hAnsi="Times New Roman" w:cs="Times New Roman"/>
          <w:color w:val="FFFFFF"/>
          <w:sz w:val="24"/>
          <w:szCs w:val="24"/>
        </w:rPr>
      </w:pPr>
      <w:r w:rsidRPr="00C562C8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Cadastro Municipal: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C562C8">
        <w:rPr>
          <w:rFonts w:ascii="Times New Roman" w:eastAsia="Calibri" w:hAnsi="Times New Roman" w:cs="Times New Roman"/>
          <w:sz w:val="24"/>
          <w:szCs w:val="24"/>
        </w:rPr>
        <w:t>51.56.33.0800-001</w:t>
      </w:r>
    </w:p>
    <w:p w:rsidR="00C562C8" w:rsidRPr="00C562C8" w:rsidRDefault="00456BFC" w:rsidP="00C562C8">
      <w:pPr>
        <w:widowControl w:val="0"/>
        <w:tabs>
          <w:tab w:val="left" w:pos="9179"/>
        </w:tabs>
        <w:ind w:right="-1"/>
        <w:jc w:val="both"/>
        <w:rPr>
          <w:rFonts w:ascii="Times New Roman" w:eastAsia="Consolas" w:hAnsi="Times New Roman" w:cs="Times New Roman"/>
          <w:color w:val="FFFFFF"/>
          <w:sz w:val="24"/>
          <w:szCs w:val="24"/>
        </w:rPr>
      </w:pPr>
      <w:r w:rsidRPr="00C562C8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Matricula: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nº 76.834</w:t>
      </w:r>
    </w:p>
    <w:p w:rsidR="00C562C8" w:rsidRPr="00C562C8" w:rsidRDefault="00C562C8" w:rsidP="00C562C8">
      <w:pPr>
        <w:tabs>
          <w:tab w:val="left" w:pos="9179"/>
        </w:tabs>
        <w:ind w:right="-1"/>
        <w:jc w:val="both"/>
        <w:rPr>
          <w:rFonts w:ascii="Times New Roman" w:eastAsia="Consolas" w:hAnsi="Times New Roman" w:cs="Times New Roman"/>
          <w:b/>
          <w:bCs/>
          <w:sz w:val="24"/>
          <w:szCs w:val="24"/>
        </w:rPr>
      </w:pPr>
    </w:p>
    <w:p w:rsidR="00C562C8" w:rsidRPr="00C562C8" w:rsidRDefault="00456BFC" w:rsidP="00C562C8">
      <w:pPr>
        <w:widowControl w:val="0"/>
        <w:tabs>
          <w:tab w:val="left" w:pos="9179"/>
        </w:tabs>
        <w:ind w:left="1800" w:right="-1"/>
        <w:jc w:val="both"/>
        <w:rPr>
          <w:rFonts w:ascii="Times New Roman" w:eastAsia="Consolas" w:hAnsi="Times New Roman" w:cs="Times New Roman"/>
          <w:i/>
          <w:color w:val="FFFFFF"/>
          <w:position w:val="1"/>
          <w:sz w:val="24"/>
          <w:szCs w:val="24"/>
        </w:rPr>
      </w:pPr>
      <w:r w:rsidRPr="00C562C8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DA AREA: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C562C8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 xml:space="preserve">Registrada no Cartório de Registro de Imóveis de Mogi Mirim sob o n. 76.834, está inserida no Loteamento Residencial do Bosque, nesta cidade, e tem as seguintes medidas e confrontações: inicia-se no </w:t>
      </w:r>
      <w:r w:rsidRPr="00A57C04">
        <w:rPr>
          <w:rFonts w:ascii="Times New Roman" w:eastAsia="Consolas" w:hAnsi="Times New Roman" w:cs="Times New Roman"/>
          <w:bCs/>
          <w:i/>
          <w:color w:val="000000"/>
          <w:sz w:val="24"/>
          <w:szCs w:val="24"/>
        </w:rPr>
        <w:t>ponto 01</w:t>
      </w:r>
      <w:r w:rsidRPr="00A57C04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,</w:t>
      </w:r>
      <w:r w:rsidRPr="00C562C8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 xml:space="preserve"> defronte para a Rua 13, percorrendo 153,87 metros ao longo desta rua, e mais 25,70 metros, confrontando com o Lote 16 da Quadra 31, de propriedade de Maria José de Oliveira Zaniboni (matrícula n. 49.110), até chegar ao ponto 02, deflete à direita e percorre 113,59 metros defronte para Área Institucional do Loteamento Morro Vermelho II </w:t>
      </w:r>
      <w:r w:rsidRPr="00C562C8">
        <w:rPr>
          <w:rFonts w:ascii="Times New Roman" w:eastAsia="Consolas" w:hAnsi="Times New Roman" w:cs="Times New Roman"/>
          <w:i/>
          <w:sz w:val="24"/>
          <w:szCs w:val="24"/>
        </w:rPr>
        <w:t>(matrícula 84.919),</w:t>
      </w:r>
      <w:r w:rsidRPr="00C562C8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 xml:space="preserve"> até chegar ao ponto 03; deflete a direita e percorre 146,26 metros confrontando com a área da Fepasa até chegar ao ponto 04; deflete a direita e percorre 139,46 metros, confrontando as propriedades de José Fernandes Vômero </w:t>
      </w:r>
      <w:r w:rsidRPr="00C562C8">
        <w:rPr>
          <w:rFonts w:ascii="Times New Roman" w:eastAsia="Consolas" w:hAnsi="Times New Roman" w:cs="Times New Roman"/>
          <w:i/>
          <w:sz w:val="24"/>
          <w:szCs w:val="24"/>
        </w:rPr>
        <w:t xml:space="preserve">(matrícula 61.244) </w:t>
      </w:r>
      <w:r w:rsidRPr="00C562C8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e José Roberto Bordignon, chegando ao ponto 01 inicial da presente descrição. Encerrando com uma área total de 19.518,15 metros quadrados.</w:t>
      </w:r>
    </w:p>
    <w:p w:rsidR="00C562C8" w:rsidRPr="00C562C8" w:rsidRDefault="00C562C8" w:rsidP="00C562C8">
      <w:pPr>
        <w:tabs>
          <w:tab w:val="left" w:pos="9179"/>
        </w:tabs>
        <w:ind w:right="-1"/>
        <w:jc w:val="both"/>
        <w:rPr>
          <w:rFonts w:ascii="Times New Roman" w:eastAsia="Consolas" w:hAnsi="Times New Roman" w:cs="Times New Roman"/>
          <w:position w:val="1"/>
          <w:sz w:val="24"/>
          <w:szCs w:val="24"/>
        </w:rPr>
      </w:pPr>
    </w:p>
    <w:p w:rsidR="00C562C8" w:rsidRPr="00C562C8" w:rsidRDefault="00456BFC" w:rsidP="009A7DD6">
      <w:pPr>
        <w:widowControl w:val="0"/>
        <w:tabs>
          <w:tab w:val="left" w:pos="9179"/>
        </w:tabs>
        <w:ind w:right="-1" w:firstLine="3402"/>
        <w:jc w:val="both"/>
        <w:rPr>
          <w:rFonts w:ascii="Times New Roman" w:eastAsia="Consolas" w:hAnsi="Times New Roman" w:cs="Times New Roman"/>
          <w:color w:val="FFFFFF"/>
          <w:position w:val="1"/>
          <w:sz w:val="24"/>
          <w:szCs w:val="24"/>
        </w:rPr>
      </w:pP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Parágrafo único. A permissão de uso de que trata esta Lei </w:t>
      </w:r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tem por objeto a implantação no local da nova sede da Autarquia.</w:t>
      </w:r>
    </w:p>
    <w:p w:rsidR="00C562C8" w:rsidRPr="00C562C8" w:rsidRDefault="00C562C8" w:rsidP="009A7DD6">
      <w:pPr>
        <w:tabs>
          <w:tab w:val="left" w:pos="9179"/>
        </w:tabs>
        <w:ind w:right="-1" w:firstLine="3402"/>
        <w:jc w:val="both"/>
        <w:rPr>
          <w:rFonts w:ascii="Times New Roman" w:eastAsia="Consolas" w:hAnsi="Times New Roman" w:cs="Times New Roman"/>
          <w:position w:val="1"/>
          <w:sz w:val="24"/>
          <w:szCs w:val="24"/>
        </w:rPr>
      </w:pPr>
    </w:p>
    <w:p w:rsidR="00C562C8" w:rsidRPr="00C562C8" w:rsidRDefault="00456BFC" w:rsidP="009A7DD6">
      <w:pPr>
        <w:widowControl w:val="0"/>
        <w:tabs>
          <w:tab w:val="left" w:pos="9179"/>
        </w:tabs>
        <w:ind w:right="-1" w:firstLine="3402"/>
        <w:jc w:val="both"/>
        <w:rPr>
          <w:rFonts w:ascii="Times New Roman" w:eastAsia="Consolas" w:hAnsi="Times New Roman" w:cs="Times New Roman"/>
          <w:color w:val="FFFFFF"/>
          <w:position w:val="3"/>
          <w:sz w:val="24"/>
          <w:szCs w:val="24"/>
        </w:rPr>
      </w:pP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Art. 2º A permissão de uso será a título precário e </w:t>
      </w:r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gratuito, pelo prazo de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>10 (dez) anos, podendo ser prorrogado por igual período a conta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r da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publicação do presente 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ato, mediante interesse </w:t>
      </w:r>
      <w:r w:rsidRPr="00C562C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das partes e autorização</w:t>
      </w:r>
      <w:r w:rsidRPr="00C562C8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 legislativa.</w:t>
      </w:r>
    </w:p>
    <w:p w:rsidR="00C562C8" w:rsidRPr="00C562C8" w:rsidRDefault="00C562C8" w:rsidP="009A7DD6">
      <w:pPr>
        <w:tabs>
          <w:tab w:val="left" w:pos="9179"/>
        </w:tabs>
        <w:ind w:right="-1" w:firstLine="3402"/>
        <w:jc w:val="both"/>
        <w:rPr>
          <w:rFonts w:ascii="Times New Roman" w:eastAsia="Consolas" w:hAnsi="Times New Roman" w:cs="Times New Roman"/>
          <w:position w:val="3"/>
          <w:sz w:val="24"/>
          <w:szCs w:val="24"/>
        </w:rPr>
      </w:pPr>
    </w:p>
    <w:p w:rsidR="00C562C8" w:rsidRPr="00C562C8" w:rsidRDefault="00456BFC" w:rsidP="009A7DD6">
      <w:pPr>
        <w:widowControl w:val="0"/>
        <w:tabs>
          <w:tab w:val="left" w:pos="9179"/>
        </w:tabs>
        <w:ind w:right="-1" w:firstLine="3402"/>
        <w:jc w:val="both"/>
        <w:rPr>
          <w:rFonts w:ascii="Times New Roman" w:eastAsia="Consolas" w:hAnsi="Times New Roman" w:cs="Times New Roman"/>
          <w:color w:val="FFFFFF"/>
          <w:position w:val="2"/>
          <w:sz w:val="24"/>
          <w:szCs w:val="24"/>
        </w:rPr>
      </w:pP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>Art. 3º Enquanto na posse da permissionária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o bem </w:t>
      </w:r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público fica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>sob sua responsabilidade, respondendo por sua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conservação, manutenção</w:t>
      </w:r>
      <w:r w:rsidRPr="00C562C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e pelos danos porventura nele ocorridos, a terceiros e ao meio ambiente e para o fim único e exclusivo constante no parágrafo único do art. 1º desta Lei.</w:t>
      </w:r>
    </w:p>
    <w:p w:rsidR="00C562C8" w:rsidRPr="00C562C8" w:rsidRDefault="00C562C8" w:rsidP="009A7DD6">
      <w:pPr>
        <w:widowControl w:val="0"/>
        <w:suppressAutoHyphens/>
        <w:ind w:firstLine="3402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C562C8" w:rsidRPr="00C562C8" w:rsidRDefault="00C562C8" w:rsidP="009A7DD6">
      <w:pPr>
        <w:widowControl w:val="0"/>
        <w:suppressAutoHyphens/>
        <w:ind w:firstLine="3402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C562C8" w:rsidRPr="00C562C8" w:rsidRDefault="00456BFC" w:rsidP="009A7DD6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62C8">
        <w:rPr>
          <w:rFonts w:ascii="Times New Roman" w:eastAsia="Calibri" w:hAnsi="Times New Roman" w:cs="Times New Roman"/>
          <w:sz w:val="24"/>
          <w:szCs w:val="24"/>
        </w:rPr>
        <w:t>Art. 4º Esta Lei entra em vigor na data de sua publicação.</w:t>
      </w:r>
    </w:p>
    <w:p w:rsidR="00C562C8" w:rsidRDefault="00C562C8" w:rsidP="009A7DD6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7DD6" w:rsidRPr="00C562C8" w:rsidRDefault="009A7DD6" w:rsidP="009A7DD6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7DD6" w:rsidRDefault="009A7DD6" w:rsidP="009A7DD6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28 de novembro de 2023.</w:t>
      </w:r>
    </w:p>
    <w:p w:rsidR="009A7DD6" w:rsidRPr="00E176C1" w:rsidRDefault="009A7DD6" w:rsidP="009A7DD6">
      <w:pPr>
        <w:rPr>
          <w:rFonts w:ascii="Times New Roman" w:hAnsi="Times New Roman" w:cs="Times New Roman"/>
          <w:sz w:val="24"/>
          <w:szCs w:val="24"/>
        </w:rPr>
      </w:pP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9A7DD6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9A7DD6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9A7DD6" w:rsidRPr="000000D2" w:rsidRDefault="009A7DD6" w:rsidP="009A7DD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9A7DD6" w:rsidRPr="000000D2" w:rsidRDefault="009A7DD6" w:rsidP="009A7DD6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562C8" w:rsidRPr="00C562C8" w:rsidRDefault="00C562C8" w:rsidP="00C562C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C562C8" w:rsidRDefault="00C562C8" w:rsidP="00C562C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9A7DD6" w:rsidRDefault="009A7DD6" w:rsidP="00C562C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9A7DD6" w:rsidRPr="00C562C8" w:rsidRDefault="009A7DD6" w:rsidP="00C562C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C562C8" w:rsidRPr="00C562C8" w:rsidRDefault="00456BFC" w:rsidP="00C562C8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C562C8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</w:rPr>
        <w:t xml:space="preserve"> 125 de 2023</w:t>
      </w:r>
    </w:p>
    <w:p w:rsidR="00C562C8" w:rsidRPr="00C562C8" w:rsidRDefault="00456BFC" w:rsidP="00C562C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C562C8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C562C8" w:rsidRPr="00C562C8" w:rsidRDefault="00C562C8" w:rsidP="00C562C8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62C8" w:rsidRPr="00C562C8" w:rsidRDefault="00C562C8" w:rsidP="00C562C8">
      <w:pPr>
        <w:ind w:left="2829" w:firstLine="21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62C8" w:rsidRPr="00C562C8" w:rsidRDefault="00C562C8" w:rsidP="00C562C8">
      <w:pPr>
        <w:ind w:left="2829" w:firstLine="21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62C8" w:rsidRPr="00C562C8" w:rsidRDefault="00C562C8" w:rsidP="00C562C8">
      <w:pPr>
        <w:ind w:left="2829" w:firstLine="21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Default="00C562C8" w:rsidP="009A7D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9A7DD6" w:rsidRDefault="009A7DD6" w:rsidP="009A7D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TERMO DE PERMISSÃO DE USO, SEM ÔNUS, DE BEM IMÓVEL DE PROPRIEDADE DO MUNICÍPIO DE MOGI MIRIM AO SERVIÇO AUTÔNOMO DE ÁGUA E ESGOTOS DE MOGI MIRIM (SAAE).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O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MUNICÍPIO DE MOGI MIRIM, 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com sede administrativa à Rua Doutor José Alves, nº 129, inscrito no CNPJ/MF sob nº 45.332.095/0001-89, doravante designado simplesmente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PERMITENTE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neste ato representado por seu Prefeito Municipal, Sr. Dr. Paulo de Oliveira e Silva, portador da cédula de identidade RG. nº </w:t>
      </w:r>
      <w:r w:rsidRPr="00C562C8">
        <w:rPr>
          <w:rFonts w:ascii="Times New Roman" w:eastAsia="Calibri" w:hAnsi="Times New Roman" w:cs="Times New Roman"/>
          <w:sz w:val="24"/>
          <w:szCs w:val="24"/>
        </w:rPr>
        <w:t>14.639.723-X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e inscrito no CPF/MF sob nº </w:t>
      </w:r>
      <w:r w:rsidRPr="00C562C8">
        <w:rPr>
          <w:rFonts w:ascii="Times New Roman" w:eastAsia="Calibri" w:hAnsi="Times New Roman" w:cs="Times New Roman"/>
          <w:sz w:val="24"/>
          <w:szCs w:val="24"/>
        </w:rPr>
        <w:t xml:space="preserve">201.086.646-00, 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e de outro lado o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SERVIÇO AUTÔNOMO DE ÁGUA E ESGOTOS DE MOGI MIRIM (SAAE)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, entidade autárquica municipal, com sede administrativa à Rua Dr. Arthur Cândido de Almeida, nº 114, Centro de Mogi Mirim, Estado de São Paulo, inscrita no CNPJ/MF sob o nº 46.711.362/0001-91, neste ato representado pelo seu Presidente,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ENG. PAULO TARSO DE SOUZA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, doravante denominado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PERMISSIONÁRIA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, resolvem firmar o presente Termo de Permissão de Uso, mediante as cláusulas e condições adiante estipuladas.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CLÁUSULA PRIMEIRA – OBJETO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O presente Termo tem por objeto a permissão de uso à entidade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PERMISSIONÁRIA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de bem imóvel de propriedade da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PERMITENTE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, sito à Rua Benedito Antônio, sem número, Residencial do Bosque, Mogi Mirim-SP</w:t>
      </w:r>
      <w:r w:rsidRPr="00C562C8">
        <w:rPr>
          <w:rFonts w:ascii="Times New Roman" w:eastAsia="MS Mincho" w:hAnsi="Times New Roman" w:cs="Times New Roman"/>
          <w:sz w:val="24"/>
          <w:szCs w:val="24"/>
        </w:rPr>
        <w:t>,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visando a implantação da nova sede da autarquia.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CLAÚSULA SEGUNDA – RESPONSABILIDADE DA PERMISSIONÁRIA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Que em decorrência desta Permissão de Uso a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PERMISSIONÁRIA 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se obriga, para implantação da nova sede do SAAE</w:t>
      </w:r>
      <w:r w:rsidRPr="00C562C8">
        <w:rPr>
          <w:rFonts w:ascii="Times New Roman" w:eastAsia="Times New Roman" w:hAnsi="Times New Roman" w:cs="Times New Roman"/>
          <w:color w:val="FF0000"/>
          <w:sz w:val="24"/>
          <w:szCs w:val="24"/>
          <w:lang w:val="pt" w:eastAsia="pt-BR"/>
        </w:rPr>
        <w:t xml:space="preserve">: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 - Conservar e manter o imóvel cedido em perfeitas condições de uso para a finalidade destinada;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 - Defender a posse do imóvel contra qualquer turbação de terceiros;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III - Não desvirtuar, de forma alguma, a destinação do imóvel cedido.</w:t>
      </w:r>
    </w:p>
    <w:p w:rsidR="00C562C8" w:rsidRPr="00C562C8" w:rsidRDefault="00C562C8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CLÁUSULA TERCEIRA – RESPONSABILIDADE DA PERMITENTE 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Que o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PERMITENTE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se compromete a: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 - Entregar o imóvel, livre e desembaraçado, para implantação da nova sede do SAAE;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 - Manter e respeitar a posse transferida a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PERMISSIONÁRIA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;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9A7DD6" w:rsidRDefault="009A7DD6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9A7DD6" w:rsidRDefault="009A7DD6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9A7DD6" w:rsidRDefault="009A7DD6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III - Isentar a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PERMISSIONÁRIA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do pagamento de eventuais taxas, preços públicos, contribuições de melhoria e/ou outros emolumentos que venham a ser criados pelo Município que recaiam ou venham a recair sobre o imóvel objeto da presente Permissão de Uso.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CLÁUSULA QUARTA – VIGÊNCIA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456BFC" w:rsidP="00C562C8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 prazo de vigência desta Permissão de Uso é de 10 (dez) anos, vigendo a contar da data da promulgação da Lei Municipal que deu causa a este ato, podendo ser prorrogado por igual período, mediante formal interesse das partes e autorização legislativa.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CLÁUSULA QUINTA - RESCISÃO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 descumprimento das condições previstas neste Termo, bem como o abandono do imóvel antes do prazo estipulado implicará em revogação da presente permissão, independentemente de interpelação ou notificação judicial ou extrajudicial sem ressarcimento de qualquer natureza.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CLÁUSULA SEXTA – FORO</w:t>
      </w:r>
    </w:p>
    <w:p w:rsidR="00C562C8" w:rsidRPr="00C562C8" w:rsidRDefault="00C562C8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Fica eleito o foro da Comarca do Município de Mogi Mirim como competente para dirimir as dúvidas e omissões que não puderem ser resolvidas entre as partes, com renúncia expressa de qualquer outro, por mais privilegiado que seja.</w:t>
      </w:r>
    </w:p>
    <w:p w:rsidR="00C562C8" w:rsidRPr="00C562C8" w:rsidRDefault="00C562C8" w:rsidP="00C562C8">
      <w:pPr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C562C8" w:rsidRPr="00C562C8" w:rsidRDefault="00456BFC" w:rsidP="00C562C8">
      <w:pPr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C562C8">
        <w:rPr>
          <w:rFonts w:ascii="Times New Roman" w:eastAsia="MS Mincho" w:hAnsi="Times New Roman" w:cs="Times New Roman"/>
          <w:sz w:val="24"/>
          <w:szCs w:val="24"/>
          <w:lang w:eastAsia="pt-BR"/>
        </w:rPr>
        <w:t>E, por estarem assim justos e contratados, assinam o presente termo em 2 (duas) vias de igual teor e forma, perante as testemunhas abaixo assinadas que a tudo presenciaram, para todos os fins e efeitos de direito.</w:t>
      </w:r>
    </w:p>
    <w:p w:rsidR="00C562C8" w:rsidRPr="00C562C8" w:rsidRDefault="00C562C8" w:rsidP="00C562C8">
      <w:pPr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Mogi Mirim, 5 de outubro de 2 023.</w:t>
      </w:r>
    </w:p>
    <w:p w:rsidR="00C562C8" w:rsidRPr="00C562C8" w:rsidRDefault="00C562C8" w:rsidP="00C562C8">
      <w:pPr>
        <w:autoSpaceDE w:val="0"/>
        <w:autoSpaceDN w:val="0"/>
        <w:adjustRightInd w:val="0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</w:t>
      </w:r>
    </w:p>
    <w:p w:rsidR="00C562C8" w:rsidRPr="00C562C8" w:rsidRDefault="00456BFC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DR. PAULO DE OLIVEIRA E SILVA</w:t>
      </w:r>
    </w:p>
    <w:p w:rsidR="00C562C8" w:rsidRPr="00C562C8" w:rsidRDefault="00456BFC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PREFEITO DO MUNICÍPIO DE MOGI MIRIM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______________________________________________________________________</w:t>
      </w:r>
    </w:p>
    <w:p w:rsidR="00C562C8" w:rsidRPr="00C562C8" w:rsidRDefault="00456BFC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PAULO TARSO DE SOUZA</w:t>
      </w:r>
    </w:p>
    <w:p w:rsidR="00C562C8" w:rsidRPr="00C562C8" w:rsidRDefault="00456BFC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SERVIÇO AUTÔNOMO DE ÁGUA E ESGOTOS DE MOGI MIRIM – SAAE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Testemunhas: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proofErr w:type="gramStart"/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Assinatura:_</w:t>
      </w:r>
      <w:proofErr w:type="gramEnd"/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</w:t>
      </w:r>
      <w:r w:rsidR="00AA4B7B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</w:t>
      </w:r>
      <w:r w:rsidR="00AA4B7B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softHyphen/>
      </w:r>
      <w:r w:rsidR="00AA4B7B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softHyphen/>
      </w:r>
      <w:r w:rsidR="00AA4B7B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softHyphen/>
      </w:r>
      <w:r w:rsidR="00AA4B7B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softHyphen/>
      </w:r>
      <w:r w:rsidR="00AA4B7B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softHyphen/>
      </w:r>
      <w:r w:rsidR="00AA4B7B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softHyphen/>
      </w:r>
      <w:r w:rsidR="00AA4B7B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softHyphen/>
        <w:t>___</w:t>
      </w:r>
      <w:r w:rsidR="00AA4B7B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="00AA4B7B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="00AA4B7B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  <w:t xml:space="preserve">    </w:t>
      </w:r>
      <w:r w:rsidR="00AA4B7B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  <w:t xml:space="preserve">      Assinatura:_______________</w:t>
      </w: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Nome: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  <w:t xml:space="preserve">                              Nome:</w:t>
      </w: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R.G.: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  <w:t xml:space="preserve">                   R.G.:</w:t>
      </w:r>
    </w:p>
    <w:p w:rsidR="00C562C8" w:rsidRPr="00C562C8" w:rsidRDefault="00456BFC" w:rsidP="00C562C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CPF: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  <w:t xml:space="preserve">                   CPF:</w:t>
      </w:r>
      <w:bookmarkStart w:id="0" w:name="_GoBack"/>
      <w:bookmarkEnd w:id="0"/>
    </w:p>
    <w:sectPr w:rsidR="00C562C8" w:rsidRPr="00C562C8" w:rsidSect="00C562C8">
      <w:headerReference w:type="default" r:id="rId6"/>
      <w:pgSz w:w="11906" w:h="16838"/>
      <w:pgMar w:top="198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CCF" w:rsidRDefault="002A7CCF">
      <w:r>
        <w:separator/>
      </w:r>
    </w:p>
  </w:endnote>
  <w:endnote w:type="continuationSeparator" w:id="0">
    <w:p w:rsidR="002A7CCF" w:rsidRDefault="002A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CCF" w:rsidRDefault="002A7CCF">
      <w:r>
        <w:separator/>
      </w:r>
    </w:p>
  </w:footnote>
  <w:footnote w:type="continuationSeparator" w:id="0">
    <w:p w:rsidR="002A7CCF" w:rsidRDefault="002A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56BFC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1" name="Imagem 1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21287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56BF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9A7DD6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456BF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08F5"/>
    <w:rsid w:val="001915A3"/>
    <w:rsid w:val="00193A1F"/>
    <w:rsid w:val="00207677"/>
    <w:rsid w:val="00214442"/>
    <w:rsid w:val="00217F62"/>
    <w:rsid w:val="002A7CCF"/>
    <w:rsid w:val="00456BFC"/>
    <w:rsid w:val="004F0784"/>
    <w:rsid w:val="004F1341"/>
    <w:rsid w:val="00520F7E"/>
    <w:rsid w:val="005755DE"/>
    <w:rsid w:val="00594412"/>
    <w:rsid w:val="005D4035"/>
    <w:rsid w:val="00697F7F"/>
    <w:rsid w:val="00700224"/>
    <w:rsid w:val="009A7DD6"/>
    <w:rsid w:val="00A5188F"/>
    <w:rsid w:val="00A5794C"/>
    <w:rsid w:val="00A57C04"/>
    <w:rsid w:val="00A906D8"/>
    <w:rsid w:val="00AA4B7B"/>
    <w:rsid w:val="00AB5A74"/>
    <w:rsid w:val="00C268AC"/>
    <w:rsid w:val="00C32D95"/>
    <w:rsid w:val="00C562C8"/>
    <w:rsid w:val="00C938B6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8C1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62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1044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2023-11-28T18:05:00Z</dcterms:modified>
</cp:coreProperties>
</file>