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63" w:rsidRPr="00D53641" w:rsidRDefault="00B420C2" w:rsidP="00D53641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53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131 DE 2023</w:t>
      </w:r>
    </w:p>
    <w:p w:rsidR="00D53641" w:rsidRPr="00D53641" w:rsidRDefault="00D53641" w:rsidP="00D53641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53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136 DE 2023</w:t>
      </w:r>
    </w:p>
    <w:p w:rsidR="00A20863" w:rsidRPr="00D53641" w:rsidRDefault="00A20863" w:rsidP="00A20863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0863" w:rsidRPr="00D53641" w:rsidRDefault="00B420C2" w:rsidP="00D53641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D53641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Autoriza o Município de Mogi Mirim, pelo Poder Executivo, a realizar processo licitatório, na modalidade concorrência pública, para o fim que especifica, e dá outras providências.</w:t>
      </w:r>
    </w:p>
    <w:p w:rsidR="00D53641" w:rsidRPr="00D53641" w:rsidRDefault="00D53641" w:rsidP="00A20863">
      <w:pPr>
        <w:suppressAutoHyphens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D53641" w:rsidRDefault="00B420C2" w:rsidP="00D53641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D53641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D53641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="00D53641" w:rsidRPr="00D53641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D53641" w:rsidRPr="00D53641">
        <w:rPr>
          <w:rFonts w:ascii="Times New Roman" w:eastAsia="Arial Unicode MS" w:hAnsi="Times New Roman" w:cs="Times New Roman"/>
          <w:sz w:val="24"/>
          <w:szCs w:val="24"/>
        </w:rPr>
        <w:t>a:</w:t>
      </w:r>
    </w:p>
    <w:p w:rsidR="00D53641" w:rsidRPr="00D53641" w:rsidRDefault="00D53641" w:rsidP="00D53641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D53641" w:rsidRDefault="00B420C2" w:rsidP="00D53641">
      <w:pPr>
        <w:shd w:val="clear" w:color="auto" w:fill="FFFFFF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4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o Município de Mogi Mirim, pelo Poder Executivo, autorizado a realizar processo licitatório, na modalidade concorrência pública, objetivando a contratação de pessoa física ou jurídica especializada para a exploração de espaços públicos, a título oneroso, que será regida pelos dispositivos da Lei Federal nº 8.666/1993 e suas posteriores alterações; Lei Complementar Federal nº 123/2006 e Lei Orgânica do Município de Mogi Mirim.</w:t>
      </w:r>
    </w:p>
    <w:p w:rsidR="00A20863" w:rsidRPr="00D53641" w:rsidRDefault="00A20863" w:rsidP="00D53641">
      <w:pPr>
        <w:shd w:val="clear" w:color="auto" w:fill="FFFFFF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A20863" w:rsidRDefault="00B420C2" w:rsidP="00D53641">
      <w:pPr>
        <w:shd w:val="clear" w:color="auto" w:fill="FFFFFF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41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 objetivo da presente Lei</w:t>
      </w:r>
      <w:r w:rsidRPr="00A208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exploração de lanchonetes, salas comerciais, guichês, caixas eletrônicos nos Espaços Públicos localizados no Terminal Rodoviário deste Município e exploração do comércio de flores em espaço público próximo ao Cemitério e Velório Municipal, sob a responsabilidade das Secretarias de Mobilidade Urbana e de Serviços Municipais, respectivamente, obedecidas as condições impostas pelo respectivo Edital e seus anexos.</w:t>
      </w:r>
    </w:p>
    <w:p w:rsidR="00A20863" w:rsidRPr="00A20863" w:rsidRDefault="00A20863" w:rsidP="00D53641">
      <w:pPr>
        <w:shd w:val="clear" w:color="auto" w:fill="FFFFFF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A20863" w:rsidRDefault="00B420C2" w:rsidP="00D53641">
      <w:pPr>
        <w:shd w:val="clear" w:color="auto" w:fill="FFFFFF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8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 A presente concessão tem caráter de exclusividade, cabendo única e exclusivamente à concessionária a exploração da área objeto do contrato.</w:t>
      </w:r>
    </w:p>
    <w:p w:rsidR="00A20863" w:rsidRPr="00D53641" w:rsidRDefault="00A20863" w:rsidP="00D53641">
      <w:pPr>
        <w:shd w:val="clear" w:color="auto" w:fill="FFFFFF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D53641" w:rsidRDefault="00B420C2" w:rsidP="00D53641">
      <w:pPr>
        <w:shd w:val="clear" w:color="auto" w:fill="FFFFFF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364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 O prazo da concessão autorizada por esta Lei se dará pelo período de 12 (doze) meses, a contar da assinatura do contrato, prorrogável pelo mesmo período.</w:t>
      </w:r>
    </w:p>
    <w:p w:rsidR="00A20863" w:rsidRPr="00D53641" w:rsidRDefault="00A20863" w:rsidP="00D53641">
      <w:pPr>
        <w:shd w:val="clear" w:color="auto" w:fill="FFFFFF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D53641" w:rsidRDefault="00B420C2" w:rsidP="00D53641">
      <w:pPr>
        <w:shd w:val="clear" w:color="auto" w:fill="FFFFFF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D5364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 Esta Lei entra em vigor na data de sua publicação.</w:t>
      </w:r>
    </w:p>
    <w:p w:rsid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3641" w:rsidRPr="00D53641" w:rsidRDefault="00D53641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3641" w:rsidRPr="00D53641" w:rsidRDefault="00D53641" w:rsidP="00D53641">
      <w:pPr>
        <w:rPr>
          <w:rFonts w:ascii="Times New Roman" w:hAnsi="Times New Roman" w:cs="Times New Roman"/>
          <w:sz w:val="24"/>
          <w:szCs w:val="24"/>
        </w:rPr>
      </w:pPr>
      <w:r w:rsidRPr="00D53641">
        <w:rPr>
          <w:rFonts w:ascii="Times New Roman" w:hAnsi="Times New Roman" w:cs="Times New Roman"/>
          <w:sz w:val="24"/>
          <w:szCs w:val="24"/>
        </w:rPr>
        <w:t>Mesa da Câmara Municipal de Mogi Mirim, 28 de novembro de 2023.</w:t>
      </w:r>
    </w:p>
    <w:p w:rsidR="00D53641" w:rsidRPr="00D53641" w:rsidRDefault="00D53641" w:rsidP="00D53641">
      <w:pPr>
        <w:rPr>
          <w:rFonts w:ascii="Times New Roman" w:hAnsi="Times New Roman" w:cs="Times New Roman"/>
          <w:sz w:val="24"/>
          <w:szCs w:val="24"/>
        </w:rPr>
      </w:pPr>
    </w:p>
    <w:p w:rsidR="00D53641" w:rsidRPr="00D53641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53641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D53641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136 de 2023</w:t>
      </w:r>
      <w:r w:rsidR="00612A11">
        <w:rPr>
          <w:rFonts w:ascii="Times New Roman" w:hAnsi="Times New Roman" w:cs="Times New Roman"/>
          <w:b/>
          <w:sz w:val="24"/>
          <w:szCs w:val="24"/>
        </w:rPr>
        <w:t>.</w:t>
      </w:r>
    </w:p>
    <w:p w:rsidR="00612A11" w:rsidRDefault="00612A11" w:rsidP="00D5364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53641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53641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D53641" w:rsidRPr="000000D2" w:rsidRDefault="00D53641" w:rsidP="00D5364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53641" w:rsidRDefault="00D53641" w:rsidP="00D53641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53641" w:rsidRPr="000000D2" w:rsidRDefault="00D53641" w:rsidP="00D53641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0863" w:rsidRPr="00A20863" w:rsidRDefault="00A20863" w:rsidP="00A20863">
      <w:pPr>
        <w:rPr>
          <w:rFonts w:ascii="Times New Roman" w:eastAsia="MS Mincho" w:hAnsi="Times New Roman" w:cs="Times New Roman"/>
          <w:lang w:eastAsia="pt-BR"/>
        </w:rPr>
      </w:pPr>
    </w:p>
    <w:p w:rsidR="00A20863" w:rsidRPr="00A20863" w:rsidRDefault="00B420C2" w:rsidP="00A2086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A2086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131 de 2023</w:t>
      </w:r>
    </w:p>
    <w:p w:rsidR="00207677" w:rsidRPr="00A20863" w:rsidRDefault="00B420C2" w:rsidP="00A20863">
      <w:r w:rsidRPr="00A2086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A20863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6D" w:rsidRDefault="0008396D">
      <w:r>
        <w:separator/>
      </w:r>
    </w:p>
  </w:endnote>
  <w:endnote w:type="continuationSeparator" w:id="0">
    <w:p w:rsidR="0008396D" w:rsidRDefault="0008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6D" w:rsidRDefault="0008396D">
      <w:r>
        <w:separator/>
      </w:r>
    </w:p>
  </w:footnote>
  <w:footnote w:type="continuationSeparator" w:id="0">
    <w:p w:rsidR="0008396D" w:rsidRDefault="00083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B420C2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5728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420C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D53641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B420C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96D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D4035"/>
    <w:rsid w:val="00612A11"/>
    <w:rsid w:val="00697F7F"/>
    <w:rsid w:val="00700224"/>
    <w:rsid w:val="00A20863"/>
    <w:rsid w:val="00A5188F"/>
    <w:rsid w:val="00A5794C"/>
    <w:rsid w:val="00A906D8"/>
    <w:rsid w:val="00AB5A74"/>
    <w:rsid w:val="00B420C2"/>
    <w:rsid w:val="00BE5217"/>
    <w:rsid w:val="00C32D95"/>
    <w:rsid w:val="00C938B6"/>
    <w:rsid w:val="00D53641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D47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2023-11-28T18:10:00Z</dcterms:modified>
</cp:coreProperties>
</file>