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DCA" w:rsidRPr="00092D3B" w:rsidRDefault="00294C67" w:rsidP="00092D3B">
      <w:pPr>
        <w:ind w:left="2835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092D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</w:t>
      </w:r>
      <w:r w:rsidRPr="00092D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130 DE 2023</w:t>
      </w:r>
    </w:p>
    <w:p w:rsidR="00092D3B" w:rsidRPr="00092D3B" w:rsidRDefault="00092D3B" w:rsidP="00092D3B">
      <w:pPr>
        <w:ind w:left="2835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092D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</w:t>
      </w:r>
      <w:bookmarkStart w:id="0" w:name="_GoBack"/>
      <w:bookmarkEnd w:id="0"/>
      <w:r w:rsidRPr="00092D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FO Nº 149 DE 2023</w:t>
      </w:r>
    </w:p>
    <w:p w:rsidR="00C21DCA" w:rsidRPr="00C21DCA" w:rsidRDefault="00C21DCA" w:rsidP="00092D3B">
      <w:pPr>
        <w:suppressAutoHyphens/>
        <w:ind w:left="2835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1DCA" w:rsidRPr="00C21DCA" w:rsidRDefault="00C21DCA" w:rsidP="00092D3B">
      <w:pPr>
        <w:suppressAutoHyphens/>
        <w:ind w:left="2835" w:right="-851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C21DCA" w:rsidRPr="00C21DCA" w:rsidRDefault="00294C67" w:rsidP="00092D3B">
      <w:pPr>
        <w:suppressAutoHyphens/>
        <w:ind w:left="2835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C21DCA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DISPÕE SOBRE REVOGAÇÃO DE LEIS MUNICIPAIS QUE ESPECIFICA.</w:t>
      </w:r>
    </w:p>
    <w:p w:rsidR="00C21DCA" w:rsidRPr="00C21DCA" w:rsidRDefault="00C21DCA" w:rsidP="00092D3B">
      <w:pPr>
        <w:suppressAutoHyphens/>
        <w:ind w:left="283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21DCA" w:rsidRPr="00C21DCA" w:rsidRDefault="00C21DCA" w:rsidP="00C21DCA">
      <w:pPr>
        <w:suppressAutoHyphens/>
        <w:ind w:left="3960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C21DCA" w:rsidRPr="00C21DCA" w:rsidRDefault="00294C67" w:rsidP="00092D3B">
      <w:pPr>
        <w:widowControl w:val="0"/>
        <w:tabs>
          <w:tab w:val="left" w:pos="2835"/>
        </w:tabs>
        <w:suppressAutoHyphens/>
        <w:ind w:firstLine="2835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C21DCA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C21DCA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092D3B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:rsidR="00C21DCA" w:rsidRPr="00C21DCA" w:rsidRDefault="00C21DCA" w:rsidP="00C21DCA">
      <w:pPr>
        <w:ind w:right="-801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C21DCA" w:rsidRPr="00C21DCA" w:rsidRDefault="00C21DCA" w:rsidP="00C21DCA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21DCA" w:rsidRPr="00C21DCA" w:rsidRDefault="00092D3B" w:rsidP="00092D3B">
      <w:pPr>
        <w:shd w:val="clear" w:color="auto" w:fill="FFFFFF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2D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1°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="00294C67" w:rsidRPr="00C21D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Ficam revogadas, em todos os termos, as Leis Municipais nº 5.620, de 19 de dezembro de 2014, e nº 5.728, de 12 de novembro de 2015, que dispõem sobre doação de áreas de terreno de propriedade do Município de Mogi Mirim à empresa </w:t>
      </w:r>
      <w:r w:rsidR="00294C67" w:rsidRPr="00C21DCA">
        <w:rPr>
          <w:rFonts w:ascii="Times New Roman" w:eastAsia="MS Gothic" w:hAnsi="Times New Roman" w:cs="Times New Roman"/>
          <w:b/>
          <w:sz w:val="24"/>
          <w:szCs w:val="24"/>
          <w:lang w:eastAsia="pt-BR"/>
        </w:rPr>
        <w:t>K J COMÉRCIO DE EM</w:t>
      </w:r>
      <w:r w:rsidR="00294C67" w:rsidRPr="00C21DCA">
        <w:rPr>
          <w:rFonts w:ascii="Times New Roman" w:eastAsia="MS Gothic" w:hAnsi="Times New Roman" w:cs="Times New Roman"/>
          <w:b/>
          <w:sz w:val="24"/>
          <w:szCs w:val="24"/>
          <w:lang w:eastAsia="pt-BR"/>
        </w:rPr>
        <w:t>BALAGENS LTDA ME.</w:t>
      </w:r>
    </w:p>
    <w:p w:rsidR="00C21DCA" w:rsidRPr="00C21DCA" w:rsidRDefault="00C21DCA" w:rsidP="00092D3B">
      <w:pPr>
        <w:shd w:val="clear" w:color="auto" w:fill="FFFFFF"/>
        <w:ind w:left="1418"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21DCA" w:rsidRPr="00C21DCA" w:rsidRDefault="00C21DCA" w:rsidP="00092D3B">
      <w:pPr>
        <w:shd w:val="clear" w:color="auto" w:fill="FFFFFF"/>
        <w:ind w:firstLine="2835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C21DCA" w:rsidRPr="00C21DCA" w:rsidRDefault="00092D3B" w:rsidP="00092D3B">
      <w:pPr>
        <w:shd w:val="clear" w:color="auto" w:fill="FFFFFF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2D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2°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="00294C67" w:rsidRPr="00C21DCA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publicação.</w:t>
      </w:r>
    </w:p>
    <w:p w:rsidR="00C21DCA" w:rsidRDefault="00C21DCA" w:rsidP="00C21DCA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2D3B" w:rsidRPr="00C21DCA" w:rsidRDefault="00092D3B" w:rsidP="00C21DCA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2D3B" w:rsidRDefault="00092D3B" w:rsidP="00092D3B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12 de dezembro de 2023.</w:t>
      </w:r>
    </w:p>
    <w:p w:rsidR="00092D3B" w:rsidRPr="00E176C1" w:rsidRDefault="00092D3B" w:rsidP="00092D3B">
      <w:pPr>
        <w:rPr>
          <w:rFonts w:ascii="Times New Roman" w:hAnsi="Times New Roman" w:cs="Times New Roman"/>
          <w:sz w:val="24"/>
          <w:szCs w:val="24"/>
        </w:rPr>
      </w:pPr>
    </w:p>
    <w:p w:rsidR="00092D3B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</w:p>
    <w:p w:rsidR="00092D3B" w:rsidRPr="000000D2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</w:p>
    <w:p w:rsidR="00092D3B" w:rsidRPr="000000D2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092D3B" w:rsidRPr="000000D2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092D3B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</w:p>
    <w:p w:rsidR="00092D3B" w:rsidRPr="000000D2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</w:p>
    <w:p w:rsidR="00092D3B" w:rsidRPr="000000D2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092D3B" w:rsidRPr="000000D2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092D3B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</w:p>
    <w:p w:rsidR="00092D3B" w:rsidRPr="000000D2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</w:p>
    <w:p w:rsidR="00092D3B" w:rsidRPr="000000D2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092D3B" w:rsidRPr="000000D2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092D3B" w:rsidRPr="000000D2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</w:p>
    <w:p w:rsidR="00092D3B" w:rsidRPr="000000D2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</w:p>
    <w:p w:rsidR="00092D3B" w:rsidRPr="000000D2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092D3B" w:rsidRPr="000000D2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092D3B" w:rsidRPr="000000D2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</w:p>
    <w:p w:rsidR="00092D3B" w:rsidRPr="000000D2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</w:p>
    <w:p w:rsidR="00092D3B" w:rsidRPr="000000D2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092D3B" w:rsidRPr="000000D2" w:rsidRDefault="00092D3B" w:rsidP="00092D3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C21DCA" w:rsidRDefault="00C21DCA" w:rsidP="00C21DCA">
      <w:pPr>
        <w:rPr>
          <w:rFonts w:ascii="Times New Roman" w:eastAsia="MS Mincho" w:hAnsi="Times New Roman" w:cs="Times New Roman"/>
          <w:lang w:eastAsia="pt-BR"/>
        </w:rPr>
      </w:pPr>
    </w:p>
    <w:p w:rsidR="00092D3B" w:rsidRPr="00C21DCA" w:rsidRDefault="00092D3B" w:rsidP="00C21DCA">
      <w:pPr>
        <w:rPr>
          <w:rFonts w:ascii="Times New Roman" w:eastAsia="MS Mincho" w:hAnsi="Times New Roman" w:cs="Times New Roman"/>
          <w:lang w:eastAsia="pt-BR"/>
        </w:rPr>
      </w:pPr>
    </w:p>
    <w:p w:rsidR="00C21DCA" w:rsidRPr="00C21DCA" w:rsidRDefault="00294C67" w:rsidP="00C21DCA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C21DC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130 de 2023</w:t>
      </w:r>
    </w:p>
    <w:p w:rsidR="00C21DCA" w:rsidRPr="00C21DCA" w:rsidRDefault="00294C67" w:rsidP="00C21DCA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C21DC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Autoria: Prefeito </w:t>
      </w:r>
      <w:r w:rsidRPr="00C21DC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Municipal</w:t>
      </w:r>
    </w:p>
    <w:p w:rsidR="00207677" w:rsidRPr="00C21DCA" w:rsidRDefault="00207677" w:rsidP="00C21DCA"/>
    <w:sectPr w:rsidR="00207677" w:rsidRPr="00C21DCA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C67" w:rsidRDefault="00294C67">
      <w:r>
        <w:separator/>
      </w:r>
    </w:p>
  </w:endnote>
  <w:endnote w:type="continuationSeparator" w:id="0">
    <w:p w:rsidR="00294C67" w:rsidRDefault="00294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C67" w:rsidRDefault="00294C67">
      <w:r>
        <w:separator/>
      </w:r>
    </w:p>
  </w:footnote>
  <w:footnote w:type="continuationSeparator" w:id="0">
    <w:p w:rsidR="00294C67" w:rsidRDefault="00294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294C67" w:rsidP="00C938B6">
    <w:pPr>
      <w:framePr w:w="232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24682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94C6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092D3B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294C6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92D3B"/>
    <w:rsid w:val="001915A3"/>
    <w:rsid w:val="00193A1F"/>
    <w:rsid w:val="00207677"/>
    <w:rsid w:val="00214442"/>
    <w:rsid w:val="00217F62"/>
    <w:rsid w:val="00294C67"/>
    <w:rsid w:val="004F0784"/>
    <w:rsid w:val="004F1341"/>
    <w:rsid w:val="00520F7E"/>
    <w:rsid w:val="005755DE"/>
    <w:rsid w:val="00594412"/>
    <w:rsid w:val="005D4035"/>
    <w:rsid w:val="00697F7F"/>
    <w:rsid w:val="00700224"/>
    <w:rsid w:val="00960F6B"/>
    <w:rsid w:val="00A5188F"/>
    <w:rsid w:val="00A5794C"/>
    <w:rsid w:val="00A906D8"/>
    <w:rsid w:val="00AB5A74"/>
    <w:rsid w:val="00C21DCA"/>
    <w:rsid w:val="00C32D95"/>
    <w:rsid w:val="00C938B6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F0A5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756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2023-12-12T11:17:00Z</dcterms:modified>
</cp:coreProperties>
</file>