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235" w:rsidRPr="00573B5B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3B5B">
        <w:rPr>
          <w:rFonts w:ascii="Arial" w:hAnsi="Arial" w:cs="Arial"/>
          <w:b/>
          <w:sz w:val="24"/>
          <w:szCs w:val="24"/>
        </w:rPr>
        <w:t>Parecer Nº 1 ao Projeto de Lei Nº 12/2024</w:t>
      </w:r>
    </w:p>
    <w:p w:rsidR="00573B5B" w:rsidRPr="00573B5B" w:rsidP="00573B5B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n.º 12</w:t>
      </w:r>
      <w:r w:rsidRPr="00573B5B">
        <w:rPr>
          <w:rFonts w:ascii="Arial" w:hAnsi="Arial" w:cs="Arial"/>
          <w:b/>
          <w:sz w:val="24"/>
          <w:szCs w:val="24"/>
        </w:rPr>
        <w:t xml:space="preserve">/2024 </w:t>
      </w:r>
    </w:p>
    <w:p w:rsidR="00573B5B" w:rsidRPr="00573B5B" w:rsidP="00573B5B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13</w:t>
      </w:r>
      <w:r w:rsidRPr="00573B5B">
        <w:rPr>
          <w:rFonts w:ascii="Arial" w:hAnsi="Arial" w:cs="Arial"/>
          <w:b/>
          <w:sz w:val="24"/>
          <w:szCs w:val="24"/>
        </w:rPr>
        <w:t>/2024</w:t>
      </w:r>
    </w:p>
    <w:p w:rsidR="00774235" w:rsidRPr="0077753C" w:rsidP="0077423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74235" w:rsidRPr="0077753C" w:rsidP="00774235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74235" w:rsidRPr="00573B5B" w:rsidP="00774235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</w:r>
      <w:r w:rsidRPr="00573B5B">
        <w:rPr>
          <w:rFonts w:ascii="Arial" w:hAnsi="Arial" w:cs="Arial"/>
          <w:sz w:val="24"/>
          <w:szCs w:val="24"/>
        </w:rPr>
        <w:t>Conforme determinam os artigos 35, 37 e 39 combinados com artigo 45 da Resolução 276 de 09 de novembro de 2010 – Regimento Interno da Câmara Municipal, a Comissão Permanente de Justiça e Redação, conjuntamente com as Comissões Permanentes de Educação, Saúde, Cultura, Esportes e Assistência Social</w:t>
      </w:r>
      <w:r w:rsidR="00573B5B">
        <w:rPr>
          <w:rFonts w:ascii="Arial" w:hAnsi="Arial" w:cs="Arial"/>
          <w:sz w:val="24"/>
          <w:szCs w:val="24"/>
        </w:rPr>
        <w:t>;</w:t>
      </w:r>
      <w:r w:rsidRPr="00573B5B" w:rsidR="00552533">
        <w:rPr>
          <w:rFonts w:ascii="Arial" w:hAnsi="Arial" w:cs="Arial"/>
          <w:sz w:val="24"/>
          <w:szCs w:val="24"/>
        </w:rPr>
        <w:t xml:space="preserve"> Obras</w:t>
      </w:r>
      <w:r w:rsidR="00573B5B">
        <w:rPr>
          <w:rFonts w:ascii="Arial" w:hAnsi="Arial" w:cs="Arial"/>
          <w:sz w:val="24"/>
          <w:szCs w:val="24"/>
        </w:rPr>
        <w:t>,</w:t>
      </w:r>
      <w:r w:rsidRPr="00573B5B" w:rsidR="00552533">
        <w:rPr>
          <w:rFonts w:ascii="Arial" w:hAnsi="Arial" w:cs="Arial"/>
          <w:sz w:val="24"/>
          <w:szCs w:val="24"/>
        </w:rPr>
        <w:t xml:space="preserve"> Serviços Públicos e Atividades Privadas</w:t>
      </w:r>
      <w:r w:rsidR="00573B5B">
        <w:rPr>
          <w:rFonts w:ascii="Arial" w:hAnsi="Arial" w:cs="Arial"/>
          <w:sz w:val="24"/>
          <w:szCs w:val="24"/>
        </w:rPr>
        <w:t>;</w:t>
      </w:r>
      <w:r w:rsidRPr="00573B5B">
        <w:rPr>
          <w:rFonts w:ascii="Arial" w:hAnsi="Arial" w:cs="Arial"/>
          <w:sz w:val="24"/>
          <w:szCs w:val="24"/>
        </w:rPr>
        <w:t xml:space="preserve"> e Finanças e Orçamento</w:t>
      </w:r>
      <w:r w:rsidR="00573B5B">
        <w:rPr>
          <w:rFonts w:ascii="Arial" w:hAnsi="Arial" w:cs="Arial"/>
          <w:sz w:val="24"/>
          <w:szCs w:val="24"/>
        </w:rPr>
        <w:t>,</w:t>
      </w:r>
      <w:r w:rsidRPr="00573B5B">
        <w:rPr>
          <w:rFonts w:ascii="Arial" w:hAnsi="Arial" w:cs="Arial"/>
          <w:sz w:val="24"/>
          <w:szCs w:val="24"/>
        </w:rPr>
        <w:t xml:space="preserve"> emitem o presente Relatóri</w:t>
      </w:r>
      <w:r w:rsidRPr="00573B5B">
        <w:rPr>
          <w:rFonts w:ascii="Arial" w:hAnsi="Arial" w:cs="Arial"/>
          <w:sz w:val="24"/>
          <w:szCs w:val="24"/>
        </w:rPr>
        <w:t>o acerca do Projeto de Lei nº 12 de 2024</w:t>
      </w:r>
      <w:r w:rsidRPr="00573B5B">
        <w:rPr>
          <w:rFonts w:ascii="Arial" w:hAnsi="Arial" w:cs="Arial"/>
          <w:sz w:val="24"/>
          <w:szCs w:val="24"/>
        </w:rPr>
        <w:t>, de autoria do Prefeito Municipal Dr. Paulo de Oliveira e Silva</w:t>
      </w:r>
    </w:p>
    <w:p w:rsidR="00774235" w:rsidRPr="00573B5B" w:rsidP="00774235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</w:r>
    </w:p>
    <w:p w:rsidR="00774235" w:rsidRPr="00573B5B" w:rsidP="00774235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</w:r>
      <w:r w:rsidRPr="00573B5B">
        <w:rPr>
          <w:rFonts w:ascii="Arial" w:hAnsi="Arial" w:cs="Arial"/>
          <w:sz w:val="24"/>
          <w:szCs w:val="24"/>
        </w:rPr>
        <w:t>Tendo como relator</w:t>
      </w:r>
      <w:r w:rsidRPr="00573B5B">
        <w:rPr>
          <w:rFonts w:ascii="Arial" w:hAnsi="Arial" w:cs="Arial"/>
          <w:sz w:val="24"/>
          <w:szCs w:val="24"/>
        </w:rPr>
        <w:t xml:space="preserve"> o </w:t>
      </w:r>
      <w:r w:rsidRPr="00D840B7">
        <w:rPr>
          <w:rFonts w:ascii="Arial" w:hAnsi="Arial" w:cs="Arial"/>
          <w:b/>
          <w:sz w:val="24"/>
          <w:szCs w:val="24"/>
        </w:rPr>
        <w:t xml:space="preserve">Vereador </w:t>
      </w:r>
      <w:r w:rsidRPr="00D840B7">
        <w:rPr>
          <w:rFonts w:ascii="Arial" w:hAnsi="Arial" w:cs="Arial"/>
          <w:b/>
          <w:sz w:val="24"/>
          <w:szCs w:val="24"/>
        </w:rPr>
        <w:t xml:space="preserve">Ademir Souza </w:t>
      </w:r>
      <w:r w:rsidRPr="00D840B7">
        <w:rPr>
          <w:rFonts w:ascii="Arial" w:hAnsi="Arial" w:cs="Arial"/>
          <w:b/>
          <w:sz w:val="24"/>
          <w:szCs w:val="24"/>
        </w:rPr>
        <w:t>Floretti</w:t>
      </w:r>
      <w:r w:rsidRPr="00D840B7">
        <w:rPr>
          <w:rFonts w:ascii="Arial" w:hAnsi="Arial" w:cs="Arial"/>
          <w:b/>
          <w:sz w:val="24"/>
          <w:szCs w:val="24"/>
        </w:rPr>
        <w:t xml:space="preserve"> Junior</w:t>
      </w:r>
      <w:r w:rsidRPr="00573B5B">
        <w:rPr>
          <w:rFonts w:ascii="Arial" w:hAnsi="Arial" w:cs="Arial"/>
          <w:sz w:val="24"/>
          <w:szCs w:val="24"/>
        </w:rPr>
        <w:t xml:space="preserve">, </w:t>
      </w:r>
      <w:r w:rsidRPr="00573B5B">
        <w:rPr>
          <w:rFonts w:ascii="Arial" w:hAnsi="Arial" w:cs="Arial"/>
          <w:sz w:val="24"/>
          <w:szCs w:val="24"/>
        </w:rPr>
        <w:t>Vice-p</w:t>
      </w:r>
      <w:r w:rsidRPr="00573B5B">
        <w:rPr>
          <w:rFonts w:ascii="Arial" w:hAnsi="Arial" w:cs="Arial"/>
          <w:sz w:val="24"/>
          <w:szCs w:val="24"/>
        </w:rPr>
        <w:t>residente da Comissão de Justiça e Redação.</w:t>
      </w:r>
    </w:p>
    <w:p w:rsidR="00774235" w:rsidRPr="0077753C" w:rsidP="00774235">
      <w:pPr>
        <w:pStyle w:val="Standard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A37E0" w:rsidP="00774235">
      <w:pPr>
        <w:pStyle w:val="Textbody"/>
        <w:spacing w:before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74235" w:rsidRPr="0077753C" w:rsidP="00774235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774235" w:rsidRPr="0077753C" w:rsidP="00774235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  <w:t xml:space="preserve">O Prefeito Municipal Dr. Paulo de Oliveira e Silva, enviou a esta Casa de </w:t>
      </w:r>
      <w:r w:rsidR="00552533">
        <w:rPr>
          <w:rFonts w:ascii="Arial" w:hAnsi="Arial" w:cs="Arial"/>
          <w:color w:val="000000"/>
          <w:sz w:val="24"/>
          <w:szCs w:val="24"/>
        </w:rPr>
        <w:t>Leis, através da mensagem nº 008/24</w:t>
      </w:r>
      <w:r w:rsidRPr="0077753C">
        <w:rPr>
          <w:rFonts w:ascii="Arial" w:hAnsi="Arial" w:cs="Arial"/>
          <w:color w:val="000000"/>
          <w:sz w:val="24"/>
          <w:szCs w:val="24"/>
        </w:rPr>
        <w:t xml:space="preserve">, o Projeto de Lei nº 96 de 2023 que 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“Dispõe sobre abertura de crédito</w:t>
      </w:r>
      <w:r w:rsidRPr="0077753C" w:rsid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77753C" w:rsid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suplementar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adicional especial, </w:t>
      </w:r>
      <w:r w:rsidRPr="0077753C" w:rsid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por superávit financeiro de 2023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, no valor de R$ </w:t>
      </w:r>
      <w:r w:rsidRPr="0077753C" w:rsid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726.383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,00”</w:t>
      </w:r>
      <w:r w:rsidRPr="0077753C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7A37E0" w:rsidP="00774235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</w:r>
      <w:r w:rsidRPr="0077753C">
        <w:rPr>
          <w:rFonts w:ascii="Arial" w:hAnsi="Arial" w:cs="Arial"/>
          <w:color w:val="000000"/>
          <w:sz w:val="24"/>
          <w:szCs w:val="24"/>
        </w:rPr>
        <w:tab/>
      </w:r>
    </w:p>
    <w:p w:rsidR="00774235" w:rsidRPr="0077753C" w:rsidP="00774235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7A37E0" w:rsidRPr="0077753C" w:rsidP="007A37E0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>A proposta em análise em que solicita ao Legislativo Municipal a abertura de crédito destina-se a prover recursos financeiros adicionais à Secretaria de Assistência Social de Mogi Mirim</w:t>
      </w:r>
      <w:r>
        <w:rPr>
          <w:rFonts w:ascii="Arial" w:hAnsi="Arial" w:cs="Arial"/>
          <w:color w:val="000000"/>
          <w:sz w:val="24"/>
          <w:szCs w:val="24"/>
        </w:rPr>
        <w:t>, por meio de repasses provenientes do Fundo Nacional de Assistência Social.</w:t>
      </w:r>
    </w:p>
    <w:p w:rsidR="007A37E0" w:rsidP="007A37E0">
      <w:pPr>
        <w:pStyle w:val="Textbody"/>
        <w:spacing w:before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  <w:t>A Adminis</w:t>
      </w:r>
      <w:r>
        <w:rPr>
          <w:rFonts w:ascii="Arial" w:hAnsi="Arial" w:cs="Arial"/>
          <w:color w:val="000000"/>
          <w:sz w:val="24"/>
          <w:szCs w:val="24"/>
        </w:rPr>
        <w:t>tração informa que o montante repassado pelo Fundo Nacional de Assistência Social ao Fundo Municipal de Assistência Social, no dia 07 de julho de 2023, é oriundo de emendas parlamentares federais</w:t>
      </w:r>
      <w:r>
        <w:rPr>
          <w:rFonts w:ascii="Arial" w:hAnsi="Arial" w:cs="Arial"/>
          <w:color w:val="000000"/>
          <w:sz w:val="24"/>
          <w:szCs w:val="24"/>
        </w:rPr>
        <w:t xml:space="preserve"> intermediadas pelos</w:t>
      </w:r>
      <w:r w:rsidR="00D840B7">
        <w:rPr>
          <w:rFonts w:ascii="Arial" w:hAnsi="Arial" w:cs="Arial"/>
          <w:color w:val="000000"/>
          <w:sz w:val="24"/>
          <w:szCs w:val="24"/>
        </w:rPr>
        <w:t xml:space="preserve"> nobres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73B5B">
        <w:rPr>
          <w:rFonts w:ascii="Arial" w:hAnsi="Arial" w:cs="Arial"/>
          <w:color w:val="000000"/>
          <w:sz w:val="24"/>
          <w:szCs w:val="24"/>
        </w:rPr>
        <w:t>vereadores citados na mensagem nº 008/24.</w:t>
      </w:r>
    </w:p>
    <w:p w:rsidR="007A37E0" w:rsidP="007A37E0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A37E0">
        <w:rPr>
          <w:rFonts w:ascii="Arial" w:hAnsi="Arial" w:cs="Arial"/>
          <w:bCs/>
          <w:color w:val="000000"/>
          <w:sz w:val="24"/>
          <w:szCs w:val="24"/>
        </w:rPr>
        <w:t xml:space="preserve">A propositura enviada pelo Chefe do Executivo Municipal encontra-se dentro das prerrogativas do Prefeito Municipal em respeito à sua constitucionalidade e legalidade. Trata-se de matéria de interesse municipal e dentro dos preceitos e obrigações para continuidade de tramitação na Casa de Leis. </w:t>
      </w:r>
    </w:p>
    <w:p w:rsidR="00774235" w:rsidRPr="0077753C" w:rsidP="007A37E0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Cs/>
          <w:color w:val="000000"/>
          <w:sz w:val="24"/>
          <w:szCs w:val="24"/>
        </w:rPr>
        <w:t xml:space="preserve">Em análise técnica da propositura, denota-se que não existem óbices jurídicos para sua tramitação, posto que a mesma não apresenta </w:t>
      </w:r>
      <w:r w:rsidRPr="0077753C">
        <w:rPr>
          <w:rFonts w:ascii="Arial" w:eastAsia="Calibri" w:hAnsi="Arial" w:cs="Arial"/>
          <w:color w:val="000000"/>
          <w:sz w:val="24"/>
          <w:szCs w:val="24"/>
        </w:rPr>
        <w:t>mácula em seu bojo.</w:t>
      </w:r>
    </w:p>
    <w:p w:rsidR="00774235" w:rsidRPr="0077753C" w:rsidP="00774235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  <w:t>Adentrando quanto a técnica legislativa e ortográfica observa-se que foram respeitados os ditames da Lei Complementar n.º 95/1998, bem como as regras gramaticais vigentes.</w:t>
      </w:r>
    </w:p>
    <w:p w:rsidR="00774235" w:rsidRPr="0077753C" w:rsidP="00774235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  <w:t>Desta forma, seja no âmbito jurídico gramatical, não se vislumbra irregularidades na propositura ora analisada.</w:t>
      </w:r>
    </w:p>
    <w:p w:rsidR="00774235" w:rsidRPr="0077753C" w:rsidP="00774235">
      <w:pPr>
        <w:pStyle w:val="Textbody"/>
        <w:spacing w:before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74235" w:rsidRPr="0077753C" w:rsidP="00774235">
      <w:pPr>
        <w:pStyle w:val="Textbody"/>
        <w:shd w:val="clear" w:color="auto" w:fill="FFFFFF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774235" w:rsidRPr="0077753C" w:rsidP="000165F8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>Esta relatoria não propõe emendas ao Projeto</w:t>
      </w:r>
      <w:r w:rsidR="00D840B7">
        <w:rPr>
          <w:rFonts w:ascii="Arial" w:eastAsia="Arial" w:hAnsi="Arial" w:cs="Arial"/>
          <w:color w:val="000000"/>
          <w:sz w:val="24"/>
          <w:szCs w:val="24"/>
        </w:rPr>
        <w:t xml:space="preserve"> de Lei</w:t>
      </w:r>
      <w:r w:rsidRPr="0077753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774235" w:rsidRPr="0077753C" w:rsidP="00774235">
      <w:pPr>
        <w:pStyle w:val="Textbody"/>
        <w:shd w:val="clear" w:color="auto" w:fill="FFFFFF"/>
        <w:spacing w:before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74235" w:rsidRPr="0077753C" w:rsidP="00774235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774235" w:rsidRPr="0077753C" w:rsidP="00774235">
      <w:pPr>
        <w:pStyle w:val="Textbody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ab/>
      </w:r>
      <w:r w:rsidRPr="000165F8" w:rsidR="000165F8">
        <w:rPr>
          <w:rFonts w:ascii="Arial" w:eastAsia="Arial" w:hAnsi="Arial" w:cs="Arial"/>
          <w:color w:val="000000"/>
          <w:sz w:val="24"/>
          <w:szCs w:val="24"/>
        </w:rPr>
        <w:t xml:space="preserve">Portanto, </w:t>
      </w:r>
      <w:r w:rsidRPr="000165F8" w:rsidR="000165F8">
        <w:rPr>
          <w:rFonts w:ascii="Arial" w:eastAsia="Arial" w:hAnsi="Arial" w:cs="Arial"/>
          <w:color w:val="000000"/>
          <w:sz w:val="24"/>
          <w:szCs w:val="24"/>
        </w:rPr>
        <w:t>esta</w:t>
      </w:r>
      <w:r w:rsidRPr="000165F8" w:rsidR="000165F8">
        <w:rPr>
          <w:rFonts w:ascii="Arial" w:eastAsia="Arial" w:hAnsi="Arial" w:cs="Arial"/>
          <w:color w:val="000000"/>
          <w:sz w:val="24"/>
          <w:szCs w:val="24"/>
        </w:rPr>
        <w:t xml:space="preserve"> Relatoria considera que a presente propositura não apresenta vícios de constitucionalidade, está amparada pelos preceitos legais e corresponde aos anseios da sociedade, recebendo </w:t>
      </w:r>
      <w:r w:rsidRPr="000165F8" w:rsidR="000165F8">
        <w:rPr>
          <w:rFonts w:ascii="Arial" w:eastAsia="Arial" w:hAnsi="Arial" w:cs="Arial"/>
          <w:b/>
          <w:color w:val="000000"/>
          <w:sz w:val="24"/>
          <w:szCs w:val="24"/>
        </w:rPr>
        <w:t>PARECER FAVORÁVEL.</w:t>
      </w:r>
    </w:p>
    <w:p w:rsidR="00774235" w:rsidRPr="0077753C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774235" w:rsidRPr="0077753C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0165F8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0165F8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RPr="0077753C" w:rsidP="000165F8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>
        <w:rPr>
          <w:rFonts w:ascii="Arial" w:hAnsi="Arial" w:cs="Arial"/>
          <w:b/>
          <w:iCs/>
          <w:sz w:val="24"/>
          <w:szCs w:val="24"/>
        </w:rPr>
        <w:t>Comissões, 15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fevereiro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774235" w:rsidRPr="0077753C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774235" w:rsidRPr="0077753C" w:rsidP="00774235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 </w:t>
      </w:r>
      <w:r w:rsidR="000165F8">
        <w:rPr>
          <w:rFonts w:ascii="Arial" w:hAnsi="Arial" w:cs="Arial"/>
          <w:b/>
          <w:iCs/>
          <w:sz w:val="24"/>
          <w:szCs w:val="24"/>
        </w:rPr>
        <w:t xml:space="preserve">Ademir Souza </w:t>
      </w:r>
      <w:r w:rsidR="000165F8">
        <w:rPr>
          <w:rFonts w:ascii="Arial" w:hAnsi="Arial" w:cs="Arial"/>
          <w:b/>
          <w:iCs/>
          <w:sz w:val="24"/>
          <w:szCs w:val="24"/>
        </w:rPr>
        <w:t>Floretti</w:t>
      </w:r>
      <w:r w:rsidR="000165F8">
        <w:rPr>
          <w:rFonts w:ascii="Arial" w:hAnsi="Arial" w:cs="Arial"/>
          <w:b/>
          <w:iCs/>
          <w:sz w:val="24"/>
          <w:szCs w:val="24"/>
        </w:rPr>
        <w:t xml:space="preserve"> Junior</w:t>
      </w:r>
    </w:p>
    <w:p w:rsidR="00774235" w:rsidRPr="000165F8" w:rsidP="00774235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 w:rsidRPr="000165F8">
        <w:rPr>
          <w:rFonts w:ascii="Arial" w:eastAsia="Arial" w:hAnsi="Arial" w:cs="Arial"/>
          <w:b/>
          <w:sz w:val="24"/>
          <w:szCs w:val="24"/>
        </w:rPr>
        <w:t>RELATOR</w:t>
      </w:r>
    </w:p>
    <w:p w:rsidR="00774235" w:rsidRPr="0077753C" w:rsidP="00774235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774235" w:rsidRPr="0077753C" w:rsidP="00774235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774235" w:rsidRPr="0077753C" w:rsidP="00774235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docs-internal-guid-4f89cce7-7fff-8e94-16"/>
      <w:bookmarkEnd w:id="0"/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65F8" w:rsidP="000165F8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4235" w:rsidRPr="0077753C" w:rsidP="006F6824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Conjunto da Comissão de Justiça e Redação; Comissão d</w:t>
      </w:r>
      <w:r w:rsidRPr="006F6824">
        <w:rPr>
          <w:rFonts w:ascii="Arial" w:hAnsi="Arial" w:cs="Arial"/>
          <w:b/>
          <w:sz w:val="24"/>
          <w:szCs w:val="24"/>
        </w:rPr>
        <w:t>e Educ</w:t>
      </w:r>
      <w:r>
        <w:rPr>
          <w:rFonts w:ascii="Arial" w:hAnsi="Arial" w:cs="Arial"/>
          <w:b/>
          <w:sz w:val="24"/>
          <w:szCs w:val="24"/>
        </w:rPr>
        <w:t>ação, Saúde, Cultura, Esportes e Assistência Social; Comissão de Obras, Serviços Públicos e</w:t>
      </w:r>
      <w:r w:rsidRPr="006F6824">
        <w:rPr>
          <w:rFonts w:ascii="Arial" w:hAnsi="Arial" w:cs="Arial"/>
          <w:b/>
          <w:sz w:val="24"/>
          <w:szCs w:val="24"/>
        </w:rPr>
        <w:t xml:space="preserve"> Atividades Privadas</w:t>
      </w:r>
      <w:r>
        <w:rPr>
          <w:rFonts w:ascii="Arial" w:hAnsi="Arial" w:cs="Arial"/>
          <w:b/>
          <w:sz w:val="24"/>
          <w:szCs w:val="24"/>
        </w:rPr>
        <w:t>; e Comissão de Finanças e Orçamento, referente ao Projeto de Lei Nº 12 d</w:t>
      </w:r>
      <w:r w:rsidRPr="006F6824">
        <w:rPr>
          <w:rFonts w:ascii="Arial" w:hAnsi="Arial" w:cs="Arial"/>
          <w:b/>
          <w:sz w:val="24"/>
          <w:szCs w:val="24"/>
        </w:rPr>
        <w:t>e 2024</w:t>
      </w:r>
      <w:r w:rsidRPr="006F6824" w:rsidR="000165F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que </w:t>
      </w:r>
      <w:r w:rsidRPr="006F6824">
        <w:rPr>
          <w:rFonts w:ascii="Arial" w:hAnsi="Arial" w:cs="Arial"/>
          <w:b/>
          <w:bCs/>
          <w:i/>
          <w:iCs/>
          <w:sz w:val="24"/>
          <w:szCs w:val="24"/>
        </w:rPr>
        <w:t>“Dispõe sobre abertura de crédito suplementar adicional especial, por superávit financeiro de 2023, no valor de R$ 726.383,00”</w:t>
      </w:r>
      <w:r w:rsidRPr="006F6824">
        <w:rPr>
          <w:rFonts w:ascii="Arial" w:hAnsi="Arial" w:cs="Arial"/>
          <w:b/>
          <w:i/>
          <w:iCs/>
          <w:sz w:val="24"/>
          <w:szCs w:val="24"/>
        </w:rPr>
        <w:t>.</w:t>
      </w:r>
    </w:p>
    <w:p w:rsidR="000165F8" w:rsidRPr="0077753C" w:rsidP="000165F8">
      <w:pPr>
        <w:pStyle w:val="Textbody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ab/>
      </w:r>
      <w:r w:rsidRPr="00573B5B">
        <w:rPr>
          <w:rFonts w:ascii="Arial" w:eastAsia="Arial" w:hAnsi="Arial" w:cs="Arial"/>
          <w:color w:val="000000"/>
          <w:sz w:val="24"/>
          <w:szCs w:val="24"/>
        </w:rPr>
        <w:t>Seguindo o Voto exarado pelo Relator e conforme determina os artigos 35, 37 e 38 da Resolução n.º 276 de 09 de novembro de 2.010, a Comissão Permanente de Justiça e Redação, conjuntamente com a</w:t>
      </w:r>
      <w:r>
        <w:rPr>
          <w:rFonts w:ascii="Arial" w:eastAsia="Arial" w:hAnsi="Arial" w:cs="Arial"/>
          <w:color w:val="000000"/>
          <w:sz w:val="24"/>
          <w:szCs w:val="24"/>
        </w:rPr>
        <w:t>s Comissões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 de Educação, Saúde, Cultura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Esportes e Assistência Social; Obras, Serviços Públicos e Atividades Privadas; e Finanças e Orçamento, 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formalizam o presente </w:t>
      </w:r>
      <w:r w:rsidRPr="00573B5B">
        <w:rPr>
          <w:rFonts w:ascii="Arial" w:eastAsia="Arial" w:hAnsi="Arial" w:cs="Arial"/>
          <w:b/>
          <w:color w:val="000000"/>
          <w:sz w:val="24"/>
          <w:szCs w:val="24"/>
        </w:rPr>
        <w:t>PARECER FAVORÁVEL</w:t>
      </w:r>
      <w:r w:rsidR="006F6824">
        <w:rPr>
          <w:rFonts w:ascii="Arial" w:eastAsia="Arial" w:hAnsi="Arial" w:cs="Arial"/>
          <w:color w:val="000000"/>
          <w:sz w:val="24"/>
          <w:szCs w:val="24"/>
        </w:rPr>
        <w:t>.</w:t>
      </w:r>
      <w:bookmarkStart w:id="1" w:name="_GoBack"/>
      <w:bookmarkEnd w:id="1"/>
    </w:p>
    <w:p w:rsidR="00774235" w:rsidRPr="0077753C" w:rsidP="00774235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774235" w:rsidRPr="0077753C" w:rsidP="00774235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0165F8">
        <w:rPr>
          <w:rFonts w:ascii="Arial" w:hAnsi="Arial" w:cs="Arial"/>
          <w:b/>
          <w:iCs/>
          <w:sz w:val="24"/>
          <w:szCs w:val="24"/>
        </w:rPr>
        <w:t>Comissões, 15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 w:rsidR="000165F8">
        <w:rPr>
          <w:rFonts w:ascii="Arial" w:hAnsi="Arial" w:cs="Arial"/>
          <w:b/>
          <w:iCs/>
          <w:sz w:val="24"/>
          <w:szCs w:val="24"/>
        </w:rPr>
        <w:t>fevereiro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774235" w:rsidRPr="0077753C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774235" w:rsidRPr="0077753C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774235" w:rsidRPr="0077753C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RPr="00D840B7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COMISSÃO DE JUSTIÇA E REDAÇÃO </w:t>
      </w: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D840B7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João Victor Gasparini </w:t>
      </w:r>
    </w:p>
    <w:p w:rsidR="000165F8" w:rsidRPr="00D840B7" w:rsidP="00774235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Presidente </w:t>
      </w:r>
    </w:p>
    <w:p w:rsidR="00D840B7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165F8">
        <w:rPr>
          <w:rFonts w:ascii="Arial" w:hAnsi="Arial" w:cs="Arial"/>
          <w:b/>
          <w:iCs/>
          <w:sz w:val="24"/>
          <w:szCs w:val="24"/>
        </w:rPr>
        <w:t>Floretti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0165F8" w:rsidRPr="00D840B7" w:rsidP="00774235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D840B7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Marcio Evandro Ribeiro </w:t>
      </w:r>
    </w:p>
    <w:p w:rsidR="000165F8" w:rsidRPr="00D840B7" w:rsidP="00774235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Membro </w:t>
      </w: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0165F8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D840B7" w:rsidP="000165F8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0165F8" w:rsidRPr="0077753C" w:rsidP="000165F8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COMISSÃO DE EDUCAÇÃO, SAÚDE, CULTURA, ESPORTES E ASSISTÊNCIA SOCIAL</w:t>
      </w:r>
    </w:p>
    <w:p w:rsidR="000165F8" w:rsidRPr="0077753C" w:rsidP="000165F8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0165F8" w:rsidRPr="0077753C" w:rsidP="00D840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Luzia Cristina Cortes Nogueira</w:t>
      </w:r>
    </w:p>
    <w:p w:rsidR="000165F8" w:rsidRPr="0077753C" w:rsidP="000165F8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Presidente</w:t>
      </w:r>
    </w:p>
    <w:p w:rsidR="000165F8" w:rsidRPr="0077753C" w:rsidP="000165F8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0165F8" w:rsidRPr="0077753C" w:rsidP="00D840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Lúcia Maria Tenório</w:t>
      </w:r>
    </w:p>
    <w:p w:rsidR="000165F8" w:rsidRPr="0077753C" w:rsidP="000165F8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Vice-Presidente</w:t>
      </w:r>
    </w:p>
    <w:p w:rsidR="000165F8" w:rsidRPr="0077753C" w:rsidP="000165F8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0165F8" w:rsidRPr="0077753C" w:rsidP="00D840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Joelma Franco</w:t>
      </w:r>
      <w:r w:rsidRPr="0077753C">
        <w:rPr>
          <w:rFonts w:ascii="Arial" w:hAnsi="Arial" w:cs="Arial"/>
          <w:b/>
          <w:bCs/>
          <w:sz w:val="24"/>
          <w:szCs w:val="24"/>
        </w:rPr>
        <w:t xml:space="preserve"> da Cunha</w:t>
      </w:r>
    </w:p>
    <w:p w:rsidR="000165F8" w:rsidRPr="0077753C" w:rsidP="000165F8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Membro</w:t>
      </w: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D840B7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</w:p>
    <w:p w:rsidR="00D840B7" w:rsidRPr="00D840B7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COMISSÃO DE OBRAS, SERVIÇOS </w:t>
      </w:r>
      <w:r>
        <w:rPr>
          <w:rFonts w:ascii="Arial" w:hAnsi="Arial" w:cs="Arial"/>
          <w:b/>
          <w:iCs/>
          <w:sz w:val="24"/>
          <w:szCs w:val="24"/>
          <w:u w:val="single"/>
        </w:rPr>
        <w:t>PÚBLICOS E ATIVIDADES PRIVADAS</w:t>
      </w:r>
    </w:p>
    <w:p w:rsidR="00D840B7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D840B7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</w:t>
      </w:r>
      <w:r w:rsidRPr="000165F8">
        <w:rPr>
          <w:rFonts w:ascii="Arial" w:hAnsi="Arial" w:cs="Arial"/>
          <w:b/>
          <w:iCs/>
          <w:sz w:val="24"/>
          <w:szCs w:val="24"/>
        </w:rPr>
        <w:t>Orivaldo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Aparecido Magalhães </w:t>
      </w:r>
    </w:p>
    <w:p w:rsidR="000165F8" w:rsidRPr="00D840B7" w:rsidP="00774235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Presidente </w:t>
      </w:r>
    </w:p>
    <w:p w:rsidR="00D840B7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Vereadora Mara Cristina </w:t>
      </w:r>
      <w:r w:rsidRPr="000165F8">
        <w:rPr>
          <w:rFonts w:ascii="Arial" w:hAnsi="Arial" w:cs="Arial"/>
          <w:b/>
          <w:iCs/>
          <w:sz w:val="24"/>
          <w:szCs w:val="24"/>
        </w:rPr>
        <w:t>Choquetta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0165F8" w:rsidRPr="00D840B7" w:rsidP="00774235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D840B7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165F8">
        <w:rPr>
          <w:rFonts w:ascii="Arial" w:hAnsi="Arial" w:cs="Arial"/>
          <w:b/>
          <w:iCs/>
          <w:sz w:val="24"/>
          <w:szCs w:val="24"/>
        </w:rPr>
        <w:t>Floretti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0165F8" w:rsidRPr="00D840B7" w:rsidP="00774235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Membro </w:t>
      </w:r>
    </w:p>
    <w:p w:rsidR="000165F8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774235" w:rsidRPr="0077753C" w:rsidP="00774235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D840B7" w:rsidP="00774235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774235" w:rsidRPr="0077753C" w:rsidP="00774235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774235" w:rsidRPr="0077753C" w:rsidP="00774235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774235" w:rsidRPr="0077753C" w:rsidP="00774235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 João Victor Coutinho Gasparini</w:t>
      </w:r>
    </w:p>
    <w:p w:rsidR="00774235" w:rsidRPr="0077753C" w:rsidP="00774235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Presidente</w:t>
      </w:r>
    </w:p>
    <w:p w:rsidR="00774235" w:rsidRPr="0077753C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774235" w:rsidRPr="0077753C" w:rsidP="00774235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774235" w:rsidRPr="0077753C" w:rsidP="00D840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Vereadora Mara Cristina </w:t>
      </w:r>
      <w:r w:rsidRPr="0077753C">
        <w:rPr>
          <w:rFonts w:ascii="Arial" w:hAnsi="Arial" w:cs="Arial"/>
          <w:b/>
          <w:iCs/>
          <w:sz w:val="24"/>
          <w:szCs w:val="24"/>
        </w:rPr>
        <w:t>Choquetta</w:t>
      </w:r>
    </w:p>
    <w:p w:rsidR="00774235" w:rsidRPr="0077753C" w:rsidP="00774235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Vice-Presidente</w:t>
      </w:r>
    </w:p>
    <w:p w:rsidR="00774235" w:rsidRPr="0077753C" w:rsidP="00774235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774235" w:rsidRPr="0077753C" w:rsidP="00774235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774235" w:rsidRPr="0077753C" w:rsidP="00D840B7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Vereadora Luzia Cristina Côrtes Nogueira</w:t>
      </w:r>
    </w:p>
    <w:p w:rsidR="00774235" w:rsidRPr="0077753C" w:rsidP="00774235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>Membro</w:t>
      </w:r>
    </w:p>
    <w:p w:rsidR="00ED129F" w:rsidRPr="0077753C">
      <w:pPr>
        <w:rPr>
          <w:rFonts w:ascii="Arial" w:hAnsi="Arial" w:cs="Arial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D840B7">
    <w:pPr>
      <w:pStyle w:val="Footer"/>
      <w:jc w:val="center"/>
      <w:rPr>
        <w:rFonts w:ascii="Arial" w:hAnsi="Arial" w:cs="Arial"/>
      </w:rPr>
    </w:pPr>
    <w:r w:rsidRPr="00D840B7">
      <w:rPr>
        <w:rFonts w:ascii="Arial" w:hAnsi="Arial" w:cs="Arial"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77423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-200025</wp:posOffset>
          </wp:positionV>
          <wp:extent cx="1378080" cy="965880"/>
          <wp:effectExtent l="0" t="0" r="0" b="0"/>
          <wp:wrapSquare wrapText="bothSides"/>
          <wp:docPr id="2" name="Imagem 2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57879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8080" cy="965880"/>
                  </a:xfrm>
                  <a:prstGeom prst="rect">
                    <a:avLst/>
                  </a:prstGeom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774235" w:rsidR="00B9156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0" cy="1476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2662CD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54000" tIns="54000" rIns="54000" bIns="54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1.15pt;margin-top:0.05pt;margin-left:-51.2pt;mso-position-horizontal:right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4.25pt,4.25pt,4.25pt,4.25pt">
                <w:txbxContent>
                  <w:p w:rsidR="002662CD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74235" w:rsidR="00B91564">
      <w:rPr>
        <w:rFonts w:ascii="Arial" w:hAnsi="Arial" w:cs="Arial"/>
        <w:b/>
        <w:sz w:val="34"/>
      </w:rPr>
      <w:t>CÂMARA MUNICIPAL DE MOGI MIRIM</w:t>
    </w:r>
  </w:p>
  <w:p w:rsidR="002662CD" w:rsidRPr="0077423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Estado de São Paulo</w:t>
    </w:r>
  </w:p>
  <w:p w:rsidR="002662CD" w:rsidRPr="0077423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SALA DAS COMISSÕES</w:t>
    </w:r>
  </w:p>
  <w:p w:rsidR="002662CD" w:rsidP="00774235">
    <w:pPr>
      <w:pStyle w:val="Header"/>
      <w:tabs>
        <w:tab w:val="clear" w:pos="4419"/>
        <w:tab w:val="right" w:pos="7513"/>
        <w:tab w:val="clear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35"/>
    <w:rsid w:val="000165F8"/>
    <w:rsid w:val="00071746"/>
    <w:rsid w:val="00207F61"/>
    <w:rsid w:val="002662CD"/>
    <w:rsid w:val="0034538C"/>
    <w:rsid w:val="00552533"/>
    <w:rsid w:val="00573B5B"/>
    <w:rsid w:val="006F6824"/>
    <w:rsid w:val="00774235"/>
    <w:rsid w:val="0077753C"/>
    <w:rsid w:val="007A37E0"/>
    <w:rsid w:val="00B03409"/>
    <w:rsid w:val="00B91564"/>
    <w:rsid w:val="00BE443D"/>
    <w:rsid w:val="00D840B7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13D00A-EE08-4A84-AFDE-CB00FC47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423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7423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774235"/>
    <w:pPr>
      <w:spacing w:after="140" w:line="276" w:lineRule="auto"/>
    </w:pPr>
  </w:style>
  <w:style w:type="paragraph" w:styleId="Header">
    <w:name w:val="header"/>
    <w:basedOn w:val="Standard"/>
    <w:link w:val="CabealhoChar"/>
    <w:rsid w:val="007742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74235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7742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74235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2024-02-15T17:04:29Z</cp:lastPrinted>
  <dcterms:created xsi:type="dcterms:W3CDTF">2024-02-15T15:21:00Z</dcterms:created>
  <dcterms:modified xsi:type="dcterms:W3CDTF">2024-02-15T16:48:00Z</dcterms:modified>
</cp:coreProperties>
</file>