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F12" w:rsidRPr="001B267B" w:rsidRDefault="00456F75" w:rsidP="001B267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1B26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17 DE 2024</w:t>
      </w:r>
    </w:p>
    <w:p w:rsidR="001B267B" w:rsidRPr="001B267B" w:rsidRDefault="001B267B" w:rsidP="001B267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1B26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AUTÓGRADO Nº 16 DE 2024</w:t>
      </w:r>
    </w:p>
    <w:p w:rsidR="001B267B" w:rsidRPr="001B267B" w:rsidRDefault="001B267B" w:rsidP="001B267B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:rsidR="00B02F12" w:rsidRPr="00B02F12" w:rsidRDefault="00456F75" w:rsidP="001B267B">
      <w:pPr>
        <w:suppressAutoHyphens/>
        <w:ind w:left="3969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02F1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DISPÕE SOBRE ABERTURA DE CRÉDITO ADICIONAL ESPECIAL SUPLEMENTAR, POR SUPERÁVIT FINANCEIRO DE 2023, POR EXCESSO DE ARRECADAÇÃO E POR REMANEJAMENTO DE DOTAÇÕES ORÇAMENTÁRIAS NO VALOR DE R$ 2.300.000,00.</w:t>
      </w:r>
    </w:p>
    <w:p w:rsidR="001B267B" w:rsidRPr="00B02F12" w:rsidRDefault="001B267B" w:rsidP="00B02F12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02F12" w:rsidRPr="00B02F12" w:rsidRDefault="00456F75" w:rsidP="001B267B">
      <w:pPr>
        <w:widowControl w:val="0"/>
        <w:suppressAutoHyphens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B02F12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B02F12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B02F12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</w:t>
      </w:r>
      <w:r w:rsidR="001B267B">
        <w:rPr>
          <w:rFonts w:ascii="Times New Roman" w:eastAsia="Arial Unicode MS" w:hAnsi="Times New Roman" w:cs="Times New Roman"/>
          <w:sz w:val="24"/>
          <w:szCs w:val="24"/>
          <w:lang w:eastAsia="pt-BR"/>
        </w:rPr>
        <w:t>a:</w:t>
      </w:r>
    </w:p>
    <w:p w:rsidR="00B02F12" w:rsidRPr="00B02F12" w:rsidRDefault="00B02F12" w:rsidP="00B02F12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02F12" w:rsidRPr="00B02F12" w:rsidRDefault="00456F75" w:rsidP="001B267B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2F12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a Secretaria Municipal de Finanças autorizada a efetuar a abertura de crédito adicional especial suplementar, por superávit financeiro de 2023, na importância de R$ 1.000.000,00 (um milhão de reais), nas seguintes classificações funcionais programáticas:</w:t>
      </w:r>
    </w:p>
    <w:p w:rsidR="00B02F12" w:rsidRPr="00B02F12" w:rsidRDefault="00B02F12" w:rsidP="00B02F1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103"/>
        <w:gridCol w:w="1276"/>
      </w:tblGrid>
      <w:tr w:rsidR="00F80D26" w:rsidTr="001B267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01.51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SECRETARIA DE TECNOLOGIA DA INFORMAÇÃO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12" w:rsidRPr="00B02F12" w:rsidRDefault="00B02F12" w:rsidP="00B02F12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80D26" w:rsidTr="001B267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01.51.11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Tecnologia de Informações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12" w:rsidRPr="00B02F12" w:rsidRDefault="00B02F12" w:rsidP="00B02F12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80D26" w:rsidTr="001B267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01.51.11.04.126.1000.1016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Wifi</w:t>
            </w:r>
            <w:proofErr w:type="spellEnd"/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Mogi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12" w:rsidRPr="00B02F12" w:rsidRDefault="00B02F12" w:rsidP="00B02F12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80D26" w:rsidTr="001B267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4.4.90.52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Equipamentos e Mat. Permanente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500.000,00</w:t>
            </w:r>
          </w:p>
        </w:tc>
      </w:tr>
      <w:tr w:rsidR="00F80D26" w:rsidTr="001B267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–Tesouro (Exercícios Anteriores)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12" w:rsidRPr="00B02F12" w:rsidRDefault="00B02F12" w:rsidP="00B02F1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80D26" w:rsidTr="001B267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12" w:rsidRPr="00B02F12" w:rsidRDefault="00B02F12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12" w:rsidRPr="00B02F12" w:rsidRDefault="00B02F12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12" w:rsidRPr="00B02F12" w:rsidRDefault="00B02F12" w:rsidP="00B02F1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80D26" w:rsidTr="001B267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01.51.11.04.127.1000.1007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Modernização e Ampliação do Sist. </w:t>
            </w:r>
            <w:proofErr w:type="gramStart"/>
            <w:r w:rsidRPr="00B02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de</w:t>
            </w:r>
            <w:proofErr w:type="gramEnd"/>
            <w:r w:rsidRPr="00B02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Inform. Geográfica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12" w:rsidRPr="00B02F12" w:rsidRDefault="00B02F12" w:rsidP="00B02F1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80D26" w:rsidTr="001B267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4.4.90.39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Outros Serviços de Terceiros – Pessoa Jurídica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500.000,00</w:t>
            </w:r>
          </w:p>
        </w:tc>
      </w:tr>
      <w:tr w:rsidR="00F80D26" w:rsidTr="001B267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–Tesouro (Exercícios Anteriores)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12" w:rsidRPr="00B02F12" w:rsidRDefault="00B02F12" w:rsidP="00B02F1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80D26" w:rsidTr="001B267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12" w:rsidRPr="00B02F12" w:rsidRDefault="00B02F12" w:rsidP="00B02F12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02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                                                                      TOTAL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1.000.000,00</w:t>
            </w:r>
          </w:p>
        </w:tc>
      </w:tr>
    </w:tbl>
    <w:p w:rsidR="00B02F12" w:rsidRPr="00B02F12" w:rsidRDefault="00B02F12" w:rsidP="00B02F1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2F12" w:rsidRPr="00B02F12" w:rsidRDefault="00456F75" w:rsidP="001B267B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2F12">
        <w:rPr>
          <w:rFonts w:ascii="Times New Roman" w:eastAsia="Times New Roman" w:hAnsi="Times New Roman" w:cs="Times New Roman"/>
          <w:sz w:val="24"/>
          <w:szCs w:val="24"/>
          <w:lang w:eastAsia="ar-SA"/>
        </w:rPr>
        <w:t>Art. 2º Fica ainda a Secretaria Municipal de Finanças autorizada a efetuar a abertura de crédito adicional suplementar, por excesso de arrecadação, na importância de R$ 600.000,00 (seiscentos mil reais), na seguinte classificação funcional programática:</w:t>
      </w:r>
    </w:p>
    <w:p w:rsidR="00B02F12" w:rsidRPr="00B02F12" w:rsidRDefault="00B02F12" w:rsidP="00B02F12">
      <w:pPr>
        <w:suppressAutoHyphens/>
        <w:ind w:right="-801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103"/>
        <w:gridCol w:w="1276"/>
      </w:tblGrid>
      <w:tr w:rsidR="00F80D26" w:rsidTr="001B267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01.51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SECRETARIA DE TECNOLOGIA DA INFORMAÇÃO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12" w:rsidRPr="00B02F12" w:rsidRDefault="00B02F12" w:rsidP="00B02F12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80D26" w:rsidTr="001B267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01.51.11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Tecnologia de Informações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12" w:rsidRPr="00B02F12" w:rsidRDefault="00B02F12" w:rsidP="00B02F12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80D26" w:rsidTr="001B267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01.51.11.04.127.1000.1007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Modernização e Ampliação do Sist. </w:t>
            </w:r>
            <w:proofErr w:type="gramStart"/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</w:t>
            </w:r>
            <w:proofErr w:type="gramEnd"/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Inform. Geográfica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12" w:rsidRPr="00B02F12" w:rsidRDefault="00B02F12" w:rsidP="00B02F12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80D26" w:rsidTr="001B267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4.4.90.39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Outros Serviços de Terceiros – Pessoa Jurídica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600.000,00</w:t>
            </w:r>
          </w:p>
        </w:tc>
      </w:tr>
      <w:tr w:rsidR="00F80D26" w:rsidTr="001B267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Operação de Crédito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12" w:rsidRPr="00B02F12" w:rsidRDefault="00B02F12" w:rsidP="00B02F1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80D26" w:rsidTr="001B267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12" w:rsidRPr="00B02F12" w:rsidRDefault="00B02F12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600.000,00</w:t>
            </w:r>
          </w:p>
        </w:tc>
      </w:tr>
    </w:tbl>
    <w:p w:rsidR="001B267B" w:rsidRDefault="001B267B" w:rsidP="001B267B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2F12" w:rsidRPr="00B02F12" w:rsidRDefault="00456F75" w:rsidP="001B267B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2F12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Fica ainda a Secretaria Municipal de Finanças autorizada a efetuar a abertura de crédito adicional suplementar, na importância de R$ 700.000,00 (setecentos mil reais), na seguinte classificação funcional programática:</w:t>
      </w:r>
    </w:p>
    <w:p w:rsidR="00B02F12" w:rsidRPr="00B02F12" w:rsidRDefault="00B02F12" w:rsidP="00B02F12">
      <w:pPr>
        <w:suppressAutoHyphens/>
        <w:ind w:right="-801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103"/>
        <w:gridCol w:w="1276"/>
      </w:tblGrid>
      <w:tr w:rsidR="00F80D26" w:rsidTr="001B267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01.51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SECRETARIA DE TECNOLOGIA DA INFORMAÇÃO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12" w:rsidRPr="00B02F12" w:rsidRDefault="00B02F12" w:rsidP="00B02F12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80D26" w:rsidTr="001B267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01.51.11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Tecnologia de Informações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12" w:rsidRPr="00B02F12" w:rsidRDefault="00B02F12" w:rsidP="00B02F12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80D26" w:rsidTr="001B267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01.51.11.04.126.1000.1016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Wifi</w:t>
            </w:r>
            <w:proofErr w:type="spellEnd"/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Mogi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12" w:rsidRPr="00B02F12" w:rsidRDefault="00B02F12" w:rsidP="00B02F12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80D26" w:rsidTr="001B267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4.4.90.52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Equipamentos e Mat. Permanente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700.000,00</w:t>
            </w:r>
          </w:p>
        </w:tc>
      </w:tr>
      <w:tr w:rsidR="00F80D26" w:rsidTr="001B267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Operação de Crédito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12" w:rsidRPr="00B02F12" w:rsidRDefault="00B02F12" w:rsidP="00B02F1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80D26" w:rsidTr="001B267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12" w:rsidRPr="00B02F12" w:rsidRDefault="00B02F12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700.000,00</w:t>
            </w:r>
          </w:p>
        </w:tc>
      </w:tr>
    </w:tbl>
    <w:p w:rsidR="00B02F12" w:rsidRPr="00B02F12" w:rsidRDefault="00B02F12" w:rsidP="001B267B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2F12" w:rsidRPr="00B02F12" w:rsidRDefault="00456F75" w:rsidP="001B267B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2F12">
        <w:rPr>
          <w:rFonts w:ascii="Times New Roman" w:eastAsia="Times New Roman" w:hAnsi="Times New Roman" w:cs="Times New Roman"/>
          <w:sz w:val="24"/>
          <w:szCs w:val="24"/>
          <w:lang w:eastAsia="ar-SA"/>
        </w:rPr>
        <w:t>Art. 4º O valor da presente abert</w:t>
      </w:r>
      <w:r w:rsidR="001B267B">
        <w:rPr>
          <w:rFonts w:ascii="Times New Roman" w:eastAsia="Times New Roman" w:hAnsi="Times New Roman" w:cs="Times New Roman"/>
          <w:sz w:val="24"/>
          <w:szCs w:val="24"/>
          <w:lang w:eastAsia="ar-SA"/>
        </w:rPr>
        <w:t>ura de crédito suplementar ser</w:t>
      </w:r>
      <w:r w:rsidR="00B0396C">
        <w:rPr>
          <w:rFonts w:ascii="Times New Roman" w:eastAsia="Times New Roman" w:hAnsi="Times New Roman" w:cs="Times New Roman"/>
          <w:sz w:val="24"/>
          <w:szCs w:val="24"/>
          <w:lang w:eastAsia="ar-SA"/>
        </w:rPr>
        <w:t>á</w:t>
      </w:r>
      <w:r w:rsidR="001B26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2F12">
        <w:rPr>
          <w:rFonts w:ascii="Times New Roman" w:eastAsia="Times New Roman" w:hAnsi="Times New Roman" w:cs="Times New Roman"/>
          <w:sz w:val="24"/>
          <w:szCs w:val="24"/>
          <w:lang w:eastAsia="ar-SA"/>
        </w:rPr>
        <w:t>coberto através do remanejamento parcial da seguin</w:t>
      </w:r>
      <w:r w:rsidR="00B0396C">
        <w:rPr>
          <w:rFonts w:ascii="Times New Roman" w:eastAsia="Times New Roman" w:hAnsi="Times New Roman" w:cs="Times New Roman"/>
          <w:sz w:val="24"/>
          <w:szCs w:val="24"/>
          <w:lang w:eastAsia="ar-SA"/>
        </w:rPr>
        <w:t>te dotação orçamentária vigente:</w:t>
      </w:r>
      <w:bookmarkStart w:id="0" w:name="_GoBack"/>
      <w:bookmarkEnd w:id="0"/>
    </w:p>
    <w:p w:rsidR="00B02F12" w:rsidRPr="00B02F12" w:rsidRDefault="00B02F12" w:rsidP="00B02F12">
      <w:pPr>
        <w:suppressAutoHyphens/>
        <w:ind w:right="-801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103"/>
        <w:gridCol w:w="1276"/>
      </w:tblGrid>
      <w:tr w:rsidR="00F80D26" w:rsidTr="001B267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01.51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SECRETARIA DE TECNOLOGIA DA INFORMAÇÃO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12" w:rsidRPr="00B02F12" w:rsidRDefault="00B02F12" w:rsidP="00B02F12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80D26" w:rsidTr="001B267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01.51.11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Tecnologia de Informações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12" w:rsidRPr="00B02F12" w:rsidRDefault="00B02F12" w:rsidP="00B02F12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80D26" w:rsidTr="001B267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01.51.11.04.126.1000.1003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Implantação da Prefeitura Digital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12" w:rsidRPr="00B02F12" w:rsidRDefault="00B02F12" w:rsidP="00B02F12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80D26" w:rsidTr="001B267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4.4.90.52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Equipamentos e Mat. Permanente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700.000,00</w:t>
            </w:r>
          </w:p>
        </w:tc>
      </w:tr>
      <w:tr w:rsidR="00F80D26" w:rsidTr="001B267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Operação de Crédito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12" w:rsidRPr="00B02F12" w:rsidRDefault="00B02F12" w:rsidP="00B02F1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80D26" w:rsidTr="001B267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12" w:rsidRPr="00B02F12" w:rsidRDefault="00B02F12" w:rsidP="00B02F1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12" w:rsidRPr="00B02F12" w:rsidRDefault="00456F75" w:rsidP="00B02F12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B02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700.000,00</w:t>
            </w:r>
          </w:p>
        </w:tc>
      </w:tr>
    </w:tbl>
    <w:p w:rsidR="00B02F12" w:rsidRPr="00B02F12" w:rsidRDefault="00B02F12" w:rsidP="00B02F1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2F12" w:rsidRPr="00B02F12" w:rsidRDefault="00456F75" w:rsidP="001B267B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2F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5º </w:t>
      </w:r>
      <w:r w:rsidR="001B267B">
        <w:rPr>
          <w:rFonts w:ascii="Times New Roman" w:eastAsia="Times New Roman" w:hAnsi="Times New Roman" w:cs="Times New Roman"/>
          <w:lang w:eastAsia="ar-SA"/>
        </w:rPr>
        <w:t xml:space="preserve">Ficam alterados os valores constantes nos anexos II </w:t>
      </w:r>
      <w:r w:rsidRPr="00B02F12">
        <w:rPr>
          <w:rFonts w:ascii="Times New Roman" w:eastAsia="Times New Roman" w:hAnsi="Times New Roman" w:cs="Times New Roman"/>
          <w:lang w:eastAsia="ar-SA"/>
        </w:rPr>
        <w:t>e III do PPA – 2022 a 2025 e anexos V</w:t>
      </w:r>
      <w:r w:rsidR="001B267B">
        <w:rPr>
          <w:rFonts w:ascii="Times New Roman" w:eastAsia="Times New Roman" w:hAnsi="Times New Roman" w:cs="Times New Roman"/>
          <w:lang w:eastAsia="ar-SA"/>
        </w:rPr>
        <w:t xml:space="preserve"> e VI da LDO de 2024, </w:t>
      </w:r>
      <w:r w:rsidRPr="00B02F12">
        <w:rPr>
          <w:rFonts w:ascii="Times New Roman" w:eastAsia="Times New Roman" w:hAnsi="Times New Roman" w:cs="Times New Roman"/>
          <w:lang w:eastAsia="ar-SA"/>
        </w:rPr>
        <w:t>pelos valores ora suplementados e anulados nas respectivas classificações programáticas constantes dos artigos 1º, 2º, 3º e 4º desta Lei.</w:t>
      </w:r>
    </w:p>
    <w:p w:rsidR="00B02F12" w:rsidRPr="00B02F12" w:rsidRDefault="00456F75" w:rsidP="00B02F12">
      <w:pPr>
        <w:suppressAutoHyphens/>
        <w:ind w:right="-801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B02F1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B02F12">
        <w:rPr>
          <w:rFonts w:ascii="Times New Roman" w:eastAsia="Times New Roman" w:hAnsi="Times New Roman" w:cs="Times New Roman"/>
          <w:lang w:eastAsia="ar-SA"/>
        </w:rPr>
        <w:tab/>
      </w:r>
    </w:p>
    <w:p w:rsidR="00B02F12" w:rsidRPr="00B02F12" w:rsidRDefault="00456F75" w:rsidP="001B267B">
      <w:pPr>
        <w:suppressAutoHyphens/>
        <w:ind w:right="-80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2F12">
        <w:rPr>
          <w:rFonts w:ascii="Times New Roman" w:eastAsia="Times New Roman" w:hAnsi="Times New Roman" w:cs="Times New Roman"/>
          <w:sz w:val="24"/>
          <w:szCs w:val="24"/>
          <w:lang w:eastAsia="ar-SA"/>
        </w:rPr>
        <w:t>Art. 6º Esta Lei entra em vigor na data de sua publicação.</w:t>
      </w:r>
    </w:p>
    <w:p w:rsidR="00B02F12" w:rsidRDefault="00B02F12" w:rsidP="00B02F12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267B" w:rsidRPr="00B02F12" w:rsidRDefault="001B267B" w:rsidP="00B02F12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267B" w:rsidRDefault="001B267B" w:rsidP="001B267B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Câmara Municipal de Mogi Mirim, 20 de fevereiro de 2024.</w:t>
      </w:r>
    </w:p>
    <w:p w:rsidR="001B267B" w:rsidRPr="00E176C1" w:rsidRDefault="001B267B" w:rsidP="001B267B">
      <w:pPr>
        <w:rPr>
          <w:rFonts w:ascii="Times New Roman" w:hAnsi="Times New Roman" w:cs="Times New Roman"/>
          <w:sz w:val="24"/>
          <w:szCs w:val="24"/>
        </w:rPr>
      </w:pPr>
    </w:p>
    <w:p w:rsidR="001B267B" w:rsidRDefault="001B267B" w:rsidP="001B267B">
      <w:pPr>
        <w:rPr>
          <w:rFonts w:ascii="Times New Roman" w:hAnsi="Times New Roman" w:cs="Times New Roman"/>
          <w:b/>
          <w:sz w:val="24"/>
          <w:szCs w:val="24"/>
        </w:rPr>
      </w:pPr>
    </w:p>
    <w:p w:rsidR="001B267B" w:rsidRPr="000000D2" w:rsidRDefault="001B267B" w:rsidP="001B267B">
      <w:pPr>
        <w:rPr>
          <w:rFonts w:ascii="Times New Roman" w:hAnsi="Times New Roman" w:cs="Times New Roman"/>
          <w:b/>
          <w:sz w:val="24"/>
          <w:szCs w:val="24"/>
        </w:rPr>
      </w:pPr>
    </w:p>
    <w:p w:rsidR="001B267B" w:rsidRPr="000000D2" w:rsidRDefault="001B267B" w:rsidP="001B267B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1B267B" w:rsidRPr="000000D2" w:rsidRDefault="001B267B" w:rsidP="001B267B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1B267B" w:rsidRDefault="001B267B" w:rsidP="001B267B">
      <w:pPr>
        <w:rPr>
          <w:rFonts w:ascii="Times New Roman" w:hAnsi="Times New Roman" w:cs="Times New Roman"/>
          <w:b/>
          <w:sz w:val="24"/>
          <w:szCs w:val="24"/>
        </w:rPr>
      </w:pPr>
    </w:p>
    <w:p w:rsidR="001B267B" w:rsidRPr="000000D2" w:rsidRDefault="001B267B" w:rsidP="001B267B">
      <w:pPr>
        <w:rPr>
          <w:rFonts w:ascii="Times New Roman" w:hAnsi="Times New Roman" w:cs="Times New Roman"/>
          <w:b/>
          <w:sz w:val="24"/>
          <w:szCs w:val="24"/>
        </w:rPr>
      </w:pPr>
    </w:p>
    <w:p w:rsidR="001B267B" w:rsidRPr="000000D2" w:rsidRDefault="001B267B" w:rsidP="001B26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1B267B" w:rsidRPr="000000D2" w:rsidRDefault="001B267B" w:rsidP="001B26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1B267B" w:rsidRDefault="001B267B" w:rsidP="001B267B">
      <w:pPr>
        <w:rPr>
          <w:rFonts w:ascii="Times New Roman" w:hAnsi="Times New Roman" w:cs="Times New Roman"/>
          <w:b/>
          <w:sz w:val="24"/>
          <w:szCs w:val="24"/>
        </w:rPr>
      </w:pPr>
    </w:p>
    <w:p w:rsidR="001B267B" w:rsidRPr="000000D2" w:rsidRDefault="001B267B" w:rsidP="001B267B">
      <w:pPr>
        <w:rPr>
          <w:rFonts w:ascii="Times New Roman" w:hAnsi="Times New Roman" w:cs="Times New Roman"/>
          <w:b/>
          <w:sz w:val="24"/>
          <w:szCs w:val="24"/>
        </w:rPr>
      </w:pPr>
    </w:p>
    <w:p w:rsidR="001B267B" w:rsidRPr="000000D2" w:rsidRDefault="001B267B" w:rsidP="001B267B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1B267B" w:rsidRPr="000000D2" w:rsidRDefault="001B267B" w:rsidP="001B267B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1B267B" w:rsidRPr="000000D2" w:rsidRDefault="001B267B" w:rsidP="001B267B">
      <w:pPr>
        <w:rPr>
          <w:rFonts w:ascii="Times New Roman" w:hAnsi="Times New Roman" w:cs="Times New Roman"/>
          <w:b/>
          <w:sz w:val="24"/>
          <w:szCs w:val="24"/>
        </w:rPr>
      </w:pPr>
    </w:p>
    <w:p w:rsidR="001B267B" w:rsidRPr="000000D2" w:rsidRDefault="001B267B" w:rsidP="001B267B">
      <w:pPr>
        <w:rPr>
          <w:rFonts w:ascii="Times New Roman" w:hAnsi="Times New Roman" w:cs="Times New Roman"/>
          <w:b/>
          <w:sz w:val="24"/>
          <w:szCs w:val="24"/>
        </w:rPr>
      </w:pPr>
    </w:p>
    <w:p w:rsidR="001B267B" w:rsidRPr="000000D2" w:rsidRDefault="001B267B" w:rsidP="001B26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1B267B" w:rsidRPr="000000D2" w:rsidRDefault="001B267B" w:rsidP="001B26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1B267B" w:rsidRPr="000000D2" w:rsidRDefault="001B267B" w:rsidP="001B267B">
      <w:pPr>
        <w:rPr>
          <w:rFonts w:ascii="Times New Roman" w:hAnsi="Times New Roman" w:cs="Times New Roman"/>
          <w:b/>
          <w:sz w:val="24"/>
          <w:szCs w:val="24"/>
        </w:rPr>
      </w:pPr>
    </w:p>
    <w:p w:rsidR="001B267B" w:rsidRPr="000000D2" w:rsidRDefault="001B267B" w:rsidP="001B267B">
      <w:pPr>
        <w:rPr>
          <w:rFonts w:ascii="Times New Roman" w:hAnsi="Times New Roman" w:cs="Times New Roman"/>
          <w:b/>
          <w:sz w:val="24"/>
          <w:szCs w:val="24"/>
        </w:rPr>
      </w:pPr>
    </w:p>
    <w:p w:rsidR="001B267B" w:rsidRPr="000000D2" w:rsidRDefault="001B267B" w:rsidP="001B26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1B267B" w:rsidRPr="000000D2" w:rsidRDefault="001B267B" w:rsidP="001B267B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1B267B" w:rsidRPr="000000D2" w:rsidRDefault="001B267B" w:rsidP="001B267B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B02F12" w:rsidRPr="00B02F12" w:rsidRDefault="00B02F12" w:rsidP="00B02F12">
      <w:pPr>
        <w:rPr>
          <w:rFonts w:ascii="Times New Roman" w:eastAsia="MS Mincho" w:hAnsi="Times New Roman" w:cs="Times New Roman"/>
          <w:lang w:eastAsia="pt-BR"/>
        </w:rPr>
      </w:pPr>
    </w:p>
    <w:p w:rsidR="00B02F12" w:rsidRPr="00B02F12" w:rsidRDefault="00456F75" w:rsidP="00B02F12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B02F12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17 de 2024</w:t>
      </w:r>
    </w:p>
    <w:p w:rsidR="00B02F12" w:rsidRPr="00B02F12" w:rsidRDefault="00456F75" w:rsidP="00B02F12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B02F12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34016C" w:rsidRPr="00193A1F" w:rsidRDefault="00456F75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5802E1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0CD" w:rsidRDefault="00F360CD">
      <w:r>
        <w:separator/>
      </w:r>
    </w:p>
  </w:endnote>
  <w:endnote w:type="continuationSeparator" w:id="0">
    <w:p w:rsidR="00F360CD" w:rsidRDefault="00F3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0CD" w:rsidRDefault="00F360CD">
      <w:r>
        <w:separator/>
      </w:r>
    </w:p>
  </w:footnote>
  <w:footnote w:type="continuationSeparator" w:id="0">
    <w:p w:rsidR="00F360CD" w:rsidRDefault="00F36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56F75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93381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56F75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1B267B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456F75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1B267B"/>
    <w:rsid w:val="00207677"/>
    <w:rsid w:val="00214442"/>
    <w:rsid w:val="00217F62"/>
    <w:rsid w:val="0034016C"/>
    <w:rsid w:val="00456F75"/>
    <w:rsid w:val="004F0784"/>
    <w:rsid w:val="004F1341"/>
    <w:rsid w:val="00520F7E"/>
    <w:rsid w:val="005755DE"/>
    <w:rsid w:val="005802E1"/>
    <w:rsid w:val="00594412"/>
    <w:rsid w:val="005D4035"/>
    <w:rsid w:val="00697F7F"/>
    <w:rsid w:val="00700224"/>
    <w:rsid w:val="00A5188F"/>
    <w:rsid w:val="00A5794C"/>
    <w:rsid w:val="00A906D8"/>
    <w:rsid w:val="00AB5A74"/>
    <w:rsid w:val="00B02F12"/>
    <w:rsid w:val="00B0396C"/>
    <w:rsid w:val="00C32D95"/>
    <w:rsid w:val="00C938B6"/>
    <w:rsid w:val="00DE5AAE"/>
    <w:rsid w:val="00DE675E"/>
    <w:rsid w:val="00F01731"/>
    <w:rsid w:val="00F071AE"/>
    <w:rsid w:val="00F360CD"/>
    <w:rsid w:val="00F80D26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97E1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14</cp:revision>
  <dcterms:created xsi:type="dcterms:W3CDTF">2018-10-15T14:27:00Z</dcterms:created>
  <dcterms:modified xsi:type="dcterms:W3CDTF">2024-02-20T19:15:00Z</dcterms:modified>
</cp:coreProperties>
</file>