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CF10F1" w:rsidRDefault="007420D2" w:rsidP="00EE16E8">
      <w:pPr>
        <w:ind w:firstLine="708"/>
        <w:jc w:val="both"/>
        <w:rPr>
          <w:sz w:val="24"/>
          <w:szCs w:val="23"/>
        </w:rPr>
      </w:pPr>
      <w:r w:rsidRPr="00CF10F1">
        <w:rPr>
          <w:sz w:val="24"/>
          <w:szCs w:val="23"/>
          <w:u w:val="single"/>
        </w:rPr>
        <w:t>RELAÇÃO DA MATÉRIA DA “ORDEM DO DIA” DA</w:t>
      </w:r>
      <w:r w:rsidR="00EE16E8" w:rsidRPr="00CF10F1">
        <w:rPr>
          <w:sz w:val="24"/>
          <w:szCs w:val="23"/>
          <w:u w:val="single"/>
        </w:rPr>
        <w:t xml:space="preserve"> OITAVA</w:t>
      </w:r>
      <w:r w:rsidRPr="00CF10F1">
        <w:rPr>
          <w:sz w:val="24"/>
          <w:szCs w:val="23"/>
          <w:u w:val="single"/>
        </w:rPr>
        <w:t xml:space="preserve"> (</w:t>
      </w:r>
      <w:r w:rsidR="00EE16E8" w:rsidRPr="00CF10F1">
        <w:rPr>
          <w:sz w:val="24"/>
          <w:szCs w:val="23"/>
          <w:u w:val="single"/>
        </w:rPr>
        <w:t>8</w:t>
      </w:r>
      <w:r w:rsidRPr="00CF10F1">
        <w:rPr>
          <w:sz w:val="24"/>
          <w:szCs w:val="23"/>
          <w:u w:val="single"/>
        </w:rPr>
        <w:t xml:space="preserve">ª) SESSÃO ORDINÁRIA DO QUARTO (4º) ANO DA DÉCIMA OITAVA (18ª) LEGISLATURA DA CÂMARA MUNICIPAL DE MOGI MIRIM, A REALIZAR-SE EM </w:t>
      </w:r>
      <w:r w:rsidR="00EE16E8" w:rsidRPr="00CF10F1">
        <w:rPr>
          <w:sz w:val="24"/>
          <w:szCs w:val="23"/>
          <w:u w:val="single"/>
        </w:rPr>
        <w:t>25 DE MARÇO</w:t>
      </w:r>
      <w:r w:rsidRPr="00CF10F1">
        <w:rPr>
          <w:sz w:val="24"/>
          <w:szCs w:val="23"/>
          <w:u w:val="single"/>
        </w:rPr>
        <w:t xml:space="preserve"> DE 2024, SEGUNDA-FEIRA, ÀS 18H30.</w:t>
      </w:r>
    </w:p>
    <w:p w:rsidR="003A092B" w:rsidRPr="00CF10F1" w:rsidRDefault="003A092B" w:rsidP="003A092B">
      <w:pPr>
        <w:rPr>
          <w:sz w:val="28"/>
          <w:szCs w:val="28"/>
        </w:rPr>
      </w:pPr>
    </w:p>
    <w:p w:rsidR="003A092B" w:rsidRPr="00CF10F1" w:rsidRDefault="007420D2" w:rsidP="00157050">
      <w:pPr>
        <w:ind w:firstLine="709"/>
        <w:jc w:val="both"/>
        <w:rPr>
          <w:sz w:val="24"/>
          <w:szCs w:val="23"/>
          <w:u w:val="single"/>
        </w:rPr>
      </w:pPr>
      <w:r w:rsidRPr="00CF10F1">
        <w:rPr>
          <w:sz w:val="24"/>
          <w:szCs w:val="23"/>
          <w:u w:val="single"/>
        </w:rPr>
        <w:t>EM TURNO ÚNICO</w:t>
      </w:r>
    </w:p>
    <w:p w:rsidR="003A092B" w:rsidRPr="00CF10F1" w:rsidRDefault="007420D2" w:rsidP="00157050">
      <w:pPr>
        <w:ind w:firstLine="709"/>
        <w:jc w:val="both"/>
        <w:rPr>
          <w:b/>
          <w:sz w:val="24"/>
          <w:szCs w:val="23"/>
        </w:rPr>
      </w:pPr>
      <w:r w:rsidRPr="00CF10F1">
        <w:rPr>
          <w:b/>
          <w:sz w:val="24"/>
          <w:szCs w:val="23"/>
        </w:rPr>
        <w:t>“</w:t>
      </w:r>
      <w:proofErr w:type="spellStart"/>
      <w:proofErr w:type="gramStart"/>
      <w:r w:rsidRPr="00CF10F1">
        <w:rPr>
          <w:b/>
          <w:sz w:val="24"/>
          <w:szCs w:val="23"/>
        </w:rPr>
        <w:t>ex</w:t>
      </w:r>
      <w:proofErr w:type="gramEnd"/>
      <w:r w:rsidRPr="00CF10F1">
        <w:rPr>
          <w:b/>
          <w:sz w:val="24"/>
          <w:szCs w:val="23"/>
        </w:rPr>
        <w:t>-vi</w:t>
      </w:r>
      <w:proofErr w:type="spellEnd"/>
      <w:r w:rsidRPr="00CF10F1">
        <w:rPr>
          <w:b/>
          <w:sz w:val="24"/>
          <w:szCs w:val="23"/>
        </w:rPr>
        <w:t>” do disposto no § 1º, inciso</w:t>
      </w:r>
      <w:r w:rsidRPr="00CF10F1">
        <w:rPr>
          <w:b/>
          <w:sz w:val="24"/>
          <w:szCs w:val="23"/>
        </w:rPr>
        <w:t xml:space="preserve"> I, do Artigo 171 do Regimento Interno</w:t>
      </w:r>
      <w:r w:rsidR="00EE16E8" w:rsidRPr="00CF10F1">
        <w:rPr>
          <w:b/>
          <w:sz w:val="24"/>
          <w:szCs w:val="23"/>
        </w:rPr>
        <w:t>.</w:t>
      </w:r>
    </w:p>
    <w:p w:rsidR="00EE16E8" w:rsidRPr="00CF10F1" w:rsidRDefault="00EE16E8" w:rsidP="00157050">
      <w:pPr>
        <w:ind w:firstLine="709"/>
        <w:jc w:val="both"/>
        <w:rPr>
          <w:b/>
          <w:sz w:val="16"/>
          <w:szCs w:val="16"/>
        </w:rPr>
      </w:pPr>
    </w:p>
    <w:p w:rsidR="00EE16E8" w:rsidRPr="00CF10F1" w:rsidRDefault="00EE16E8" w:rsidP="00EE16E8">
      <w:pPr>
        <w:ind w:firstLine="709"/>
        <w:jc w:val="both"/>
        <w:rPr>
          <w:sz w:val="24"/>
          <w:szCs w:val="23"/>
        </w:rPr>
      </w:pPr>
      <w:r w:rsidRPr="00CF10F1">
        <w:rPr>
          <w:sz w:val="24"/>
          <w:szCs w:val="23"/>
        </w:rPr>
        <w:t>1</w:t>
      </w:r>
      <w:r w:rsidRPr="00CF10F1">
        <w:rPr>
          <w:sz w:val="24"/>
          <w:szCs w:val="23"/>
        </w:rPr>
        <w:t>.</w:t>
      </w:r>
      <w:r w:rsidRPr="00CF10F1">
        <w:rPr>
          <w:sz w:val="24"/>
          <w:szCs w:val="23"/>
        </w:rPr>
        <w:t xml:space="preserve"> Projeto de Lei Nº 27/2024, de autoria </w:t>
      </w:r>
      <w:r w:rsidRPr="00CF10F1">
        <w:rPr>
          <w:sz w:val="24"/>
          <w:szCs w:val="23"/>
        </w:rPr>
        <w:t>do PREFEITO MUNICIPAL</w:t>
      </w:r>
      <w:r w:rsidRPr="00CF10F1">
        <w:rPr>
          <w:sz w:val="24"/>
          <w:szCs w:val="23"/>
        </w:rPr>
        <w:t>, "DISPÕE SOBRE ABERTURA DE CRÉDITO ADICIONAL ESPECIAL SUPLEMENTAR, POR REMANEJAMENTO DE DOTAÇÕES ORÇAMENT</w:t>
      </w:r>
      <w:r w:rsidRPr="00CF10F1">
        <w:rPr>
          <w:sz w:val="24"/>
          <w:szCs w:val="23"/>
        </w:rPr>
        <w:t>ÁRIAS, NO VALOR DE R$ 15.000,00".</w:t>
      </w:r>
      <w:r w:rsidRPr="00CF10F1">
        <w:rPr>
          <w:sz w:val="24"/>
          <w:szCs w:val="23"/>
        </w:rPr>
        <w:t xml:space="preserve"> Parecer</w:t>
      </w:r>
      <w:r w:rsidRPr="00CF10F1">
        <w:rPr>
          <w:sz w:val="24"/>
          <w:szCs w:val="23"/>
        </w:rPr>
        <w:t xml:space="preserve"> Conjunto das Comissões de Justiça e Redação; de Obras, Serviços Públicos e Atividades Privadas e de Finanças e Orçamento.</w:t>
      </w:r>
    </w:p>
    <w:p w:rsidR="00EE16E8" w:rsidRPr="00CF10F1" w:rsidRDefault="00EE16E8" w:rsidP="00EE16E8">
      <w:pPr>
        <w:ind w:firstLine="709"/>
        <w:jc w:val="both"/>
        <w:rPr>
          <w:sz w:val="24"/>
          <w:szCs w:val="23"/>
        </w:rPr>
      </w:pPr>
    </w:p>
    <w:p w:rsidR="00EE16E8" w:rsidRPr="00CF10F1" w:rsidRDefault="00EE16E8" w:rsidP="00EE16E8">
      <w:pPr>
        <w:ind w:firstLine="709"/>
        <w:jc w:val="both"/>
        <w:rPr>
          <w:sz w:val="24"/>
          <w:szCs w:val="23"/>
        </w:rPr>
      </w:pPr>
      <w:r w:rsidRPr="00CF10F1">
        <w:rPr>
          <w:sz w:val="24"/>
          <w:szCs w:val="23"/>
        </w:rPr>
        <w:t>2</w:t>
      </w:r>
      <w:r w:rsidRPr="00CF10F1">
        <w:rPr>
          <w:sz w:val="24"/>
          <w:szCs w:val="23"/>
        </w:rPr>
        <w:t>.</w:t>
      </w:r>
      <w:r w:rsidRPr="00CF10F1">
        <w:rPr>
          <w:sz w:val="24"/>
          <w:szCs w:val="23"/>
        </w:rPr>
        <w:t xml:space="preserve"> Projeto de Lei Nº 30/2024, de autoria do PREFEITO MUNICIPAL, "DISPÕE SOBRE ALTERAÇÃO NA LEI MUNICIPAL N° 6.716/2023, QUE AUTORIZA O PODER EXECUTIVO A CONTRATAR OPERAÇÃO DE CRÉDITO COM O BANCO DO BRASIL S.A., COM A GARANTIA DA </w:t>
      </w:r>
      <w:r w:rsidRPr="00CF10F1">
        <w:rPr>
          <w:sz w:val="24"/>
          <w:szCs w:val="23"/>
        </w:rPr>
        <w:t>UNIÃO, E DÁ OUTRAS PROVIDÊNCIAS".</w:t>
      </w:r>
      <w:r w:rsidRPr="00CF10F1">
        <w:rPr>
          <w:sz w:val="24"/>
          <w:szCs w:val="23"/>
        </w:rPr>
        <w:t xml:space="preserve"> Parecer Conjunto das </w:t>
      </w:r>
      <w:r w:rsidRPr="00CF10F1">
        <w:rPr>
          <w:sz w:val="24"/>
          <w:szCs w:val="23"/>
        </w:rPr>
        <w:t xml:space="preserve">Comissões de Justiça e Redação </w:t>
      </w:r>
      <w:r w:rsidRPr="00CF10F1">
        <w:rPr>
          <w:sz w:val="24"/>
          <w:szCs w:val="23"/>
        </w:rPr>
        <w:t>e de Finanças e Orçamento.</w:t>
      </w:r>
    </w:p>
    <w:p w:rsidR="00EE16E8" w:rsidRPr="00CF10F1" w:rsidRDefault="00EE16E8" w:rsidP="00EE16E8">
      <w:pPr>
        <w:ind w:firstLine="709"/>
        <w:jc w:val="both"/>
        <w:rPr>
          <w:sz w:val="24"/>
          <w:szCs w:val="23"/>
        </w:rPr>
      </w:pPr>
    </w:p>
    <w:p w:rsidR="00EB66AD" w:rsidRPr="00CF10F1" w:rsidRDefault="00EE16E8" w:rsidP="00EE16E8">
      <w:pPr>
        <w:ind w:firstLine="709"/>
        <w:jc w:val="both"/>
        <w:rPr>
          <w:sz w:val="24"/>
          <w:szCs w:val="23"/>
        </w:rPr>
      </w:pPr>
      <w:r w:rsidRPr="00CF10F1">
        <w:rPr>
          <w:sz w:val="24"/>
          <w:szCs w:val="23"/>
        </w:rPr>
        <w:t>3</w:t>
      </w:r>
      <w:r w:rsidRPr="00CF10F1">
        <w:rPr>
          <w:sz w:val="24"/>
          <w:szCs w:val="23"/>
        </w:rPr>
        <w:t>.</w:t>
      </w:r>
      <w:r w:rsidRPr="00CF10F1">
        <w:rPr>
          <w:sz w:val="24"/>
          <w:szCs w:val="23"/>
        </w:rPr>
        <w:t xml:space="preserve"> Projeto de Lei Nº 31/2024, de autoria do PREFEITO MUNICIPAL, "DISPÕE SOBRE ABERTURA DE CRÉDITO ADICIONAL ESPECIAL SUPLEMENTAR, POR SUPERÁVIT FINANCEIRO DE </w:t>
      </w:r>
      <w:r w:rsidRPr="00CF10F1">
        <w:rPr>
          <w:sz w:val="24"/>
          <w:szCs w:val="23"/>
        </w:rPr>
        <w:t xml:space="preserve">2023, NO VALOR DE R$ 107.000,00". </w:t>
      </w:r>
      <w:r w:rsidRPr="00CF10F1">
        <w:rPr>
          <w:sz w:val="24"/>
          <w:szCs w:val="23"/>
        </w:rPr>
        <w:t xml:space="preserve"> Parecer Conjunto das Comissões de Justiça e Redação; </w:t>
      </w:r>
      <w:r w:rsidRPr="00CF10F1">
        <w:rPr>
          <w:sz w:val="24"/>
          <w:szCs w:val="23"/>
        </w:rPr>
        <w:t xml:space="preserve">de Educação, Saúde, Cultura, Esporte e Assistência Social </w:t>
      </w:r>
      <w:r w:rsidRPr="00CF10F1">
        <w:rPr>
          <w:sz w:val="24"/>
          <w:szCs w:val="23"/>
        </w:rPr>
        <w:t>e de Finanças e Orçamento.</w:t>
      </w:r>
      <w:r w:rsidR="007420D2" w:rsidRPr="00CF10F1">
        <w:rPr>
          <w:sz w:val="24"/>
          <w:szCs w:val="23"/>
        </w:rPr>
        <w:tab/>
      </w:r>
    </w:p>
    <w:p w:rsidR="003A092B" w:rsidRPr="00CF10F1" w:rsidRDefault="003A092B" w:rsidP="00157050">
      <w:pPr>
        <w:ind w:firstLine="709"/>
        <w:jc w:val="both"/>
        <w:rPr>
          <w:sz w:val="24"/>
          <w:szCs w:val="23"/>
        </w:rPr>
      </w:pPr>
    </w:p>
    <w:p w:rsidR="003A092B" w:rsidRPr="00CF10F1" w:rsidRDefault="007420D2" w:rsidP="00157050">
      <w:pPr>
        <w:ind w:firstLine="709"/>
        <w:jc w:val="both"/>
        <w:rPr>
          <w:sz w:val="24"/>
          <w:szCs w:val="23"/>
          <w:u w:val="single"/>
        </w:rPr>
      </w:pPr>
      <w:r w:rsidRPr="00CF10F1">
        <w:rPr>
          <w:sz w:val="24"/>
          <w:szCs w:val="23"/>
          <w:u w:val="single"/>
        </w:rPr>
        <w:t>EM SEGUNDO TURNO</w:t>
      </w:r>
    </w:p>
    <w:p w:rsidR="003A092B" w:rsidRPr="00CF10F1" w:rsidRDefault="007420D2" w:rsidP="00157050">
      <w:pPr>
        <w:ind w:firstLine="709"/>
        <w:jc w:val="both"/>
        <w:rPr>
          <w:b/>
          <w:sz w:val="24"/>
          <w:szCs w:val="23"/>
        </w:rPr>
      </w:pPr>
      <w:r w:rsidRPr="00CF10F1">
        <w:rPr>
          <w:b/>
          <w:sz w:val="24"/>
          <w:szCs w:val="23"/>
        </w:rPr>
        <w:t>“</w:t>
      </w:r>
      <w:proofErr w:type="spellStart"/>
      <w:proofErr w:type="gramStart"/>
      <w:r w:rsidRPr="00CF10F1">
        <w:rPr>
          <w:b/>
          <w:sz w:val="24"/>
          <w:szCs w:val="23"/>
        </w:rPr>
        <w:t>ex</w:t>
      </w:r>
      <w:proofErr w:type="gramEnd"/>
      <w:r w:rsidRPr="00CF10F1">
        <w:rPr>
          <w:b/>
          <w:sz w:val="24"/>
          <w:szCs w:val="23"/>
        </w:rPr>
        <w:t>-vi</w:t>
      </w:r>
      <w:proofErr w:type="spellEnd"/>
      <w:r w:rsidRPr="00CF10F1">
        <w:rPr>
          <w:b/>
          <w:sz w:val="24"/>
          <w:szCs w:val="23"/>
        </w:rPr>
        <w:t>” do disposto no inciso I, do Artigo 172 do Regimento Interno</w:t>
      </w:r>
      <w:r w:rsidR="00EE16E8" w:rsidRPr="00CF10F1">
        <w:rPr>
          <w:b/>
          <w:sz w:val="24"/>
          <w:szCs w:val="23"/>
        </w:rPr>
        <w:t>.</w:t>
      </w:r>
    </w:p>
    <w:p w:rsidR="00EE16E8" w:rsidRPr="00CF10F1" w:rsidRDefault="00EE16E8" w:rsidP="00157050">
      <w:pPr>
        <w:ind w:firstLine="709"/>
        <w:jc w:val="both"/>
        <w:rPr>
          <w:b/>
          <w:sz w:val="16"/>
          <w:szCs w:val="16"/>
        </w:rPr>
      </w:pPr>
    </w:p>
    <w:p w:rsidR="00EE16E8" w:rsidRPr="00CF10F1" w:rsidRDefault="00EE16E8" w:rsidP="00EE16E8">
      <w:pPr>
        <w:ind w:firstLine="709"/>
        <w:jc w:val="both"/>
        <w:rPr>
          <w:sz w:val="24"/>
          <w:szCs w:val="23"/>
        </w:rPr>
      </w:pPr>
      <w:r w:rsidRPr="00CF10F1">
        <w:rPr>
          <w:sz w:val="24"/>
          <w:szCs w:val="23"/>
        </w:rPr>
        <w:t>4</w:t>
      </w:r>
      <w:r w:rsidRPr="00CF10F1">
        <w:rPr>
          <w:sz w:val="24"/>
          <w:szCs w:val="23"/>
        </w:rPr>
        <w:t>.</w:t>
      </w:r>
      <w:r w:rsidRPr="00CF10F1">
        <w:rPr>
          <w:sz w:val="24"/>
          <w:szCs w:val="23"/>
        </w:rPr>
        <w:t xml:space="preserve"> Projeto de </w:t>
      </w:r>
      <w:r w:rsidRPr="00CF10F1">
        <w:rPr>
          <w:sz w:val="24"/>
          <w:szCs w:val="23"/>
        </w:rPr>
        <w:t>Lei Nº 135/2023, de autoria do V</w:t>
      </w:r>
      <w:r w:rsidRPr="00CF10F1">
        <w:rPr>
          <w:sz w:val="24"/>
          <w:szCs w:val="23"/>
        </w:rPr>
        <w:t>ereador LUIS ROBERTO TAVARES, "INCLUI NO CALENDÁRIO OFICIAL DE EVENTO</w:t>
      </w:r>
      <w:r w:rsidRPr="00CF10F1">
        <w:rPr>
          <w:sz w:val="24"/>
          <w:szCs w:val="23"/>
        </w:rPr>
        <w:t>S DO MUNICÍPIO DE MOGI MIRIM O ‘</w:t>
      </w:r>
      <w:r w:rsidRPr="00CF10F1">
        <w:rPr>
          <w:sz w:val="24"/>
          <w:szCs w:val="23"/>
        </w:rPr>
        <w:t xml:space="preserve">DIA DOS DESBRAVADORES DA </w:t>
      </w:r>
      <w:r w:rsidRPr="00CF10F1">
        <w:rPr>
          <w:sz w:val="24"/>
          <w:szCs w:val="23"/>
        </w:rPr>
        <w:t>IGREJA ADVENTISTA DO SÉTIMO DIA’</w:t>
      </w:r>
      <w:r w:rsidRPr="00CF10F1">
        <w:rPr>
          <w:sz w:val="24"/>
          <w:szCs w:val="23"/>
        </w:rPr>
        <w:t xml:space="preserve"> E D</w:t>
      </w:r>
      <w:r w:rsidRPr="00CF10F1">
        <w:rPr>
          <w:sz w:val="24"/>
          <w:szCs w:val="23"/>
        </w:rPr>
        <w:t>Á OUTRAS PROVIDÊNCIAS".</w:t>
      </w:r>
    </w:p>
    <w:p w:rsidR="00EE16E8" w:rsidRPr="00CF10F1" w:rsidRDefault="00EE16E8" w:rsidP="00157050">
      <w:pPr>
        <w:ind w:firstLine="709"/>
        <w:jc w:val="both"/>
        <w:rPr>
          <w:b/>
          <w:sz w:val="24"/>
          <w:szCs w:val="23"/>
        </w:rPr>
      </w:pPr>
    </w:p>
    <w:p w:rsidR="003A092B" w:rsidRPr="00CF10F1" w:rsidRDefault="007420D2" w:rsidP="00157050">
      <w:pPr>
        <w:ind w:firstLine="709"/>
        <w:jc w:val="both"/>
        <w:rPr>
          <w:b/>
          <w:sz w:val="24"/>
          <w:szCs w:val="23"/>
          <w:u w:val="single"/>
        </w:rPr>
      </w:pPr>
      <w:r w:rsidRPr="00CF10F1">
        <w:rPr>
          <w:sz w:val="24"/>
          <w:szCs w:val="23"/>
          <w:u w:val="single"/>
        </w:rPr>
        <w:t>EM PRIMEIRO TURNO</w:t>
      </w:r>
    </w:p>
    <w:p w:rsidR="006A7DB7" w:rsidRPr="00CF10F1" w:rsidRDefault="007420D2" w:rsidP="00157050">
      <w:pPr>
        <w:ind w:firstLine="709"/>
        <w:jc w:val="both"/>
        <w:rPr>
          <w:sz w:val="24"/>
          <w:szCs w:val="23"/>
        </w:rPr>
      </w:pPr>
      <w:r w:rsidRPr="00CF10F1">
        <w:rPr>
          <w:b/>
          <w:sz w:val="24"/>
          <w:szCs w:val="23"/>
        </w:rPr>
        <w:t>“</w:t>
      </w:r>
      <w:proofErr w:type="spellStart"/>
      <w:proofErr w:type="gramStart"/>
      <w:r w:rsidRPr="00CF10F1">
        <w:rPr>
          <w:b/>
          <w:sz w:val="24"/>
          <w:szCs w:val="23"/>
        </w:rPr>
        <w:t>ex</w:t>
      </w:r>
      <w:proofErr w:type="gramEnd"/>
      <w:r w:rsidRPr="00CF10F1">
        <w:rPr>
          <w:b/>
          <w:sz w:val="24"/>
          <w:szCs w:val="23"/>
        </w:rPr>
        <w:t>-vi</w:t>
      </w:r>
      <w:proofErr w:type="spellEnd"/>
      <w:r w:rsidRPr="00CF10F1">
        <w:rPr>
          <w:b/>
          <w:sz w:val="24"/>
          <w:szCs w:val="23"/>
        </w:rPr>
        <w:t>” do disposto no inciso I, do Artigo 172 do Regimento Interno</w:t>
      </w:r>
      <w:r w:rsidR="00EE16E8" w:rsidRPr="00CF10F1">
        <w:rPr>
          <w:b/>
          <w:sz w:val="24"/>
          <w:szCs w:val="23"/>
        </w:rPr>
        <w:t>.</w:t>
      </w:r>
    </w:p>
    <w:p w:rsidR="006A7DB7" w:rsidRPr="00CF10F1" w:rsidRDefault="006A7DB7" w:rsidP="00157050">
      <w:pPr>
        <w:ind w:firstLine="709"/>
        <w:jc w:val="both"/>
        <w:rPr>
          <w:sz w:val="16"/>
          <w:szCs w:val="16"/>
        </w:rPr>
      </w:pPr>
    </w:p>
    <w:p w:rsidR="00EE16E8" w:rsidRPr="00CF10F1" w:rsidRDefault="007420D2" w:rsidP="00EE16E8">
      <w:pPr>
        <w:ind w:firstLine="709"/>
        <w:jc w:val="both"/>
        <w:rPr>
          <w:sz w:val="24"/>
          <w:szCs w:val="23"/>
        </w:rPr>
      </w:pPr>
      <w:r w:rsidRPr="00CF10F1">
        <w:rPr>
          <w:sz w:val="24"/>
          <w:szCs w:val="23"/>
        </w:rPr>
        <w:t>5</w:t>
      </w:r>
      <w:r w:rsidR="00EE16E8" w:rsidRPr="00CF10F1">
        <w:rPr>
          <w:sz w:val="24"/>
          <w:szCs w:val="23"/>
        </w:rPr>
        <w:t>.</w:t>
      </w:r>
      <w:r w:rsidRPr="00CF10F1">
        <w:rPr>
          <w:sz w:val="24"/>
          <w:szCs w:val="23"/>
        </w:rPr>
        <w:t xml:space="preserve"> Projeto d</w:t>
      </w:r>
      <w:r w:rsidR="00EE16E8" w:rsidRPr="00CF10F1">
        <w:rPr>
          <w:sz w:val="24"/>
          <w:szCs w:val="23"/>
        </w:rPr>
        <w:t>e Lei Nº 4/2024, de autoria do V</w:t>
      </w:r>
      <w:r w:rsidRPr="00CF10F1">
        <w:rPr>
          <w:sz w:val="24"/>
          <w:szCs w:val="23"/>
        </w:rPr>
        <w:t xml:space="preserve">ereador ALEXANDRE CINTRA, </w:t>
      </w:r>
      <w:r w:rsidR="00EE16E8" w:rsidRPr="00CF10F1">
        <w:rPr>
          <w:sz w:val="24"/>
          <w:szCs w:val="23"/>
        </w:rPr>
        <w:t>"INSTITUI ‘</w:t>
      </w:r>
      <w:proofErr w:type="gramStart"/>
      <w:r w:rsidR="00EE16E8" w:rsidRPr="00CF10F1">
        <w:rPr>
          <w:sz w:val="24"/>
          <w:szCs w:val="23"/>
        </w:rPr>
        <w:t>JANEIRO</w:t>
      </w:r>
      <w:proofErr w:type="gramEnd"/>
      <w:r w:rsidR="00EE16E8" w:rsidRPr="00CF10F1">
        <w:rPr>
          <w:sz w:val="24"/>
          <w:szCs w:val="23"/>
        </w:rPr>
        <w:t xml:space="preserve"> BRANCO E A CAMPANHA ESTÍMULO AO CUIDADO DA SAÚDE MENTAL’ NO MUNICÍPIO DE MOGI MIRIM, E DÁ OUTRAS PROVIDÊNCIAS". </w:t>
      </w:r>
      <w:r w:rsidR="00EE16E8" w:rsidRPr="00CF10F1">
        <w:rPr>
          <w:sz w:val="24"/>
          <w:szCs w:val="23"/>
        </w:rPr>
        <w:t>Parecer Conjunto das Comissões de Justiça e Redação; de Educação, Saúde, Cultura, Esporte e Assistência Social e de Finanças e Orçamento.</w:t>
      </w:r>
      <w:r w:rsidR="00EE16E8" w:rsidRPr="00CF10F1">
        <w:rPr>
          <w:sz w:val="24"/>
          <w:szCs w:val="23"/>
        </w:rPr>
        <w:tab/>
      </w:r>
    </w:p>
    <w:p w:rsidR="00CF10F1" w:rsidRPr="00CF10F1" w:rsidRDefault="00CF10F1" w:rsidP="00157050">
      <w:pPr>
        <w:ind w:firstLine="709"/>
        <w:jc w:val="both"/>
        <w:rPr>
          <w:sz w:val="32"/>
          <w:szCs w:val="32"/>
        </w:rPr>
      </w:pPr>
    </w:p>
    <w:p w:rsidR="001637A5" w:rsidRPr="00CF10F1" w:rsidRDefault="007420D2" w:rsidP="00EE16E8">
      <w:pPr>
        <w:jc w:val="both"/>
        <w:rPr>
          <w:sz w:val="24"/>
          <w:szCs w:val="23"/>
        </w:rPr>
      </w:pPr>
      <w:r w:rsidRPr="00CF10F1">
        <w:rPr>
          <w:sz w:val="24"/>
          <w:szCs w:val="23"/>
        </w:rPr>
        <w:t>Dado e passado nesta cidade, na Secretaria da Câmara Mun</w:t>
      </w:r>
      <w:r w:rsidR="003778D8" w:rsidRPr="00CF10F1">
        <w:rPr>
          <w:sz w:val="24"/>
          <w:szCs w:val="23"/>
        </w:rPr>
        <w:t>icipal,</w:t>
      </w:r>
      <w:r w:rsidR="000B51CB" w:rsidRPr="00CF10F1">
        <w:rPr>
          <w:sz w:val="24"/>
          <w:szCs w:val="23"/>
        </w:rPr>
        <w:t xml:space="preserve"> </w:t>
      </w:r>
      <w:r w:rsidR="003778D8" w:rsidRPr="00CF10F1">
        <w:rPr>
          <w:sz w:val="24"/>
          <w:szCs w:val="23"/>
        </w:rPr>
        <w:t>em</w:t>
      </w:r>
      <w:r w:rsidR="00CF10F1">
        <w:rPr>
          <w:sz w:val="24"/>
          <w:szCs w:val="23"/>
        </w:rPr>
        <w:t xml:space="preserve"> </w:t>
      </w:r>
      <w:bookmarkStart w:id="0" w:name="_GoBack"/>
      <w:bookmarkEnd w:id="0"/>
      <w:r w:rsidRPr="00CF10F1">
        <w:rPr>
          <w:sz w:val="24"/>
          <w:szCs w:val="23"/>
        </w:rPr>
        <w:t>21 de março de 2024</w:t>
      </w:r>
      <w:r w:rsidR="000B51CB" w:rsidRPr="00CF10F1">
        <w:rPr>
          <w:sz w:val="24"/>
          <w:szCs w:val="23"/>
        </w:rPr>
        <w:t>.</w:t>
      </w:r>
    </w:p>
    <w:p w:rsidR="00CF10F1" w:rsidRDefault="00CF10F1" w:rsidP="00650842">
      <w:pPr>
        <w:ind w:firstLine="709"/>
        <w:jc w:val="center"/>
        <w:rPr>
          <w:sz w:val="24"/>
          <w:szCs w:val="23"/>
        </w:rPr>
      </w:pPr>
    </w:p>
    <w:p w:rsidR="00CF10F1" w:rsidRDefault="00CF10F1" w:rsidP="00650842">
      <w:pPr>
        <w:ind w:firstLine="709"/>
        <w:jc w:val="center"/>
        <w:rPr>
          <w:sz w:val="24"/>
          <w:szCs w:val="23"/>
        </w:rPr>
      </w:pPr>
    </w:p>
    <w:p w:rsidR="00CF10F1" w:rsidRPr="00CF10F1" w:rsidRDefault="00CF10F1" w:rsidP="00650842">
      <w:pPr>
        <w:ind w:firstLine="709"/>
        <w:jc w:val="center"/>
        <w:rPr>
          <w:sz w:val="24"/>
          <w:szCs w:val="23"/>
        </w:rPr>
      </w:pPr>
    </w:p>
    <w:p w:rsidR="001637A5" w:rsidRPr="00CF10F1" w:rsidRDefault="007420D2" w:rsidP="00AA7F38">
      <w:pPr>
        <w:ind w:firstLine="708"/>
        <w:rPr>
          <w:b/>
          <w:sz w:val="24"/>
          <w:szCs w:val="23"/>
        </w:rPr>
      </w:pPr>
      <w:r w:rsidRPr="00CF10F1">
        <w:rPr>
          <w:b/>
          <w:sz w:val="24"/>
          <w:szCs w:val="23"/>
        </w:rPr>
        <w:t>VEREA</w:t>
      </w:r>
      <w:r w:rsidR="003B5D12" w:rsidRPr="00CF10F1">
        <w:rPr>
          <w:b/>
          <w:sz w:val="24"/>
          <w:szCs w:val="23"/>
        </w:rPr>
        <w:t>DOR</w:t>
      </w:r>
      <w:r w:rsidR="0074309A" w:rsidRPr="00CF10F1">
        <w:rPr>
          <w:b/>
          <w:sz w:val="24"/>
          <w:szCs w:val="23"/>
        </w:rPr>
        <w:t xml:space="preserve"> </w:t>
      </w:r>
      <w:r w:rsidR="003B5D12" w:rsidRPr="00CF10F1">
        <w:rPr>
          <w:b/>
          <w:sz w:val="24"/>
          <w:szCs w:val="23"/>
        </w:rPr>
        <w:t>DIRCEU DA SILVA PAULINO</w:t>
      </w:r>
    </w:p>
    <w:p w:rsidR="001637A5" w:rsidRPr="00CF10F1" w:rsidRDefault="007420D2" w:rsidP="00AA7F38">
      <w:pPr>
        <w:ind w:firstLine="708"/>
        <w:rPr>
          <w:b/>
          <w:sz w:val="24"/>
          <w:szCs w:val="23"/>
        </w:rPr>
      </w:pPr>
      <w:r w:rsidRPr="00CF10F1">
        <w:rPr>
          <w:b/>
          <w:sz w:val="24"/>
          <w:szCs w:val="23"/>
        </w:rPr>
        <w:t>Presidente da Câmara</w:t>
      </w:r>
    </w:p>
    <w:sectPr w:rsidR="001637A5" w:rsidRPr="00CF10F1">
      <w:headerReference w:type="even" r:id="rId7"/>
      <w:head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D2" w:rsidRDefault="007420D2">
      <w:r>
        <w:separator/>
      </w:r>
    </w:p>
  </w:endnote>
  <w:endnote w:type="continuationSeparator" w:id="0">
    <w:p w:rsidR="007420D2" w:rsidRDefault="007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D2" w:rsidRDefault="007420D2">
      <w:r>
        <w:separator/>
      </w:r>
    </w:p>
  </w:footnote>
  <w:footnote w:type="continuationSeparator" w:id="0">
    <w:p w:rsidR="007420D2" w:rsidRDefault="0074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420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420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8619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420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420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A7DB7"/>
    <w:rsid w:val="006F067C"/>
    <w:rsid w:val="00710668"/>
    <w:rsid w:val="007420D2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F10F1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E16E8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D1FBC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6A01-086A-41B2-BF0C-12AF7E88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2024-03-21T17:03:00Z</dcterms:modified>
</cp:coreProperties>
</file>