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2469" w14:paraId="38BF58BB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:rsidR="00322469" w14:paraId="1FBBC8F0" w14:textId="28AB7E2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PARECER</w:t>
      </w:r>
    </w:p>
    <w:p w:rsidR="00322469" w14:paraId="02187236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:rsidR="00322469" w14:paraId="7EE23EFB" w14:textId="0DF0695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Projeto de Lei n.º </w:t>
      </w:r>
      <w:r w:rsidR="00EE457C">
        <w:rPr>
          <w:b/>
          <w:sz w:val="26"/>
          <w:szCs w:val="26"/>
        </w:rPr>
        <w:t>32</w:t>
      </w:r>
      <w:r>
        <w:rPr>
          <w:b/>
          <w:sz w:val="26"/>
          <w:szCs w:val="26"/>
        </w:rPr>
        <w:t>/202</w:t>
      </w:r>
      <w:r w:rsidR="00EE457C">
        <w:rPr>
          <w:b/>
          <w:sz w:val="26"/>
          <w:szCs w:val="26"/>
        </w:rPr>
        <w:t>4</w:t>
      </w:r>
    </w:p>
    <w:p w:rsidR="00322469" w14:paraId="48971A52" w14:textId="1E0DFE6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Processo nº </w:t>
      </w:r>
      <w:r w:rsidR="00EE457C">
        <w:rPr>
          <w:b/>
          <w:sz w:val="26"/>
          <w:szCs w:val="26"/>
        </w:rPr>
        <w:t>33</w:t>
      </w:r>
      <w:r w:rsidR="005E491E">
        <w:rPr>
          <w:b/>
          <w:sz w:val="26"/>
          <w:szCs w:val="26"/>
        </w:rPr>
        <w:t>/202</w:t>
      </w:r>
      <w:r w:rsidR="00EE457C">
        <w:rPr>
          <w:b/>
          <w:sz w:val="26"/>
          <w:szCs w:val="26"/>
        </w:rPr>
        <w:t>4</w:t>
      </w:r>
    </w:p>
    <w:p w:rsidR="00322469" w14:paraId="67D9A55C" w14:textId="77777777">
      <w:pPr>
        <w:spacing w:line="360" w:lineRule="auto"/>
        <w:jc w:val="both"/>
        <w:rPr>
          <w:b/>
          <w:sz w:val="24"/>
          <w:szCs w:val="24"/>
        </w:rPr>
      </w:pPr>
    </w:p>
    <w:p w:rsidR="00322469" w14:paraId="23A9B801" w14:textId="23042A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Conforme determina o artigo 34, inciso VIII da Resolução n° 276 de 09 de novembro de 2010, c</w:t>
      </w:r>
      <w:r w:rsidR="00842408">
        <w:rPr>
          <w:sz w:val="24"/>
          <w:szCs w:val="24"/>
        </w:rPr>
        <w:t>onjuntamente com os artigos 35,</w:t>
      </w:r>
      <w:r>
        <w:rPr>
          <w:sz w:val="24"/>
          <w:szCs w:val="24"/>
        </w:rPr>
        <w:t xml:space="preserve"> 37</w:t>
      </w:r>
      <w:r w:rsidR="00842408">
        <w:rPr>
          <w:sz w:val="24"/>
          <w:szCs w:val="24"/>
        </w:rPr>
        <w:t xml:space="preserve"> e 39</w:t>
      </w:r>
      <w:r>
        <w:rPr>
          <w:sz w:val="24"/>
          <w:szCs w:val="24"/>
        </w:rPr>
        <w:t xml:space="preserve">,  combinados com o artigo 45 da Resolução 276 de 09 de novembro de 2010 – Regimento Interno da Câmara Municipal, a Comissão Permanente de Justiça e Redação, conjuntamente com as Comissões de Finanças e Orçamentos e </w:t>
      </w:r>
      <w:r w:rsidR="003121C8">
        <w:rPr>
          <w:sz w:val="24"/>
          <w:szCs w:val="24"/>
        </w:rPr>
        <w:t>Comissão de Educação, Saúde, Cultura, Esporte e Assistência Social</w:t>
      </w:r>
      <w:r>
        <w:rPr>
          <w:sz w:val="24"/>
          <w:szCs w:val="24"/>
        </w:rPr>
        <w:t xml:space="preserve">; emitem o presente Relatório acerca do </w:t>
      </w:r>
      <w:r w:rsidR="00842408">
        <w:rPr>
          <w:b/>
          <w:sz w:val="24"/>
          <w:szCs w:val="24"/>
        </w:rPr>
        <w:t xml:space="preserve">Projeto de Lei n.º </w:t>
      </w:r>
      <w:r w:rsidR="00EE457C">
        <w:rPr>
          <w:b/>
          <w:sz w:val="24"/>
          <w:szCs w:val="24"/>
        </w:rPr>
        <w:t>32/2024</w:t>
      </w:r>
      <w:r>
        <w:rPr>
          <w:sz w:val="24"/>
          <w:szCs w:val="24"/>
        </w:rPr>
        <w:t>, de autoria do prefeito Dr. Paulo de Oliveira e Silva</w:t>
      </w:r>
    </w:p>
    <w:p w:rsidR="00322469" w14:paraId="4104C253" w14:textId="77777777">
      <w:pPr>
        <w:spacing w:before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I. Exposição da Matéria</w:t>
      </w:r>
    </w:p>
    <w:p w:rsidR="00322469" w14:paraId="6E9FBA53" w14:textId="794D65BD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 autoria do Exmo. Sr. Prefeito Dr. Paulo de Oliveira </w:t>
      </w:r>
      <w:r w:rsidR="00842408">
        <w:rPr>
          <w:sz w:val="24"/>
          <w:szCs w:val="24"/>
        </w:rPr>
        <w:t xml:space="preserve">e Silva, o Projeto de Lei n.º </w:t>
      </w:r>
      <w:r w:rsidR="00EE457C">
        <w:rPr>
          <w:sz w:val="24"/>
          <w:szCs w:val="24"/>
        </w:rPr>
        <w:t>32/2024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“DISPÕE SOBRE ABERTURA DE CRÉDITO ADICIONAL ESPECIAL SUPLEMENTAR, POR </w:t>
      </w:r>
      <w:r w:rsidR="00EE457C">
        <w:rPr>
          <w:b/>
          <w:sz w:val="24"/>
          <w:szCs w:val="24"/>
        </w:rPr>
        <w:t>SUPERÁVIT FINANCEIRO DE 2023</w:t>
      </w:r>
      <w:r w:rsidR="00842408">
        <w:rPr>
          <w:b/>
          <w:sz w:val="24"/>
          <w:szCs w:val="24"/>
        </w:rPr>
        <w:t>, NO VALOR DE R$</w:t>
      </w:r>
      <w:r w:rsidR="00EE457C">
        <w:rPr>
          <w:b/>
          <w:sz w:val="24"/>
          <w:szCs w:val="24"/>
        </w:rPr>
        <w:t>678</w:t>
      </w:r>
      <w:r>
        <w:rPr>
          <w:b/>
          <w:sz w:val="24"/>
          <w:szCs w:val="24"/>
        </w:rPr>
        <w:t>.000,</w:t>
      </w:r>
      <w:r w:rsidR="00D9258F">
        <w:rPr>
          <w:b/>
          <w:sz w:val="24"/>
          <w:szCs w:val="24"/>
        </w:rPr>
        <w:t>00.”</w:t>
      </w:r>
    </w:p>
    <w:p w:rsidR="00322469" w14:paraId="00BBE9A2" w14:textId="10D2DFF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um recurso </w:t>
      </w:r>
      <w:r w:rsidR="00EE457C">
        <w:rPr>
          <w:sz w:val="24"/>
          <w:szCs w:val="24"/>
        </w:rPr>
        <w:t>proveniente da Lei Federal n° 14.399/2022 – Política Nacional Aldir Blanc, que institui a Política de Fomento à Cultura, devido a projeção de rendimentos, estando de acordo com a Nota Técnica n°09/2023, para garantir ações emergenciais direcionadas ao setor de Cultura, assim o crédito adicional será utilizado pela Secretária de Cultura e Turismo.</w:t>
      </w:r>
    </w:p>
    <w:p w:rsidR="00EE457C" w14:paraId="17A991DB" w14:textId="5BA23CA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valor de R$508.500,00 (quinhentos e oito mil e quinhentos reais), serão destinados para contratação de pareceristas, programas e projetos visando à difusão de obras de caráter artístico e cultural, apoio a produções audiovisuais e jogos eletrônicos, exposições, festivais, festas populares, feiras e espetáculos e obras/reformas em equipamentos públicos da Cultura.</w:t>
      </w:r>
    </w:p>
    <w:p w:rsidR="00EE457C" w14:paraId="1CEDDFE3" w14:textId="172C13B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valor de R$169.500,00 (cento e sessenta e nove mil e quinhentos reais), para fomento </w:t>
      </w:r>
      <w:r>
        <w:rPr>
          <w:sz w:val="24"/>
          <w:szCs w:val="24"/>
        </w:rPr>
        <w:t>ás</w:t>
      </w:r>
      <w:r>
        <w:rPr>
          <w:sz w:val="24"/>
          <w:szCs w:val="24"/>
        </w:rPr>
        <w:t xml:space="preserve"> redes de Pontos de Cultura, por meio de termos de compromisso cultural e prêmios.</w:t>
      </w:r>
    </w:p>
    <w:p w:rsidR="00EE457C" w14:paraId="407D2E77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22469" w14:paraId="43FE997C" w14:textId="77777777">
      <w:pPr>
        <w:spacing w:before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II. Do mérito e conclusões do relator</w:t>
      </w:r>
      <w:r>
        <w:rPr>
          <w:sz w:val="24"/>
          <w:szCs w:val="24"/>
        </w:rPr>
        <w:t xml:space="preserve"> </w:t>
      </w:r>
    </w:p>
    <w:p w:rsidR="00322469" w14:paraId="1952F547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Em análise técnica da matéria, denota-se que não existem óbices jurídicos para tramitação da propositura, posto que a mesma não apresenta mácula em seu bojo.</w:t>
      </w:r>
    </w:p>
    <w:p w:rsidR="00322469" w14:paraId="1E9871D2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Trata-se de um assunto de competência legislativa do Município, conforme determina o artigo 30, inciso I da Constituição Federal, legislar sobre assuntos de interesse local:</w:t>
      </w:r>
    </w:p>
    <w:p w:rsidR="00322469" w14:paraId="595354A3" w14:textId="77777777">
      <w:pPr>
        <w:shd w:val="clear" w:color="auto" w:fill="FFFFFF"/>
        <w:spacing w:before="200" w:after="200" w:line="360" w:lineRule="auto"/>
        <w:ind w:left="2880" w:firstLine="5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“Art. 30. Compete aos Municípios:</w:t>
      </w:r>
    </w:p>
    <w:p w:rsidR="00322469" w14:paraId="6CE2D8C3" w14:textId="77777777">
      <w:pPr>
        <w:shd w:val="clear" w:color="auto" w:fill="FFFFFF"/>
        <w:spacing w:before="200" w:after="200" w:line="360" w:lineRule="auto"/>
        <w:ind w:left="2880" w:firstLine="5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r>
        <w:rPr>
          <w:i/>
          <w:sz w:val="24"/>
          <w:szCs w:val="24"/>
        </w:rPr>
        <w:t>legislar</w:t>
      </w:r>
      <w:r>
        <w:rPr>
          <w:i/>
          <w:sz w:val="24"/>
          <w:szCs w:val="24"/>
        </w:rPr>
        <w:t xml:space="preserve"> sobre assuntos de interesse local;”</w:t>
      </w:r>
    </w:p>
    <w:p w:rsidR="00322469" w14:paraId="55A2B217" w14:textId="79EE5E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no tocante à legalidade do projeto, a Lei Federal n.º 4.320/64 dispõe que os créditos adicionais especiais são aqueles destinados a despesas para as quais não haja dotação orçamentária específica. Dispõe também que a abertura do crédito especial dependerá da existência de recursos disponíveis para ocorrer a despesa, conforme </w:t>
      </w:r>
      <w:r w:rsidR="005F54DA">
        <w:rPr>
          <w:sz w:val="24"/>
          <w:szCs w:val="24"/>
        </w:rPr>
        <w:t>Art.</w:t>
      </w:r>
      <w:r>
        <w:rPr>
          <w:sz w:val="24"/>
          <w:szCs w:val="24"/>
        </w:rPr>
        <w:t xml:space="preserve"> 41 e 42:</w:t>
      </w:r>
    </w:p>
    <w:p w:rsidR="008C4AA2" w14:paraId="36EABF81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22469" w:rsidP="008C4AA2" w14:paraId="5D9702EE" w14:textId="77777777">
      <w:pPr>
        <w:shd w:val="clear" w:color="auto" w:fill="FFFFFF"/>
        <w:spacing w:line="360" w:lineRule="auto"/>
        <w:ind w:left="2880" w:firstLine="5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“Art. 41. Os créditos adicionais classificam-se em:</w:t>
      </w:r>
    </w:p>
    <w:p w:rsidR="00322469" w:rsidP="008C4AA2" w14:paraId="055857DB" w14:textId="77777777">
      <w:pPr>
        <w:shd w:val="clear" w:color="auto" w:fill="FFFFFF"/>
        <w:spacing w:line="360" w:lineRule="auto"/>
        <w:ind w:left="2880" w:firstLine="5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I - </w:t>
      </w:r>
      <w:r>
        <w:rPr>
          <w:i/>
          <w:sz w:val="24"/>
          <w:szCs w:val="24"/>
        </w:rPr>
        <w:t>suplementares</w:t>
      </w:r>
      <w:r>
        <w:rPr>
          <w:i/>
          <w:sz w:val="24"/>
          <w:szCs w:val="24"/>
        </w:rPr>
        <w:t>, os destinados a reforço de dotação orçamentária;</w:t>
      </w:r>
    </w:p>
    <w:p w:rsidR="00EE457C" w:rsidP="008C4AA2" w14:paraId="420538D7" w14:textId="77777777">
      <w:pPr>
        <w:shd w:val="clear" w:color="auto" w:fill="FFFFFF"/>
        <w:spacing w:line="360" w:lineRule="auto"/>
        <w:ind w:left="2880" w:firstLine="5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r>
        <w:rPr>
          <w:i/>
          <w:sz w:val="24"/>
          <w:szCs w:val="24"/>
        </w:rPr>
        <w:t>especiais</w:t>
      </w:r>
      <w:r>
        <w:rPr>
          <w:i/>
          <w:sz w:val="24"/>
          <w:szCs w:val="24"/>
        </w:rPr>
        <w:t>, os destinados a despesas para as quais não haja dotação orçamentária específica;</w:t>
      </w:r>
    </w:p>
    <w:p w:rsidR="00EE457C" w:rsidRPr="00EE457C" w:rsidP="00EE457C" w14:paraId="0AF84DB4" w14:textId="77777777">
      <w:pPr>
        <w:shd w:val="clear" w:color="auto" w:fill="FFFFFF"/>
        <w:spacing w:line="360" w:lineRule="auto"/>
        <w:ind w:left="2880" w:firstLine="580"/>
        <w:jc w:val="both"/>
        <w:rPr>
          <w:i/>
          <w:sz w:val="24"/>
          <w:szCs w:val="24"/>
        </w:rPr>
      </w:pPr>
      <w:r w:rsidRPr="00EE457C">
        <w:rPr>
          <w:i/>
          <w:sz w:val="24"/>
          <w:szCs w:val="24"/>
        </w:rPr>
        <w:t>III - extraordinários, os destinados a despesas urgentes e imprevistas, em caso de guerra, comoção intestina ou calamidade pública.</w:t>
      </w:r>
    </w:p>
    <w:p w:rsidR="00322469" w:rsidP="008C4AA2" w14:paraId="292F158C" w14:textId="5625743B">
      <w:pPr>
        <w:shd w:val="clear" w:color="auto" w:fill="FFFFFF"/>
        <w:spacing w:line="360" w:lineRule="auto"/>
        <w:ind w:left="2880" w:firstLine="580"/>
        <w:jc w:val="both"/>
        <w:rPr>
          <w:i/>
          <w:sz w:val="24"/>
          <w:szCs w:val="24"/>
        </w:rPr>
      </w:pPr>
      <w:bookmarkStart w:id="0" w:name="art42"/>
      <w:bookmarkEnd w:id="0"/>
      <w:r w:rsidRPr="00EE457C">
        <w:rPr>
          <w:i/>
          <w:sz w:val="24"/>
          <w:szCs w:val="24"/>
        </w:rPr>
        <w:t>Art. 42. Os créditos suplementares e especiais serão autorizados por lei e abertos por decreto executivo.</w:t>
      </w:r>
      <w:r w:rsidR="005E491E">
        <w:rPr>
          <w:i/>
          <w:sz w:val="24"/>
          <w:szCs w:val="24"/>
        </w:rPr>
        <w:t>”</w:t>
      </w:r>
    </w:p>
    <w:p w:rsidR="00EE457C" w14:paraId="01366580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22469" w14:paraId="0E5A5D0D" w14:textId="2643625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Por sua vez, a propositura indica, conforme exigência legal, a fonte de recursos do superávit financeiro</w:t>
      </w:r>
      <w:r w:rsidR="00EE457C">
        <w:rPr>
          <w:sz w:val="24"/>
          <w:szCs w:val="24"/>
        </w:rPr>
        <w:t xml:space="preserve"> a qual, no referido caso, trata-se </w:t>
      </w:r>
      <w:r w:rsidR="00EE457C">
        <w:rPr>
          <w:sz w:val="24"/>
          <w:szCs w:val="24"/>
        </w:rPr>
        <w:t>da Lei Federal n° 14.399/2022 – Política Nacional Aldir Blanc, que institui a Política de Fomento à Cultura</w:t>
      </w:r>
      <w:r w:rsidR="00EE457C">
        <w:rPr>
          <w:sz w:val="24"/>
          <w:szCs w:val="24"/>
        </w:rPr>
        <w:t>.</w:t>
      </w:r>
    </w:p>
    <w:p w:rsidR="00322469" w14:paraId="3BB0703F" w14:textId="58B2155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recurso será destinado </w:t>
      </w:r>
      <w:r w:rsidR="00EE457C">
        <w:rPr>
          <w:sz w:val="24"/>
          <w:szCs w:val="24"/>
        </w:rPr>
        <w:t>para produções audiovisuais, projetos para difusão artístico e cultural além de obras e reformas em equipamentos públicos voltados à Cultura.</w:t>
      </w:r>
    </w:p>
    <w:p w:rsidR="00322469" w14:paraId="7ACF0763" w14:textId="7777777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Sendo assim, quanto ao aspecto constitucional, legal e regimental, denota-se que o presente projeto não apresenta conflitos junto ao ordenamento jurídico vigente, não havendo vícios de inconstitucionalidade.</w:t>
      </w:r>
    </w:p>
    <w:p w:rsidR="00322469" w14:paraId="735B4D62" w14:textId="7777777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Por fim e no tocante ao aspecto gramatical e lógico, verifica-se que houve respeito às regras ortográficas e técnica legislativa, não havendo apontamentos neste sentido.</w:t>
      </w:r>
    </w:p>
    <w:p w:rsidR="00322469" w14:paraId="10B4A283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Face ao exposto, estas Comissões não vislumbram óbice à continuidade da proposta apresentada pelo Poder Executivo.</w:t>
      </w:r>
    </w:p>
    <w:p w:rsidR="00EE457C" w14:paraId="5D2B5789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EE457C" w14:paraId="4F0EB53F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EE457C" w:rsidRPr="003A796B" w:rsidP="00EE457C" w14:paraId="558344D1" w14:textId="77777777">
      <w:pPr>
        <w:spacing w:before="240" w:line="276" w:lineRule="auto"/>
        <w:jc w:val="both"/>
        <w:rPr>
          <w:b/>
          <w:sz w:val="24"/>
          <w:szCs w:val="24"/>
        </w:rPr>
      </w:pPr>
      <w:r w:rsidRPr="003A796B">
        <w:rPr>
          <w:b/>
          <w:sz w:val="24"/>
          <w:szCs w:val="24"/>
        </w:rPr>
        <w:t>III. Substitutivos, Emendas ou subemendas ao Projeto</w:t>
      </w:r>
    </w:p>
    <w:p w:rsidR="00EE457C" w:rsidRPr="003A796B" w:rsidP="00EE457C" w14:paraId="27F3E550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O Relator</w:t>
      </w:r>
      <w:r>
        <w:rPr>
          <w:sz w:val="24"/>
          <w:szCs w:val="24"/>
        </w:rPr>
        <w:t xml:space="preserve"> não</w:t>
      </w:r>
      <w:r w:rsidRPr="003A796B">
        <w:rPr>
          <w:sz w:val="24"/>
          <w:szCs w:val="24"/>
        </w:rPr>
        <w:t xml:space="preserve"> propõe</w:t>
      </w:r>
      <w:r>
        <w:rPr>
          <w:sz w:val="24"/>
          <w:szCs w:val="24"/>
        </w:rPr>
        <w:t xml:space="preserve"> emendas redacionais.</w:t>
      </w:r>
    </w:p>
    <w:p w:rsidR="00EE457C" w14:paraId="39177F81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22469" w14:paraId="1CE74DAC" w14:textId="3B3D648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EE457C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Decisão do Relator</w:t>
      </w:r>
    </w:p>
    <w:p w:rsidR="00322469" w14:paraId="709B90A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>
        <w:rPr>
          <w:b/>
          <w:sz w:val="24"/>
          <w:szCs w:val="24"/>
        </w:rPr>
        <w:t>FAVORÁVEL</w:t>
      </w:r>
      <w:r>
        <w:rPr>
          <w:sz w:val="24"/>
          <w:szCs w:val="24"/>
        </w:rPr>
        <w:t>.</w:t>
      </w:r>
    </w:p>
    <w:p w:rsidR="00D81BDB" w14:paraId="7B6714E0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EE457C" w14:paraId="709FE2B7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EE457C" w14:paraId="0229911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EE457C" w14:paraId="0B9A57D8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322469" w:rsidP="00D81BDB" w14:paraId="5DDA7A71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MARCIO EVANDRO RIBEIRO</w:t>
      </w:r>
    </w:p>
    <w:p w:rsidR="00322469" w:rsidP="00D81BDB" w14:paraId="21981D71" w14:textId="77777777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:rsidR="00322469" w14:paraId="63AE2A1A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5B8717CC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2D750EFF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1A8FBE71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184F467E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7D96748A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2E42DDC5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54BF60E9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09857A43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5D80F4EA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461BE551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2A377B47" w14:textId="77777777">
      <w:pPr>
        <w:spacing w:before="240" w:line="288" w:lineRule="auto"/>
        <w:rPr>
          <w:b/>
          <w:sz w:val="26"/>
          <w:szCs w:val="26"/>
        </w:rPr>
      </w:pPr>
    </w:p>
    <w:p w:rsidR="00EE457C" w14:paraId="4E8EC08D" w14:textId="77777777">
      <w:pPr>
        <w:spacing w:before="240" w:line="288" w:lineRule="auto"/>
        <w:rPr>
          <w:b/>
          <w:sz w:val="26"/>
          <w:szCs w:val="26"/>
        </w:rPr>
      </w:pPr>
    </w:p>
    <w:p w:rsidR="00322469" w14:paraId="2B920E2C" w14:textId="51B3C69B">
      <w:pPr>
        <w:spacing w:before="240"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PARECER CONJUNTO DA COMISSÃO DE JUSTIÇA E REDAÇÃO; COMISSÃO DE FINANÇAS E ORÇAMENTO</w:t>
      </w:r>
      <w:r w:rsidR="004E6092">
        <w:rPr>
          <w:b/>
          <w:sz w:val="26"/>
          <w:szCs w:val="26"/>
        </w:rPr>
        <w:t xml:space="preserve"> E COMISSÃO DE EDUCAÇÃO </w:t>
      </w:r>
      <w:r w:rsidRPr="004E6092" w:rsidR="004E6092">
        <w:rPr>
          <w:b/>
          <w:sz w:val="26"/>
          <w:szCs w:val="26"/>
        </w:rPr>
        <w:t>SAÚDE, CULTURA, ESPORTE E ASSISTÊNCIA SOCIAL</w:t>
      </w:r>
      <w:r>
        <w:rPr>
          <w:b/>
          <w:sz w:val="26"/>
          <w:szCs w:val="26"/>
        </w:rPr>
        <w:t>.</w:t>
      </w:r>
    </w:p>
    <w:p w:rsidR="00322469" w14:paraId="1D3688F3" w14:textId="1D12AC72">
      <w:pPr>
        <w:spacing w:before="24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Seguindo o Voto exarado pelo Relator e conforme determinam o artigo 34, inciso VIII da Resolução n° 276 de 09 de novembro de 2010, co</w:t>
      </w:r>
      <w:r w:rsidR="00D81BDB">
        <w:rPr>
          <w:sz w:val="26"/>
          <w:szCs w:val="26"/>
        </w:rPr>
        <w:t xml:space="preserve">njuntamente com os artigos 35, </w:t>
      </w:r>
      <w:r>
        <w:rPr>
          <w:sz w:val="26"/>
          <w:szCs w:val="26"/>
        </w:rPr>
        <w:t>37</w:t>
      </w:r>
      <w:r w:rsidR="00D81BDB">
        <w:rPr>
          <w:sz w:val="26"/>
          <w:szCs w:val="26"/>
        </w:rPr>
        <w:t xml:space="preserve"> e 39</w:t>
      </w:r>
      <w:r>
        <w:rPr>
          <w:sz w:val="26"/>
          <w:szCs w:val="26"/>
        </w:rPr>
        <w:t xml:space="preserve"> combinados com artigo 45 da Resolução 276 de 09 de novembro de 2010 – Regimento Interno da Câmara Municipal, a Comissão Permanente de Justiça e Redação, conjuntamente com </w:t>
      </w:r>
      <w:r w:rsidR="00D81BDB">
        <w:rPr>
          <w:sz w:val="26"/>
          <w:szCs w:val="26"/>
        </w:rPr>
        <w:t xml:space="preserve">as Comissões de </w:t>
      </w:r>
      <w:r>
        <w:rPr>
          <w:sz w:val="26"/>
          <w:szCs w:val="26"/>
        </w:rPr>
        <w:t>Finanças e Orçamento</w:t>
      </w:r>
      <w:r w:rsidR="00D81BDB">
        <w:rPr>
          <w:sz w:val="26"/>
          <w:szCs w:val="26"/>
        </w:rPr>
        <w:t xml:space="preserve"> e </w:t>
      </w:r>
      <w:r w:rsidR="00D81BDB">
        <w:rPr>
          <w:sz w:val="24"/>
          <w:szCs w:val="24"/>
        </w:rPr>
        <w:t>Comissão de Educação, Saúde</w:t>
      </w:r>
      <w:r w:rsidR="003121C8">
        <w:rPr>
          <w:sz w:val="24"/>
          <w:szCs w:val="24"/>
        </w:rPr>
        <w:t>, Cultura, Esporte</w:t>
      </w:r>
      <w:r w:rsidR="00D81BDB">
        <w:rPr>
          <w:sz w:val="24"/>
          <w:szCs w:val="24"/>
        </w:rPr>
        <w:t xml:space="preserve"> e Assistência Social</w:t>
      </w:r>
      <w:r>
        <w:rPr>
          <w:sz w:val="26"/>
          <w:szCs w:val="26"/>
        </w:rPr>
        <w:t xml:space="preserve"> formalizam o presente </w:t>
      </w:r>
      <w:r>
        <w:rPr>
          <w:b/>
          <w:sz w:val="26"/>
          <w:szCs w:val="26"/>
        </w:rPr>
        <w:t xml:space="preserve">PARECER FAVORÁVEL </w:t>
      </w:r>
      <w:r>
        <w:rPr>
          <w:sz w:val="26"/>
          <w:szCs w:val="26"/>
        </w:rPr>
        <w:t>ao</w:t>
      </w:r>
      <w:r w:rsidR="00D81BDB">
        <w:rPr>
          <w:b/>
          <w:sz w:val="26"/>
          <w:szCs w:val="26"/>
        </w:rPr>
        <w:t xml:space="preserve"> Projeto de Lei n° </w:t>
      </w:r>
      <w:r w:rsidR="00EE457C">
        <w:rPr>
          <w:b/>
          <w:sz w:val="26"/>
          <w:szCs w:val="26"/>
        </w:rPr>
        <w:t>32</w:t>
      </w:r>
      <w:r>
        <w:rPr>
          <w:b/>
          <w:sz w:val="26"/>
          <w:szCs w:val="26"/>
        </w:rPr>
        <w:t xml:space="preserve"> de 202</w:t>
      </w:r>
      <w:r w:rsidR="00EE457C">
        <w:rPr>
          <w:b/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322469" w14:paraId="50309962" w14:textId="345A7C17">
      <w:pPr>
        <w:spacing w:before="240" w:line="288" w:lineRule="auto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Sala das Comissões, em 2</w:t>
      </w:r>
      <w:r w:rsidR="00EE457C">
        <w:rPr>
          <w:sz w:val="26"/>
          <w:szCs w:val="26"/>
          <w:highlight w:val="white"/>
        </w:rPr>
        <w:t>6</w:t>
      </w:r>
      <w:r>
        <w:rPr>
          <w:sz w:val="26"/>
          <w:szCs w:val="26"/>
          <w:highlight w:val="white"/>
        </w:rPr>
        <w:t xml:space="preserve"> de </w:t>
      </w:r>
      <w:r w:rsidR="00EE457C">
        <w:rPr>
          <w:sz w:val="26"/>
          <w:szCs w:val="26"/>
          <w:highlight w:val="white"/>
        </w:rPr>
        <w:t>març</w:t>
      </w:r>
      <w:r w:rsidR="005E491E">
        <w:rPr>
          <w:sz w:val="26"/>
          <w:szCs w:val="26"/>
          <w:highlight w:val="white"/>
        </w:rPr>
        <w:t>o de 202</w:t>
      </w:r>
      <w:r w:rsidR="00EE457C">
        <w:rPr>
          <w:sz w:val="26"/>
          <w:szCs w:val="26"/>
          <w:highlight w:val="white"/>
        </w:rPr>
        <w:t>4</w:t>
      </w:r>
      <w:r w:rsidR="005E491E">
        <w:rPr>
          <w:sz w:val="26"/>
          <w:szCs w:val="26"/>
          <w:highlight w:val="white"/>
        </w:rPr>
        <w:t>.</w:t>
      </w:r>
    </w:p>
    <w:p w:rsidR="00322469" w14:paraId="73792CE6" w14:textId="77777777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:rsidR="00322469" w14:paraId="0ABC6DC4" w14:textId="77777777">
      <w:pPr>
        <w:spacing w:before="240" w:line="276" w:lineRule="auto"/>
        <w:rPr>
          <w:sz w:val="26"/>
          <w:szCs w:val="26"/>
        </w:rPr>
      </w:pPr>
    </w:p>
    <w:p w:rsidR="00322469" w14:paraId="79CBB591" w14:textId="77777777">
      <w:pPr>
        <w:spacing w:before="240" w:line="276" w:lineRule="auto"/>
        <w:rPr>
          <w:sz w:val="26"/>
          <w:szCs w:val="26"/>
        </w:rPr>
      </w:pPr>
    </w:p>
    <w:p w:rsidR="00EE457C" w:rsidP="00EE457C" w14:paraId="41B895CD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EE457C" w:rsidP="00EE457C" w14:paraId="6157AD3E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:rsidR="00EE457C" w:rsidP="00EE457C" w14:paraId="7B9E0035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EE457C" w:rsidP="00EE457C" w14:paraId="777AE58A" w14:textId="77777777">
      <w:pPr>
        <w:jc w:val="center"/>
        <w:rPr>
          <w:b/>
          <w:sz w:val="26"/>
          <w:szCs w:val="26"/>
        </w:rPr>
      </w:pPr>
    </w:p>
    <w:p w:rsidR="00EE457C" w:rsidP="00EE457C" w14:paraId="40C4DBBD" w14:textId="77777777">
      <w:pPr>
        <w:jc w:val="center"/>
        <w:rPr>
          <w:b/>
          <w:sz w:val="26"/>
          <w:szCs w:val="26"/>
        </w:rPr>
      </w:pPr>
    </w:p>
    <w:p w:rsidR="00EE457C" w:rsidP="00EE457C" w14:paraId="5B2EBE32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</w:rPr>
        <w:t xml:space="preserve">VEREADOR </w:t>
      </w:r>
      <w:r w:rsidRPr="00405098">
        <w:rPr>
          <w:b/>
          <w:sz w:val="26"/>
          <w:szCs w:val="26"/>
          <w:highlight w:val="white"/>
        </w:rPr>
        <w:t>ADEMIR SOUZA FLORETTI JUNIOR</w:t>
      </w:r>
    </w:p>
    <w:p w:rsidR="00EE457C" w:rsidRPr="00405098" w:rsidP="00EE457C" w14:paraId="2B436A85" w14:textId="77777777">
      <w:pPr>
        <w:jc w:val="center"/>
        <w:rPr>
          <w:bCs/>
          <w:sz w:val="26"/>
          <w:szCs w:val="26"/>
          <w:highlight w:val="white"/>
        </w:rPr>
      </w:pPr>
      <w:r>
        <w:rPr>
          <w:bCs/>
          <w:sz w:val="26"/>
          <w:szCs w:val="26"/>
          <w:highlight w:val="white"/>
        </w:rPr>
        <w:t>Vice-presidente</w:t>
      </w:r>
    </w:p>
    <w:p w:rsidR="00EE457C" w:rsidP="00EE457C" w14:paraId="545A2870" w14:textId="77777777">
      <w:pPr>
        <w:rPr>
          <w:rStyle w:val="Hyperlink"/>
          <w:rFonts w:ascii="Arial" w:hAnsi="Arial" w:cs="Arial"/>
          <w:shd w:val="clear" w:color="auto" w:fill="FFFFFF"/>
        </w:rPr>
      </w:pPr>
      <w:r>
        <w:rPr>
          <w:b/>
          <w:sz w:val="26"/>
          <w:szCs w:val="26"/>
        </w:rPr>
        <w:t xml:space="preserve"> </w:t>
      </w:r>
      <w:r>
        <w:fldChar w:fldCharType="begin"/>
      </w:r>
      <w:r>
        <w:instrText>HYPERLINK "https://www.camaramogimirim.sp.gov.br/vereadores/ademir-souza-floretti-junior/45"</w:instrText>
      </w:r>
      <w:r>
        <w:fldChar w:fldCharType="separate"/>
      </w:r>
    </w:p>
    <w:p w:rsidR="00EE457C" w:rsidP="00EE457C" w14:paraId="21CE2C67" w14:textId="77777777">
      <w:pPr>
        <w:jc w:val="center"/>
        <w:rPr>
          <w:sz w:val="26"/>
          <w:szCs w:val="26"/>
        </w:rPr>
      </w:pPr>
      <w:r>
        <w:fldChar w:fldCharType="end"/>
      </w:r>
    </w:p>
    <w:p w:rsidR="00EE457C" w:rsidP="00EE457C" w14:paraId="7D8A2B7A" w14:textId="77777777">
      <w:pPr>
        <w:jc w:val="center"/>
        <w:rPr>
          <w:rFonts w:ascii="Arial" w:eastAsia="Arial" w:hAnsi="Arial" w:cs="Arial"/>
          <w:sz w:val="22"/>
          <w:szCs w:val="22"/>
        </w:rPr>
      </w:pPr>
    </w:p>
    <w:p w:rsidR="00EE457C" w:rsidP="00EE457C" w14:paraId="38B2F323" w14:textId="77777777">
      <w:pPr>
        <w:jc w:val="center"/>
        <w:rPr>
          <w:b/>
          <w:sz w:val="26"/>
          <w:szCs w:val="26"/>
          <w:highlight w:val="white"/>
        </w:rPr>
      </w:pPr>
    </w:p>
    <w:p w:rsidR="00EE457C" w:rsidP="00EE457C" w14:paraId="44265D75" w14:textId="77777777">
      <w:pPr>
        <w:jc w:val="center"/>
        <w:rPr>
          <w:b/>
          <w:sz w:val="26"/>
          <w:szCs w:val="26"/>
          <w:highlight w:val="white"/>
        </w:rPr>
      </w:pPr>
    </w:p>
    <w:p w:rsidR="00EE457C" w:rsidP="00EE457C" w14:paraId="0EDC1FE2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MARCIO EVANDRO RIBEIRO</w:t>
      </w:r>
    </w:p>
    <w:p w:rsidR="00EE457C" w:rsidP="00EE457C" w14:paraId="2DBFD46E" w14:textId="77777777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:rsidR="00322469" w14:paraId="21B613C5" w14:textId="2091645C">
      <w:pPr>
        <w:spacing w:before="240" w:line="276" w:lineRule="auto"/>
        <w:rPr>
          <w:sz w:val="26"/>
          <w:szCs w:val="26"/>
        </w:rPr>
      </w:pPr>
    </w:p>
    <w:p w:rsidR="009D6B7C" w14:paraId="04C3D7A5" w14:textId="68348D96">
      <w:pPr>
        <w:spacing w:before="240" w:line="276" w:lineRule="auto"/>
        <w:rPr>
          <w:sz w:val="26"/>
          <w:szCs w:val="26"/>
        </w:rPr>
      </w:pPr>
    </w:p>
    <w:p w:rsidR="009D6B7C" w14:paraId="4328999F" w14:textId="079A3258">
      <w:pPr>
        <w:spacing w:before="240" w:line="276" w:lineRule="auto"/>
        <w:rPr>
          <w:sz w:val="26"/>
          <w:szCs w:val="26"/>
        </w:rPr>
      </w:pPr>
    </w:p>
    <w:p w:rsidR="009D6B7C" w14:paraId="418A1BAE" w14:textId="77777777">
      <w:pPr>
        <w:spacing w:before="240" w:line="276" w:lineRule="auto"/>
        <w:rPr>
          <w:sz w:val="26"/>
          <w:szCs w:val="26"/>
        </w:rPr>
      </w:pPr>
    </w:p>
    <w:p w:rsidR="00EE457C" w14:paraId="57B6B8CA" w14:textId="77777777">
      <w:pPr>
        <w:jc w:val="center"/>
        <w:rPr>
          <w:b/>
          <w:sz w:val="26"/>
          <w:szCs w:val="26"/>
          <w:highlight w:val="white"/>
          <w:u w:val="single"/>
        </w:rPr>
      </w:pPr>
    </w:p>
    <w:p w:rsidR="00322469" w14:paraId="1F04B38F" w14:textId="38636216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FINANÇAS E ORÇAMENTO</w:t>
      </w:r>
    </w:p>
    <w:p w:rsidR="00322469" w14:paraId="12692A3A" w14:textId="77777777">
      <w:pPr>
        <w:jc w:val="center"/>
        <w:rPr>
          <w:b/>
          <w:sz w:val="26"/>
          <w:szCs w:val="26"/>
          <w:u w:val="single"/>
        </w:rPr>
      </w:pPr>
    </w:p>
    <w:p w:rsidR="00322469" w14:paraId="6785AC2A" w14:textId="77777777">
      <w:pPr>
        <w:jc w:val="center"/>
        <w:rPr>
          <w:b/>
          <w:sz w:val="26"/>
          <w:szCs w:val="26"/>
          <w:u w:val="single"/>
        </w:rPr>
      </w:pPr>
    </w:p>
    <w:p w:rsidR="00322469" w14:paraId="0E2AB0D6" w14:textId="77777777">
      <w:pPr>
        <w:rPr>
          <w:b/>
          <w:sz w:val="26"/>
          <w:szCs w:val="26"/>
          <w:highlight w:val="white"/>
        </w:rPr>
      </w:pPr>
    </w:p>
    <w:p w:rsidR="00322469" w14:paraId="12A65B8C" w14:textId="77777777">
      <w:pPr>
        <w:jc w:val="center"/>
        <w:rPr>
          <w:b/>
          <w:sz w:val="26"/>
          <w:szCs w:val="26"/>
          <w:highlight w:val="white"/>
        </w:rPr>
      </w:pPr>
    </w:p>
    <w:p w:rsidR="00322469" w14:paraId="1312B3AC" w14:textId="77777777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322469" w14:paraId="4F838E99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:rsidR="00322469" w14:paraId="05025781" w14:textId="77777777">
      <w:pPr>
        <w:jc w:val="center"/>
        <w:rPr>
          <w:b/>
          <w:sz w:val="26"/>
          <w:szCs w:val="26"/>
          <w:u w:val="single"/>
        </w:rPr>
      </w:pPr>
    </w:p>
    <w:p w:rsidR="00322469" w14:paraId="45E3B41F" w14:textId="77777777">
      <w:pPr>
        <w:rPr>
          <w:b/>
          <w:sz w:val="26"/>
          <w:szCs w:val="26"/>
          <w:u w:val="single"/>
        </w:rPr>
      </w:pPr>
    </w:p>
    <w:p w:rsidR="00322469" w14:paraId="4B81F54F" w14:textId="77777777">
      <w:pPr>
        <w:jc w:val="center"/>
        <w:rPr>
          <w:b/>
          <w:sz w:val="26"/>
          <w:szCs w:val="26"/>
        </w:rPr>
      </w:pPr>
    </w:p>
    <w:p w:rsidR="00322469" w14:paraId="22B691B9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MARA CRISTINA CHOQUETTA</w:t>
      </w:r>
    </w:p>
    <w:p w:rsidR="00322469" w14:paraId="51011C61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322469" w14:paraId="32AA9B97" w14:textId="77777777">
      <w:pPr>
        <w:jc w:val="center"/>
        <w:rPr>
          <w:b/>
          <w:sz w:val="26"/>
          <w:szCs w:val="26"/>
          <w:u w:val="single"/>
        </w:rPr>
      </w:pPr>
    </w:p>
    <w:p w:rsidR="00322469" w14:paraId="561FCE57" w14:textId="77777777">
      <w:pPr>
        <w:jc w:val="center"/>
        <w:rPr>
          <w:b/>
          <w:sz w:val="26"/>
          <w:szCs w:val="26"/>
          <w:u w:val="single"/>
        </w:rPr>
      </w:pPr>
    </w:p>
    <w:p w:rsidR="00322469" w14:paraId="1D3BBB52" w14:textId="77777777">
      <w:pPr>
        <w:jc w:val="center"/>
        <w:rPr>
          <w:b/>
          <w:sz w:val="26"/>
          <w:szCs w:val="26"/>
          <w:u w:val="single"/>
        </w:rPr>
      </w:pPr>
    </w:p>
    <w:p w:rsidR="00322469" w14:paraId="178DF8DB" w14:textId="77777777">
      <w:pPr>
        <w:rPr>
          <w:b/>
          <w:sz w:val="26"/>
          <w:szCs w:val="26"/>
          <w:u w:val="single"/>
        </w:rPr>
      </w:pPr>
    </w:p>
    <w:p w:rsidR="00322469" w14:paraId="14A2BFE6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:rsidR="00322469" w14:paraId="42A89AFE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322469" w14:paraId="594EE434" w14:textId="77777777">
      <w:pPr>
        <w:jc w:val="center"/>
        <w:rPr>
          <w:b/>
          <w:sz w:val="26"/>
          <w:szCs w:val="26"/>
          <w:u w:val="single"/>
        </w:rPr>
      </w:pPr>
    </w:p>
    <w:p w:rsidR="00D81BDB" w14:paraId="022A17E7" w14:textId="77777777">
      <w:pPr>
        <w:jc w:val="center"/>
        <w:rPr>
          <w:b/>
          <w:sz w:val="26"/>
          <w:szCs w:val="26"/>
          <w:u w:val="single"/>
        </w:rPr>
      </w:pPr>
    </w:p>
    <w:p w:rsidR="00D81BDB" w14:paraId="33C8CAE0" w14:textId="77777777">
      <w:pPr>
        <w:jc w:val="center"/>
        <w:rPr>
          <w:b/>
          <w:sz w:val="26"/>
          <w:szCs w:val="26"/>
          <w:u w:val="single"/>
        </w:rPr>
      </w:pPr>
    </w:p>
    <w:p w:rsidR="00D81BDB" w:rsidP="00D81BDB" w14:paraId="78FE9B46" w14:textId="0CFB508E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EDUCAÇÃO, SAÚDE, CULTURA, ESPORTE E ASSISTÊNCIA SOCIAL</w:t>
      </w:r>
    </w:p>
    <w:p w:rsidR="00D81BDB" w14:paraId="391BC26D" w14:textId="77777777">
      <w:pPr>
        <w:jc w:val="center"/>
        <w:rPr>
          <w:b/>
          <w:sz w:val="26"/>
          <w:szCs w:val="26"/>
          <w:u w:val="single"/>
        </w:rPr>
      </w:pPr>
    </w:p>
    <w:p w:rsidR="00D81BDB" w14:paraId="71F332F3" w14:textId="77777777">
      <w:pPr>
        <w:jc w:val="center"/>
        <w:rPr>
          <w:b/>
          <w:sz w:val="26"/>
          <w:szCs w:val="26"/>
          <w:u w:val="single"/>
        </w:rPr>
      </w:pPr>
    </w:p>
    <w:p w:rsidR="00D81BDB" w14:paraId="6F0DBF55" w14:textId="77777777">
      <w:pPr>
        <w:jc w:val="center"/>
        <w:rPr>
          <w:b/>
          <w:sz w:val="26"/>
          <w:szCs w:val="26"/>
          <w:u w:val="single"/>
        </w:rPr>
      </w:pPr>
    </w:p>
    <w:p w:rsidR="00D81BDB" w14:paraId="4D279273" w14:textId="77777777">
      <w:pPr>
        <w:jc w:val="center"/>
        <w:rPr>
          <w:b/>
          <w:sz w:val="26"/>
          <w:szCs w:val="26"/>
          <w:u w:val="single"/>
        </w:rPr>
      </w:pPr>
    </w:p>
    <w:p w:rsidR="00D81BDB" w14:paraId="7D7216DD" w14:textId="1CE407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:rsidR="00D81BDB" w:rsidP="00D81BDB" w14:paraId="2D08FEE6" w14:textId="77777777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:rsidR="00D81BDB" w14:paraId="3987E27F" w14:textId="77777777">
      <w:pPr>
        <w:jc w:val="center"/>
        <w:rPr>
          <w:b/>
          <w:sz w:val="26"/>
          <w:szCs w:val="26"/>
          <w:u w:val="single"/>
        </w:rPr>
      </w:pPr>
    </w:p>
    <w:p w:rsidR="00D81BDB" w14:paraId="6D391BCD" w14:textId="77777777">
      <w:pPr>
        <w:jc w:val="center"/>
        <w:rPr>
          <w:b/>
          <w:sz w:val="26"/>
          <w:szCs w:val="26"/>
          <w:u w:val="single"/>
        </w:rPr>
      </w:pPr>
    </w:p>
    <w:p w:rsidR="00D81BDB" w14:paraId="42EC81FB" w14:textId="77777777">
      <w:pPr>
        <w:jc w:val="center"/>
        <w:rPr>
          <w:b/>
          <w:sz w:val="26"/>
          <w:szCs w:val="26"/>
          <w:u w:val="single"/>
        </w:rPr>
      </w:pPr>
    </w:p>
    <w:p w:rsidR="00D81BDB" w14:paraId="5FE43CE2" w14:textId="77777777">
      <w:pPr>
        <w:jc w:val="center"/>
        <w:rPr>
          <w:b/>
          <w:sz w:val="26"/>
          <w:szCs w:val="26"/>
          <w:u w:val="single"/>
        </w:rPr>
      </w:pPr>
    </w:p>
    <w:p w:rsidR="00D81BDB" w:rsidP="00D81BDB" w14:paraId="7DB20E17" w14:textId="5DC88D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LÚCIA MARIA FERREIRA TENÓRIO</w:t>
      </w:r>
    </w:p>
    <w:p w:rsidR="00D81BDB" w:rsidP="00D81BDB" w14:paraId="32D396A5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:rsidR="00D81BDB" w14:paraId="5200A475" w14:textId="77777777">
      <w:pPr>
        <w:jc w:val="center"/>
        <w:rPr>
          <w:b/>
          <w:sz w:val="26"/>
          <w:szCs w:val="26"/>
          <w:u w:val="single"/>
        </w:rPr>
      </w:pPr>
    </w:p>
    <w:p w:rsidR="00D81BDB" w14:paraId="6B184315" w14:textId="77777777">
      <w:pPr>
        <w:jc w:val="center"/>
        <w:rPr>
          <w:b/>
          <w:sz w:val="26"/>
          <w:szCs w:val="26"/>
          <w:u w:val="single"/>
        </w:rPr>
      </w:pPr>
    </w:p>
    <w:p w:rsidR="00D81BDB" w14:paraId="1CD279FD" w14:textId="77777777">
      <w:pPr>
        <w:jc w:val="center"/>
        <w:rPr>
          <w:b/>
          <w:sz w:val="26"/>
          <w:szCs w:val="26"/>
          <w:u w:val="single"/>
        </w:rPr>
      </w:pPr>
    </w:p>
    <w:p w:rsidR="00D81BDB" w:rsidP="00D81BDB" w14:paraId="285195F3" w14:textId="1BC906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JOELMA FRANCO DA CUNHA</w:t>
      </w:r>
    </w:p>
    <w:p w:rsidR="00D81BDB" w:rsidP="00D81BDB" w14:paraId="5CF243C6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:rsidR="00D81BDB" w14:paraId="4ABBF923" w14:textId="77777777">
      <w:pPr>
        <w:jc w:val="center"/>
        <w:rPr>
          <w:b/>
          <w:sz w:val="26"/>
          <w:szCs w:val="26"/>
          <w:u w:val="single"/>
        </w:rPr>
      </w:pPr>
    </w:p>
    <w:sectPr>
      <w:headerReference w:type="even" r:id="rId4"/>
      <w:headerReference w:type="default" r:id="rId5"/>
      <w:footerReference w:type="default" r:id="rId6"/>
      <w:pgSz w:w="11907" w:h="16840"/>
      <w:pgMar w:top="1417" w:right="1321" w:bottom="54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7375AEF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B50B41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218F6A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15AA4DA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037614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322469" w14:paraId="2D73068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227E2C"/>
    <w:rsid w:val="003121C8"/>
    <w:rsid w:val="00322469"/>
    <w:rsid w:val="003A796B"/>
    <w:rsid w:val="00405098"/>
    <w:rsid w:val="004E6092"/>
    <w:rsid w:val="005E491E"/>
    <w:rsid w:val="005F54DA"/>
    <w:rsid w:val="00842408"/>
    <w:rsid w:val="00855DD2"/>
    <w:rsid w:val="008C4AA2"/>
    <w:rsid w:val="009D6B7C"/>
    <w:rsid w:val="00A164DC"/>
    <w:rsid w:val="00D81BDB"/>
    <w:rsid w:val="00D9258F"/>
    <w:rsid w:val="00EE45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dcterms:created xsi:type="dcterms:W3CDTF">2024-03-26T14:19:00Z</dcterms:created>
  <dcterms:modified xsi:type="dcterms:W3CDTF">2024-03-26T14:19:00Z</dcterms:modified>
</cp:coreProperties>
</file>