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F5" w:rsidRDefault="004C4EF5" w:rsidP="004C4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0BF5" w:rsidRPr="004C4EF5" w:rsidRDefault="004128D1" w:rsidP="004C4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C4E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32 DE 2024</w:t>
      </w:r>
    </w:p>
    <w:p w:rsidR="004C4EF5" w:rsidRPr="004C4EF5" w:rsidRDefault="004C4EF5" w:rsidP="004C4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C4E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45 DE 2024</w:t>
      </w:r>
    </w:p>
    <w:p w:rsidR="00B80BF5" w:rsidRPr="00B80BF5" w:rsidRDefault="00B80BF5" w:rsidP="00B80B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BF5" w:rsidRPr="00B80BF5" w:rsidRDefault="004128D1" w:rsidP="004C4EF5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DISPÕE SOBRE ABERTURA DE CRÉDITO ADICIONAL </w:t>
      </w:r>
      <w:r w:rsidR="002261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 SUPLEMENTAR, POR SUPERÁ</w:t>
      </w:r>
      <w:r w:rsidRPr="00B80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VIT FINANCEIRO DE 2023, NO VALOR DE R$ 678.000,00.</w:t>
      </w:r>
    </w:p>
    <w:p w:rsidR="00B80BF5" w:rsidRPr="00B80BF5" w:rsidRDefault="00B80BF5" w:rsidP="00B80BF5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0BF5" w:rsidRPr="00B80BF5" w:rsidRDefault="004128D1" w:rsidP="004C4EF5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80BF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80BF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80BF5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4C4EF5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B80BF5" w:rsidRPr="00B80BF5" w:rsidRDefault="00B80BF5" w:rsidP="00B80BF5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BF5" w:rsidRDefault="004128D1" w:rsidP="004C4EF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4E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1º </w:t>
      </w: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>Fica a Secretaria Municipal de Finanças autorizada a efetuar a abertura de crédito adicional especial suplementar, por Superávit Financeiro de 2023, na importância de R$ 678.000,00 (seiscentos e setenta e oito mil reais), nas seguintes classificações funcionais programáticas:</w:t>
      </w:r>
    </w:p>
    <w:p w:rsidR="004C4EF5" w:rsidRPr="004C4EF5" w:rsidRDefault="004C4EF5" w:rsidP="004C4EF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5418"/>
        <w:gridCol w:w="1302"/>
      </w:tblGrid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01.42.11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01.42.11.13.392.1003.2002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Manutenção da Unidade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3.3.60.45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Subvenções Econômicas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150.000,00</w:t>
            </w: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3.3.90.48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Outros Auxílios Financeiros a Pessoa Física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270.000,00</w:t>
            </w: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Premiações Culturais, Artísticas, Desportivas e outras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30.000,00</w:t>
            </w: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228.000,00</w:t>
            </w: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10087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Transferência Lei 14.399/2022- Aldir Blanc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Federal (Exercícios Anteriores)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73A4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TOTAL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BF5" w:rsidRPr="00B80BF5" w:rsidRDefault="004128D1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678.000,00</w:t>
            </w:r>
          </w:p>
        </w:tc>
      </w:tr>
    </w:tbl>
    <w:p w:rsidR="00B80BF5" w:rsidRPr="004C4E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80BF5" w:rsidRPr="00B80BF5" w:rsidRDefault="004128D1" w:rsidP="004C4EF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4E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2º </w:t>
      </w: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Ficam alterados os valores constantes nos anexos II e III do PPA – 2022 a 2025 e anexos V e VI da LDO de 2024, pelos valores ora suplementados nas respectivas classificações programáticas constante do artigo 1º desta Lei. </w:t>
      </w:r>
    </w:p>
    <w:p w:rsidR="00B80BF5" w:rsidRPr="00B80BF5" w:rsidRDefault="004128D1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B80BF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80BF5">
        <w:rPr>
          <w:rFonts w:ascii="Times New Roman" w:eastAsia="Times New Roman" w:hAnsi="Times New Roman" w:cs="Times New Roman"/>
          <w:lang w:eastAsia="ar-SA"/>
        </w:rPr>
        <w:tab/>
      </w:r>
    </w:p>
    <w:p w:rsidR="00B80BF5" w:rsidRDefault="004128D1" w:rsidP="004C4EF5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4E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226167" w:rsidRPr="00B80BF5" w:rsidRDefault="00226167" w:rsidP="004C4EF5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BF5" w:rsidRPr="004C4EF5" w:rsidRDefault="00B80BF5" w:rsidP="00B80BF5">
      <w:pPr>
        <w:ind w:right="283" w:firstLine="3828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4C4EF5" w:rsidRDefault="004C4EF5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226167">
        <w:rPr>
          <w:rFonts w:ascii="Times New Roman" w:hAnsi="Times New Roman" w:cs="Times New Roman"/>
          <w:sz w:val="24"/>
          <w:szCs w:val="24"/>
        </w:rPr>
        <w:t>mara Municipal de Mogi Mirim, 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6167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4C4EF5" w:rsidRPr="000000D2" w:rsidRDefault="004C4EF5" w:rsidP="004C4EF5">
      <w:pPr>
        <w:rPr>
          <w:rFonts w:ascii="Times New Roman" w:hAnsi="Times New Roman" w:cs="Times New Roman"/>
          <w:b/>
          <w:sz w:val="24"/>
          <w:szCs w:val="24"/>
        </w:rPr>
      </w:pP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C4EF5" w:rsidRPr="000000D2" w:rsidRDefault="004C4EF5" w:rsidP="004C4EF5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C4EF5" w:rsidRPr="000000D2" w:rsidRDefault="004C4EF5" w:rsidP="004C4EF5">
      <w:pPr>
        <w:rPr>
          <w:rFonts w:ascii="Times New Roman" w:hAnsi="Times New Roman" w:cs="Times New Roman"/>
          <w:b/>
          <w:sz w:val="24"/>
          <w:szCs w:val="24"/>
        </w:rPr>
      </w:pP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C4EF5" w:rsidRPr="000000D2" w:rsidRDefault="004C4EF5" w:rsidP="004C4EF5">
      <w:pPr>
        <w:rPr>
          <w:rFonts w:ascii="Times New Roman" w:hAnsi="Times New Roman" w:cs="Times New Roman"/>
          <w:b/>
          <w:sz w:val="24"/>
          <w:szCs w:val="24"/>
        </w:rPr>
      </w:pP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C4EF5" w:rsidRPr="000000D2" w:rsidRDefault="004C4EF5" w:rsidP="004C4EF5">
      <w:pPr>
        <w:rPr>
          <w:rFonts w:ascii="Times New Roman" w:hAnsi="Times New Roman" w:cs="Times New Roman"/>
          <w:b/>
          <w:sz w:val="24"/>
          <w:szCs w:val="24"/>
        </w:rPr>
      </w:pPr>
    </w:p>
    <w:p w:rsidR="004C4EF5" w:rsidRPr="000000D2" w:rsidRDefault="004C4EF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C4EF5" w:rsidRDefault="004C4EF5" w:rsidP="004C4EF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C4EF5" w:rsidRPr="000000D2" w:rsidRDefault="004C4EF5" w:rsidP="004C4EF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80BF5" w:rsidRPr="00B80BF5" w:rsidRDefault="004128D1" w:rsidP="00B80BF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80BF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32 de 2024</w:t>
      </w:r>
    </w:p>
    <w:p w:rsidR="00207677" w:rsidRPr="0000322D" w:rsidRDefault="004128D1" w:rsidP="0022616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80BF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sectPr w:rsidR="00207677" w:rsidRPr="0000322D" w:rsidSect="004C4EF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C4" w:rsidRDefault="00916EC4">
      <w:r>
        <w:separator/>
      </w:r>
    </w:p>
  </w:endnote>
  <w:endnote w:type="continuationSeparator" w:id="0">
    <w:p w:rsidR="00916EC4" w:rsidRDefault="0091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C4" w:rsidRDefault="00916EC4">
      <w:r>
        <w:separator/>
      </w:r>
    </w:p>
  </w:footnote>
  <w:footnote w:type="continuationSeparator" w:id="0">
    <w:p w:rsidR="00916EC4" w:rsidRDefault="0091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128D1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5991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128D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4C4EF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128D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322D"/>
    <w:rsid w:val="000506A0"/>
    <w:rsid w:val="001915A3"/>
    <w:rsid w:val="00193A1F"/>
    <w:rsid w:val="00207677"/>
    <w:rsid w:val="00214442"/>
    <w:rsid w:val="00217F62"/>
    <w:rsid w:val="00226167"/>
    <w:rsid w:val="0034016C"/>
    <w:rsid w:val="004128D1"/>
    <w:rsid w:val="004B1A38"/>
    <w:rsid w:val="004C4EF5"/>
    <w:rsid w:val="004F0784"/>
    <w:rsid w:val="004F1341"/>
    <w:rsid w:val="00520F7E"/>
    <w:rsid w:val="005755DE"/>
    <w:rsid w:val="00594412"/>
    <w:rsid w:val="005D4035"/>
    <w:rsid w:val="00697F7F"/>
    <w:rsid w:val="00700224"/>
    <w:rsid w:val="00916EC4"/>
    <w:rsid w:val="00A5188F"/>
    <w:rsid w:val="00A5794C"/>
    <w:rsid w:val="00A906D8"/>
    <w:rsid w:val="00AB5A74"/>
    <w:rsid w:val="00B80BF5"/>
    <w:rsid w:val="00C32D95"/>
    <w:rsid w:val="00C938B6"/>
    <w:rsid w:val="00DD73A4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CF7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CEE4-B156-47FA-9FF0-08E90B21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16</cp:revision>
  <dcterms:created xsi:type="dcterms:W3CDTF">2018-10-15T14:27:00Z</dcterms:created>
  <dcterms:modified xsi:type="dcterms:W3CDTF">2024-04-02T17:30:00Z</dcterms:modified>
</cp:coreProperties>
</file>