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91" w:rsidRPr="005B7891" w:rsidRDefault="005B7891" w:rsidP="005B7891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</w:rPr>
      </w:pPr>
      <w:r w:rsidRPr="005B7891">
        <w:rPr>
          <w:rFonts w:ascii="Times New Roman" w:hAnsi="Times New Roman" w:cs="Times New Roman"/>
          <w:b/>
          <w:color w:val="auto"/>
        </w:rPr>
        <w:t>PROJETO DE LEI Nº</w:t>
      </w:r>
      <w:r>
        <w:rPr>
          <w:rFonts w:ascii="Times New Roman" w:hAnsi="Times New Roman" w:cs="Times New Roman"/>
          <w:b/>
          <w:color w:val="auto"/>
        </w:rPr>
        <w:t xml:space="preserve"> 42 DE 2024</w:t>
      </w:r>
    </w:p>
    <w:p w:rsidR="005B7891" w:rsidRPr="005B7891" w:rsidRDefault="005B7891" w:rsidP="005B7891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91">
        <w:rPr>
          <w:rFonts w:ascii="Times New Roman" w:hAnsi="Times New Roman" w:cs="Times New Roman"/>
          <w:b/>
          <w:sz w:val="24"/>
          <w:szCs w:val="24"/>
        </w:rPr>
        <w:t>AUTORIZA O MUNICÍPIO DE MOGI MIRIM, PELO PODER EXECUTIVO, A DESAPROPRIAR, AMIGAVELMENTE, ÁREA DE TERRENO QUE ESPECIFICA</w:t>
      </w:r>
      <w:r w:rsidRPr="005B7891">
        <w:rPr>
          <w:rFonts w:ascii="Times New Roman" w:hAnsi="Times New Roman" w:cs="Times New Roman"/>
          <w:b/>
          <w:bCs/>
          <w:sz w:val="24"/>
          <w:szCs w:val="24"/>
          <w:lang w:val="pt"/>
        </w:rPr>
        <w:t>.</w:t>
      </w:r>
    </w:p>
    <w:p w:rsidR="005B7891" w:rsidRPr="005B7891" w:rsidRDefault="005B7891" w:rsidP="005B7891">
      <w:pPr>
        <w:autoSpaceDE w:val="0"/>
        <w:autoSpaceDN w:val="0"/>
        <w:adjustRightInd w:val="0"/>
        <w:ind w:left="3366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pStyle w:val="article-text"/>
        <w:spacing w:before="0" w:after="0"/>
        <w:ind w:firstLine="3740"/>
        <w:jc w:val="both"/>
        <w:rPr>
          <w:rFonts w:ascii="Times New Roman" w:hAnsi="Times New Roman" w:cs="Times New Roman"/>
          <w:bCs/>
          <w:color w:val="auto"/>
        </w:rPr>
      </w:pPr>
      <w:r w:rsidRPr="005B7891">
        <w:rPr>
          <w:rFonts w:ascii="Times New Roman" w:hAnsi="Times New Roman" w:cs="Times New Roman"/>
          <w:color w:val="auto"/>
        </w:rPr>
        <w:t>A</w:t>
      </w:r>
      <w:r w:rsidRPr="005B789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B7891">
        <w:rPr>
          <w:rFonts w:ascii="Times New Roman" w:hAnsi="Times New Roman" w:cs="Times New Roman"/>
          <w:color w:val="auto"/>
        </w:rPr>
        <w:t xml:space="preserve">aprovou e o Prefeito Municipal </w:t>
      </w:r>
      <w:r w:rsidRPr="005B7891">
        <w:rPr>
          <w:rFonts w:ascii="Times New Roman" w:hAnsi="Times New Roman" w:cs="Times New Roman"/>
          <w:b/>
          <w:color w:val="auto"/>
        </w:rPr>
        <w:t>DR. PAULO DE OLIVEIRA E SILVA</w:t>
      </w:r>
      <w:r w:rsidRPr="005B7891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B7891" w:rsidRPr="005B7891" w:rsidRDefault="005B7891" w:rsidP="005B789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Art. 1º Fica o Município de Mogi Mirim, pelo Poder Executivo, autorizado a desapropriar, amigavelmente, a área de terreno que consta pertencer a </w:t>
      </w:r>
      <w:r w:rsidRPr="005B7891">
        <w:rPr>
          <w:rFonts w:ascii="Times New Roman" w:hAnsi="Times New Roman" w:cs="Times New Roman"/>
          <w:b/>
          <w:sz w:val="24"/>
          <w:szCs w:val="24"/>
          <w:lang w:val="pt"/>
        </w:rPr>
        <w:t xml:space="preserve">Espólio de </w:t>
      </w:r>
      <w:r w:rsidRPr="005B7891">
        <w:rPr>
          <w:rFonts w:ascii="Times New Roman" w:hAnsi="Times New Roman" w:cs="Times New Roman"/>
          <w:b/>
          <w:caps/>
          <w:sz w:val="24"/>
          <w:szCs w:val="24"/>
          <w:lang w:val="pt"/>
        </w:rPr>
        <w:t>Fidelis Thomas Leal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 representado pelos herdeiros </w:t>
      </w:r>
      <w:r w:rsidRPr="005B7891">
        <w:rPr>
          <w:rFonts w:ascii="Times New Roman" w:hAnsi="Times New Roman" w:cs="Times New Roman"/>
          <w:b/>
          <w:sz w:val="24"/>
          <w:szCs w:val="24"/>
          <w:lang w:val="pt"/>
        </w:rPr>
        <w:t xml:space="preserve">ELENA ANNE LEAL e OUTROS, 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>localizada na Avenida Brasil, Bairro Santa Cruz, neste Município, Estado de São Paulo, que apresenta as seguintes medidas, divisas e confrontações abaixo descritas: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>ÁREA A DESAPROPIAR</w:t>
      </w:r>
      <w:r w:rsidRPr="005B7891">
        <w:rPr>
          <w:rFonts w:ascii="Times New Roman" w:hAnsi="Times New Roman" w:cs="Times New Roman"/>
          <w:b/>
          <w:sz w:val="24"/>
          <w:szCs w:val="24"/>
          <w:lang w:val="pt"/>
        </w:rPr>
        <w:t xml:space="preserve">: </w:t>
      </w:r>
    </w:p>
    <w:p w:rsidR="005B7891" w:rsidRPr="005B7891" w:rsidRDefault="005B789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Esta área faz parte do imóvel cadastrado no Município com 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nº 53-27-57-0020-01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e inscrito no Cartório de Registro de Imóveis com a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Transcrição nº 33 317 Fl01 do livro 3-AK</w:t>
      </w:r>
      <w:r w:rsidRPr="005B7891">
        <w:rPr>
          <w:rFonts w:ascii="Times New Roman" w:hAnsi="Times New Roman" w:cs="Times New Roman"/>
          <w:b/>
          <w:sz w:val="24"/>
          <w:szCs w:val="24"/>
          <w:lang w:val="pt"/>
        </w:rPr>
        <w:t xml:space="preserve">,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localizada no Bairro Santa Cruz, Município de Mogi Mirim, comarca de Mogi Mirim, com área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2.383,22 m².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 presente descrição inicia no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“9.1”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, localizado a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30,80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“09”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, que está localizado na margem da Rua Benedito Vaz e faz divisa com o imóvel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Helena Anne Leal e outros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e a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área objeto desta descrição;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segue em curva à esquerda com arco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11,00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com um raio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6,50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“9.2”;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segue em linha reta ainda confrontando com o referido imóvel numa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32,21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e azimute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316°39’58’’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“9.3”;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deflete à direita com azimute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317°50’43’’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numa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39,02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“9.4”;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daí segue em curva à esquerda com arco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9,93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e raio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6,50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“9.5”;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deflete à direita confrontando com a Avenida Professora Maria José Galvão </w:t>
      </w:r>
      <w:proofErr w:type="spellStart"/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>Brunialti</w:t>
      </w:r>
      <w:proofErr w:type="spellEnd"/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com azimute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230°27’19’’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por 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31,80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“11”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que está cravado no eixo do córrego Santo Antônio; daí deflete à direita e segue em linha reta pelo alinhamento do  córrego </w:t>
      </w:r>
      <w:proofErr w:type="spellStart"/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>Sto</w:t>
      </w:r>
      <w:proofErr w:type="spellEnd"/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Antônio ,com azimute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314°45’19’’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numa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86,51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“10”;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deflete à direita e segue em linha reta com azimute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53°17’02’’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numa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36,87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confrontando com a faixa de domínio do córrego Santo Antônio e com a Avenida Brasil 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“9.1”,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ponto de partida, desta descrição perimétrica , perfazendo uma área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2.383,22 m².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Art. 2º A área de que trata a presente Lei será desapropriada para fins de prolongamento da Avenida Brasil, entre a Rua Benedito Vaz e a Avenida Maria José Galvão </w:t>
      </w:r>
      <w:proofErr w:type="spellStart"/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>Brunialti</w:t>
      </w:r>
      <w:proofErr w:type="spellEnd"/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>, conforme estabelecido nos autos do Processo Administrativo nº 14787/2023.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lastRenderedPageBreak/>
        <w:t>Art. 3º A desapropriação será amigável e a forma de pagamento será efetuada em comum acordo entre as partes.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>Art. 4º As despesas decorrentes com a execução da presente Lei correrão por conta de dotação orçamentária própria, suplementada se necessário.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bookmarkStart w:id="0" w:name="_GoBack"/>
      <w:bookmarkEnd w:id="0"/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>Art. 5º Esta Lei entra em vigor na data de sua publicação.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>Prefeitura de Mogi Mirim, 4 de abril de 2 024.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/>
          <w:bCs/>
          <w:sz w:val="24"/>
          <w:szCs w:val="24"/>
          <w:lang w:val="pt"/>
        </w:rPr>
        <w:t>DR. PAULO DE OLIVEIRA E SILVA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                   Prefeito Municipal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42 de 2024</w:t>
      </w:r>
    </w:p>
    <w:p w:rsidR="005B7891" w:rsidRPr="005B7891" w:rsidRDefault="005B789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/>
          <w:bCs/>
          <w:sz w:val="24"/>
          <w:szCs w:val="24"/>
          <w:lang w:val="pt"/>
        </w:rPr>
        <w:t>Autoria: Prefeito Municipal</w:t>
      </w:r>
    </w:p>
    <w:p w:rsidR="0034016C" w:rsidRPr="005B7891" w:rsidRDefault="00900F2F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5B789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5B789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207677" w:rsidRPr="005B789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5B7891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D1" w:rsidRDefault="007A55D1">
      <w:r>
        <w:separator/>
      </w:r>
    </w:p>
  </w:endnote>
  <w:endnote w:type="continuationSeparator" w:id="0">
    <w:p w:rsidR="007A55D1" w:rsidRDefault="007A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D1" w:rsidRDefault="007A55D1">
      <w:r>
        <w:separator/>
      </w:r>
    </w:p>
  </w:footnote>
  <w:footnote w:type="continuationSeparator" w:id="0">
    <w:p w:rsidR="007A55D1" w:rsidRDefault="007A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00F2F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08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00F2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900F2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B7891"/>
    <w:rsid w:val="005D4035"/>
    <w:rsid w:val="00697F7F"/>
    <w:rsid w:val="00700224"/>
    <w:rsid w:val="007A55D1"/>
    <w:rsid w:val="00900F2F"/>
    <w:rsid w:val="00A5188F"/>
    <w:rsid w:val="00A5794C"/>
    <w:rsid w:val="00A906D8"/>
    <w:rsid w:val="00AB5A74"/>
    <w:rsid w:val="00C32D95"/>
    <w:rsid w:val="00C938B6"/>
    <w:rsid w:val="00DE5AAE"/>
    <w:rsid w:val="00DE675E"/>
    <w:rsid w:val="00E937F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B789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2024-04-05T18:01:00Z</dcterms:modified>
</cp:coreProperties>
</file>