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2921B" w14:textId="591E1ADF" w:rsidR="007545D4" w:rsidRPr="007545D4" w:rsidRDefault="007545D4" w:rsidP="007545D4">
      <w:pPr>
        <w:ind w:left="382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PROJETO DE LEI N°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 xml:space="preserve"> 48 DE 2024</w:t>
      </w:r>
    </w:p>
    <w:p w14:paraId="1B9C0BD3" w14:textId="77777777" w:rsidR="007545D4" w:rsidRPr="007545D4" w:rsidRDefault="007545D4" w:rsidP="007545D4">
      <w:pPr>
        <w:suppressAutoHyphens/>
        <w:ind w:left="382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</w:pPr>
    </w:p>
    <w:p w14:paraId="4C7E5459" w14:textId="77777777" w:rsidR="007545D4" w:rsidRPr="007545D4" w:rsidRDefault="007545D4" w:rsidP="007545D4">
      <w:pPr>
        <w:suppressAutoHyphens/>
        <w:ind w:left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DISPÕE SOBRE A REESTRUTURAÇÃO DO CONSELHO MUNICIPAL DE ESPORTE, JUVENTUDE E LAZER, E DÁ OUTRAS PROVIDÊNCIAS.</w:t>
      </w:r>
    </w:p>
    <w:p w14:paraId="2576CB1A" w14:textId="77777777" w:rsidR="007545D4" w:rsidRPr="007545D4" w:rsidRDefault="007545D4" w:rsidP="007545D4">
      <w:pPr>
        <w:widowControl w:val="0"/>
        <w:suppressAutoHyphens/>
        <w:ind w:firstLine="378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14:paraId="595A6615" w14:textId="77777777" w:rsidR="007545D4" w:rsidRPr="007545D4" w:rsidRDefault="007545D4" w:rsidP="007545D4">
      <w:pPr>
        <w:widowControl w:val="0"/>
        <w:suppressAutoHyphens/>
        <w:ind w:firstLine="3782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545D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>A</w:t>
      </w:r>
      <w:r w:rsidRPr="007545D4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Câmara Municipal de Mogi Mirim </w:t>
      </w:r>
      <w:r w:rsidRPr="007545D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aprovou e o Prefeito </w:t>
      </w:r>
      <w:r w:rsidRPr="007545D4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DR. PAULO DE OLIVEIRA E SILVA </w:t>
      </w:r>
      <w:r w:rsidRPr="007545D4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sanciona e promulga a seguinte Lei: </w:t>
      </w:r>
      <w:r w:rsidRPr="007545D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</w:t>
      </w:r>
    </w:p>
    <w:p w14:paraId="7C0B11F6" w14:textId="77777777" w:rsidR="007545D4" w:rsidRPr="007545D4" w:rsidRDefault="007545D4" w:rsidP="007545D4">
      <w:pPr>
        <w:suppressAutoHyphens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4FBCFE81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Art. 1º Fica reestruturado o </w:t>
      </w:r>
      <w:r w:rsidRPr="007545D4">
        <w:rPr>
          <w:rFonts w:ascii="Times New Roman" w:eastAsia="SimSun" w:hAnsi="Times New Roman" w:cs="Times New Roman"/>
          <w:b/>
          <w:kern w:val="2"/>
          <w:sz w:val="24"/>
          <w:szCs w:val="24"/>
        </w:rPr>
        <w:t>CONSELHO MUNICIPAL DE ESPORTE, JUVENTUDE E LAZER</w:t>
      </w: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, como sendo órgão de caráter permanente, normativo, deliberativo, fiscalizador e consultivo das Políticas Públicas voltadas para o Esporte, Juventude e Lazer do Município de Mogi Mirim, sendo vinculado à Secretaria Municipal de Esporte, Juventude e Lazer, tendo suas atribuições, competências, estrutura e funcionamento definidos nesta Lei.</w:t>
      </w:r>
    </w:p>
    <w:p w14:paraId="207C89A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4BACAD9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Art. 2° Compete ao Conselho Municipal de Esporte, Juventude e Lazer: </w:t>
      </w:r>
    </w:p>
    <w:p w14:paraId="6D04E39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F9BDBE3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acompanhar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a programação anual do município para atividades de esporte, juventude e lazer, contribuindo na elaboração do Plano Municipal de Esporte, Juventude e Lazer, zelando pela sua execução;</w:t>
      </w:r>
    </w:p>
    <w:p w14:paraId="494F90F8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0C795D87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propor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políticas municipais de Esporte, Juventude e Lazer no âmbito municipal;</w:t>
      </w:r>
    </w:p>
    <w:p w14:paraId="2705B8F2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2194D889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III - propor políticas municipais para o incentivo ao esporte amador;</w:t>
      </w:r>
    </w:p>
    <w:p w14:paraId="6643B138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4DF2AD0D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IV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atuar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na formulação de estratégias para a política de esporte, juventude e lazer no município;</w:t>
      </w:r>
    </w:p>
    <w:p w14:paraId="71E5A14A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11697E5C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V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propor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prioridade para a aplicação dos recursos financeiros municipais destinados ao esporte;</w:t>
      </w:r>
    </w:p>
    <w:p w14:paraId="1721473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2B6FBB9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VI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propor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e definir critérios, junto a Secretaria de Esporte, Juventude e Lazer, para a concessão de subvenção, auxílio, ou qualquer outro tipo de ajuda financeira municipal destinada ao esporte;</w:t>
      </w:r>
    </w:p>
    <w:p w14:paraId="70E3DF1E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0F365ED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VII – definir critérios, junto à Secretaria de Esporte, juventude e Lazer, para permissão de uso de espaço público;</w:t>
      </w:r>
    </w:p>
    <w:p w14:paraId="449A21D2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8103E58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VIII - apreciar e definir critérios para a celebração de contratos ou convênios com o Município e Organizações da Sociedade Civil (OSC) ou privadas, promotoras de eventos esportivos e de lazer, acompanhando e fiscalizando a execução orçamentária dos recursos, conforme a legislação vigente;</w:t>
      </w:r>
    </w:p>
    <w:p w14:paraId="523493A1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46106347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IX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elaborar e aprovar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seu regimento interno e suas alterações;</w:t>
      </w:r>
    </w:p>
    <w:p w14:paraId="7DBD61D2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55EBCFB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X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articular-se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com órgãos federais, estaduais e municipais, voltados às atividades esportivas, de modo a assegurar o conhecimento da realidade esportiva e de lazer do município e o desenvolvimento equilibrado dos programas esportivos e de lazer existentes;</w:t>
      </w:r>
    </w:p>
    <w:p w14:paraId="7E84E79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4BB54FBD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XI – incentivar o aperfeiçoamento e a valorização dos profissionais de esporte;</w:t>
      </w:r>
    </w:p>
    <w:p w14:paraId="05C0F562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6925D68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XII – criar normativas para o funcionamento do Conselho, bem como editar resoluções e deliberações das matérias aprovadas pela plenária.</w:t>
      </w:r>
    </w:p>
    <w:p w14:paraId="48165073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1B19144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3° O Conselho Municipal de Esporte, Juventude e Lazer será paritário, composto de 10 (dez) membros titulares e igual número de suplentes, sendo 05 (cinco) representantes do Poder Público e 05 (cinco) representantes da Sociedade Civil, tendo a seguinte composição:</w:t>
      </w:r>
    </w:p>
    <w:p w14:paraId="2C2CEDF2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2B12F2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I - Poder Público Municipal:</w:t>
      </w:r>
    </w:p>
    <w:p w14:paraId="726C08D8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359C407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a) um representante da Secretaria de Esporte, Juventude e Lazer;</w:t>
      </w:r>
    </w:p>
    <w:p w14:paraId="466170E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2334B0F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b) um representante da Secretaria de Educação;</w:t>
      </w:r>
    </w:p>
    <w:p w14:paraId="3776FC21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AB3617E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c) um representante da Secretaria de Assistência Social;</w:t>
      </w:r>
    </w:p>
    <w:p w14:paraId="7EB00100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41236239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d) um representante da Secretaria de Cultura e Turismo;</w:t>
      </w:r>
    </w:p>
    <w:p w14:paraId="057BFD0D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00A7951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e) um representante da Secretaria de Saúde;</w:t>
      </w:r>
    </w:p>
    <w:p w14:paraId="38107EFC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BE45047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II - Sociedade Civil:</w:t>
      </w:r>
    </w:p>
    <w:p w14:paraId="30E8AB1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8F7FEB2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a) um representante de Professores de Educação Física;</w:t>
      </w:r>
    </w:p>
    <w:p w14:paraId="0CF2EA1A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E0BAF73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b) um representante das Associações ou Organizações da Sociedade Civil (OSC) que atendam pessoas da terceira idade;</w:t>
      </w:r>
    </w:p>
    <w:p w14:paraId="0156BDFA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7C2C23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c) um representante de escolas e Entidades Esportivas, sem fins lucrativos, que desenvolvam atividades esportivas;</w:t>
      </w:r>
    </w:p>
    <w:p w14:paraId="05A179C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1EC94C0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lastRenderedPageBreak/>
        <w:t>d) um representante de Associações ou Organizações da Sociedade Civil (OSC) que atendam pessoas com deficiência;</w:t>
      </w:r>
    </w:p>
    <w:p w14:paraId="2B75F9F0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80246C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e) um representante das modalidades esportivas.</w:t>
      </w:r>
    </w:p>
    <w:p w14:paraId="3A620AEC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E49D64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4° Os representantes do Poder Público serão de livre escolha do Prefeito, mediante indicação dos responsáveis diretos pelas Secretarias.</w:t>
      </w:r>
    </w:p>
    <w:p w14:paraId="51AE33C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2304B51B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5° Os representantes da Sociedade Civil serão escolhidos mediante indicações dos dirigentes das entidades ou responsável direto.</w:t>
      </w:r>
    </w:p>
    <w:p w14:paraId="06A48A8E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1641079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Art. 6º Os membros efetivos e suplentes do Conselho Municipal de Esporte, Juventude e Lazer serão nomeados pelo Prefeito Municipal, respeitadas as indicações previstas nesta Lei. </w:t>
      </w:r>
    </w:p>
    <w:p w14:paraId="26D8D637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79EB0F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7° As reuniões ordinárias do Conselho Municipal de Esporte, Juventude e Lazer acontecerão mensalmente e as reuniões extraordinárias, na forma determinada pelo seu Regimento Interno.</w:t>
      </w:r>
    </w:p>
    <w:p w14:paraId="4DF76A97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27C0F68D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8° Os membros do Conselho Municipal de Esporte, Juventude e Lazer terão um mandato de 2 (dois) anos, podendo ser reconduzidos por mais um mandato de igual período, enquanto no desempenho das funções ou cargos aos quais foram nomeados e/ou indicados.</w:t>
      </w:r>
    </w:p>
    <w:p w14:paraId="30BF54F1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372A7399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9° O Conselho reger-se-á, no que se refere aos seus membros, pelas seguintes disposições.</w:t>
      </w:r>
    </w:p>
    <w:p w14:paraId="72A18A72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3A493DC3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o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exercício da função de Conselheiro não será remunerado, sendo considerado serviço público relevante;</w:t>
      </w:r>
    </w:p>
    <w:p w14:paraId="26D32F8B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0ED3A8D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os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membros poderão ser substituídos, a qualquer tempo, mediante solicitação da entidade ou autoridade responsável por sua indicação, apresentada ao Presidente do Conselho;</w:t>
      </w:r>
    </w:p>
    <w:p w14:paraId="6900DC3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10C952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III - deverá ser substituído o Conselheiro que deixar de comparecer, sem justificativa, a três reuniões ordinárias consecutivas ou a três reuniões extraordinárias devidamente convocadas.</w:t>
      </w:r>
    </w:p>
    <w:p w14:paraId="3AC2BFFA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C4BA63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IV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o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prazo para justificar a ausência é de 05 (cinco) dias úteis, a contar da data da reunião em que se verificou o fato.</w:t>
      </w:r>
    </w:p>
    <w:p w14:paraId="5D35A337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DC35722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10. A Diretoria Executiva do Conselho Municipal de Esporte, Juventude e Lazer de Mogi Mirim será composta da seguinte estrutura, escolhidos dentre seus membros:</w:t>
      </w:r>
    </w:p>
    <w:p w14:paraId="79F2B19A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E9463B1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I – Presidente;</w:t>
      </w:r>
    </w:p>
    <w:p w14:paraId="4DC17C27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12C4D1F1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lastRenderedPageBreak/>
        <w:t>II - Vice-Presidente;</w:t>
      </w:r>
    </w:p>
    <w:p w14:paraId="23B6C200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353D3D5D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III - 1° Secretário (a);</w:t>
      </w:r>
    </w:p>
    <w:p w14:paraId="0967D79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FC6047B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IV - 2° Secretário (a).</w:t>
      </w:r>
    </w:p>
    <w:p w14:paraId="1AA6D9F9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0E04DF88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§ 1° O Presidente do Conselho de Esporte, Juventude e Lazer, bem como seu Vice-Presidente, lº Secretário (a) e 2º Secretário (a) serão escolhidos mediante votação dentre os seus membros por maioria absoluta, devendo haver, no que tange à Presidência e a Vice-Presidência, uma alternância entre as entidades governamentais e não-governamentais.</w:t>
      </w:r>
    </w:p>
    <w:p w14:paraId="6C000F1D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950B9E7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§ 2° O mandato da Diretoria Executiva será de 02 (dois) anos e será permitida uma única recondução dos membros.</w:t>
      </w:r>
    </w:p>
    <w:p w14:paraId="08F8C231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4A3E7B29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11. Compete ao Presidente:</w:t>
      </w:r>
    </w:p>
    <w:p w14:paraId="5A07B7EC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527C561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convocar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as reuniões do Conselho, dando ciência a seus membros;</w:t>
      </w:r>
    </w:p>
    <w:p w14:paraId="11CC029E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A8D1BEC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organizar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a ordem do dia das reuniões;</w:t>
      </w:r>
    </w:p>
    <w:p w14:paraId="7275133C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106FD139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III - abrir, prorrogar, presidir, encerrar e suspender as reuniões do Conselho;</w:t>
      </w:r>
    </w:p>
    <w:p w14:paraId="2CBA24E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C26069B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IV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representar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o Conselho ou delegar poderes aos seus membros para que façam essa representação;</w:t>
      </w:r>
    </w:p>
    <w:p w14:paraId="59D868F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E3F7A8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V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coordenar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os trabalhos durante as reuniões;</w:t>
      </w:r>
    </w:p>
    <w:p w14:paraId="444DADF2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316E943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VI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propor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ao Conselho alterações em seu Regimento Interno;</w:t>
      </w:r>
    </w:p>
    <w:p w14:paraId="50FFB310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                                         </w:t>
      </w:r>
    </w:p>
    <w:p w14:paraId="7C85533C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VII – assinar todos os documentos expedidos pelo Conselho Municipal de Esporte, Juventude e Lazer;</w:t>
      </w:r>
    </w:p>
    <w:p w14:paraId="21D7309E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770CEC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VIII - convidar pessoas de notória especialização em assuntos ligados ao esporte e lazer para participarem das reuniões ordinárias e extraordinárias, quando o assunto a ser tratado em pauta for pertinente a estas.</w:t>
      </w:r>
    </w:p>
    <w:p w14:paraId="1DB976AC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F0A57C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12. Compete ao Vice-Presidente:</w:t>
      </w:r>
    </w:p>
    <w:p w14:paraId="7AD78A4B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39E1673E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substituir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o Presidente em seus impedimentos;</w:t>
      </w:r>
    </w:p>
    <w:p w14:paraId="1742831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6DAB49AA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Il - auxiliar o Presidente nos trabalhos.</w:t>
      </w:r>
    </w:p>
    <w:p w14:paraId="5F35EFD3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872ABFA" w14:textId="509FE425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13. Compete ao 1º Secretário (a):</w:t>
      </w:r>
    </w:p>
    <w:p w14:paraId="623C875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lastRenderedPageBreak/>
        <w:t xml:space="preserve">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dirigir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os serviços da secretaria;</w:t>
      </w:r>
    </w:p>
    <w:p w14:paraId="4720CF46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0BC92E3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receber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toda correspondência dirigida ao Conselho Municipal de Esporte, Juventude e Lazer, dando-lhe destino correto;</w:t>
      </w:r>
    </w:p>
    <w:p w14:paraId="6D5BDBDD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80E9F79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III - redigir e assinar as correspondências junto ao presidente;</w:t>
      </w:r>
    </w:p>
    <w:p w14:paraId="6408DE4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4343B38A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IV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redigir, elaborar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e ler as atas das reuniões e assembleias;</w:t>
      </w:r>
    </w:p>
    <w:p w14:paraId="174B90F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490654A3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V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cadastrar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e manter atualizada a composição de conselheiros;</w:t>
      </w:r>
    </w:p>
    <w:p w14:paraId="12E9CE6E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2EA103F1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VI - 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elaborar</w:t>
      </w:r>
      <w:proofErr w:type="gramEnd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o relatório anual das atividades da Diretoria.</w:t>
      </w:r>
    </w:p>
    <w:p w14:paraId="7220EDF1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4553BF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14. Compete ao 2º Secretário (a):</w:t>
      </w:r>
    </w:p>
    <w:p w14:paraId="04EB92D0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 xml:space="preserve">                                 </w:t>
      </w:r>
    </w:p>
    <w:p w14:paraId="5C6BDBB3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I – Substituir o 1º Secretário (a) em seus impedimentos.</w:t>
      </w:r>
    </w:p>
    <w:p w14:paraId="30D84D53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51B472F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15. Ao Conselho Municipal de Esporte, Juventude e Lazer é facultado formar comissões provisórias ou permanentes, objetivando apresentar projetos e propor medidas que contribuam para a concretização de suas políticas, que estarão disponíveis no Regimento Interno.</w:t>
      </w:r>
    </w:p>
    <w:p w14:paraId="3286D4B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99AD654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16. Todas as resoluções, deliberações e editais do Conselho Municipal de Esporte, Juventude e Lazer deverão ser publicadas no Jornal Oficial do Município e disponíveis na casa dos Conselhos Municipais</w:t>
      </w:r>
      <w:proofErr w:type="gramStart"/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. .</w:t>
      </w:r>
      <w:proofErr w:type="gramEnd"/>
    </w:p>
    <w:p w14:paraId="441D45A8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320622A9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17. O Conselho elaborará seu Regimento Interno, que terá vigência após publicação de Decreto do Prefeito Municipal, no prazo de 90 (noventa) dias após a vigência desta Lei.</w:t>
      </w:r>
    </w:p>
    <w:p w14:paraId="306C8510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4E397E38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18. Fica o Chefe do Poder Executivo Municipal autorizado a abrir créditos adicionais especiais no Orçamento Geral do Município, para atender as despesas do Conselho Municipal de Esporte, Juventude e Lazer.</w:t>
      </w:r>
    </w:p>
    <w:p w14:paraId="0EAC0828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78C1A9E3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19. Esta Lei entra em vigor na data de sua publicação.</w:t>
      </w:r>
    </w:p>
    <w:p w14:paraId="389F74FB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857A36A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t>Art. 20.  Revoga-se a Lei Municipal n° 6.406/2022.</w:t>
      </w:r>
    </w:p>
    <w:p w14:paraId="3524F85E" w14:textId="77777777" w:rsidR="007545D4" w:rsidRPr="007545D4" w:rsidRDefault="007545D4" w:rsidP="007545D4">
      <w:pPr>
        <w:suppressAutoHyphens/>
        <w:ind w:firstLine="3828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595781EC" w14:textId="21004B57" w:rsidR="007545D4" w:rsidRPr="007545D4" w:rsidRDefault="007545D4" w:rsidP="007545D4">
      <w:pPr>
        <w:suppressAutoHyphens/>
        <w:ind w:firstLine="3780"/>
        <w:rPr>
          <w:rFonts w:ascii="Times New Roman" w:eastAsia="Times New Roman" w:hAnsi="Times New Roman" w:cs="Times New Roman"/>
          <w:kern w:val="2"/>
          <w:sz w:val="24"/>
          <w:szCs w:val="24"/>
          <w:lang w:eastAsia="pt-BR"/>
        </w:rPr>
      </w:pPr>
      <w:r w:rsidRPr="007545D4">
        <w:rPr>
          <w:rFonts w:ascii="Times New Roman" w:eastAsia="Times New Roman" w:hAnsi="Times New Roman" w:cs="Times New Roman"/>
          <w:kern w:val="2"/>
          <w:sz w:val="24"/>
          <w:szCs w:val="24"/>
          <w:lang w:eastAsia="pt-BR"/>
        </w:rPr>
        <w:t>Prefeitura de Mogi Mirim, 15 de abril de 2 024.</w:t>
      </w:r>
    </w:p>
    <w:p w14:paraId="0D202716" w14:textId="77777777" w:rsidR="007545D4" w:rsidRPr="007545D4" w:rsidRDefault="007545D4" w:rsidP="007545D4">
      <w:pPr>
        <w:suppressAutoHyphens/>
        <w:ind w:firstLine="37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/>
        </w:rPr>
      </w:pPr>
    </w:p>
    <w:p w14:paraId="25882B85" w14:textId="77777777" w:rsidR="007545D4" w:rsidRPr="007545D4" w:rsidRDefault="007545D4" w:rsidP="007545D4">
      <w:pPr>
        <w:suppressAutoHyphens/>
        <w:ind w:firstLine="3780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b/>
          <w:kern w:val="2"/>
          <w:sz w:val="24"/>
          <w:szCs w:val="24"/>
        </w:rPr>
        <w:t>DR. PAULO DE OLIVEIRA E SILVA</w:t>
      </w:r>
    </w:p>
    <w:p w14:paraId="73FA4D74" w14:textId="77777777" w:rsidR="007545D4" w:rsidRPr="007545D4" w:rsidRDefault="007545D4" w:rsidP="007545D4">
      <w:pPr>
        <w:suppressAutoHyphens/>
        <w:ind w:firstLine="378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kern w:val="2"/>
          <w:sz w:val="24"/>
          <w:szCs w:val="24"/>
        </w:rPr>
        <w:lastRenderedPageBreak/>
        <w:t xml:space="preserve">                 Prefeito Municipal</w:t>
      </w:r>
    </w:p>
    <w:p w14:paraId="647A478F" w14:textId="77777777" w:rsidR="007545D4" w:rsidRPr="007545D4" w:rsidRDefault="007545D4" w:rsidP="007545D4">
      <w:pPr>
        <w:suppressAutoHyphens/>
        <w:ind w:firstLine="3780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421832DC" w14:textId="77777777" w:rsidR="007545D4" w:rsidRPr="007545D4" w:rsidRDefault="007545D4" w:rsidP="007545D4">
      <w:pPr>
        <w:suppressAutoHyphens/>
        <w:rPr>
          <w:rFonts w:ascii="Times New Roman" w:eastAsia="SimSun" w:hAnsi="Times New Roman" w:cs="Times New Roman"/>
          <w:kern w:val="2"/>
          <w:sz w:val="24"/>
          <w:szCs w:val="24"/>
        </w:rPr>
      </w:pPr>
    </w:p>
    <w:p w14:paraId="3563E9B4" w14:textId="21839961" w:rsidR="007545D4" w:rsidRPr="007545D4" w:rsidRDefault="007545D4" w:rsidP="007545D4">
      <w:pPr>
        <w:suppressAutoHyphens/>
        <w:rPr>
          <w:rFonts w:ascii="Times New Roman" w:eastAsia="SimSun" w:hAnsi="Times New Roman" w:cs="Times New Roman"/>
          <w:b/>
          <w:kern w:val="2"/>
          <w:sz w:val="20"/>
          <w:szCs w:val="20"/>
        </w:rPr>
      </w:pPr>
      <w:r w:rsidRPr="007545D4">
        <w:rPr>
          <w:rFonts w:ascii="Times New Roman" w:eastAsia="SimSun" w:hAnsi="Times New Roman" w:cs="Times New Roman"/>
          <w:b/>
          <w:kern w:val="2"/>
          <w:sz w:val="20"/>
          <w:szCs w:val="20"/>
        </w:rPr>
        <w:t>Projeto de Lei n°</w:t>
      </w:r>
      <w:r>
        <w:rPr>
          <w:rFonts w:ascii="Times New Roman" w:eastAsia="SimSun" w:hAnsi="Times New Roman" w:cs="Times New Roman"/>
          <w:b/>
          <w:kern w:val="2"/>
          <w:sz w:val="20"/>
          <w:szCs w:val="20"/>
        </w:rPr>
        <w:t xml:space="preserve"> 48 de 2024</w:t>
      </w:r>
    </w:p>
    <w:p w14:paraId="550978AE" w14:textId="77777777" w:rsidR="007545D4" w:rsidRPr="007545D4" w:rsidRDefault="007545D4" w:rsidP="007545D4">
      <w:pPr>
        <w:suppressAutoHyphens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545D4">
        <w:rPr>
          <w:rFonts w:ascii="Times New Roman" w:eastAsia="SimSun" w:hAnsi="Times New Roman" w:cs="Times New Roman"/>
          <w:b/>
          <w:kern w:val="2"/>
          <w:sz w:val="20"/>
          <w:szCs w:val="20"/>
        </w:rPr>
        <w:t>Autoria: Prefeito Municipal</w:t>
      </w:r>
    </w:p>
    <w:p w14:paraId="1196A98E" w14:textId="67678054" w:rsidR="0034016C" w:rsidRPr="00193A1F" w:rsidRDefault="00000000" w:rsidP="0034016C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14:paraId="5BF35FFC" w14:textId="77777777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4814D3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30F63" w14:textId="77777777" w:rsidR="004814D3" w:rsidRDefault="004814D3">
      <w:r>
        <w:separator/>
      </w:r>
    </w:p>
  </w:endnote>
  <w:endnote w:type="continuationSeparator" w:id="0">
    <w:p w14:paraId="04455665" w14:textId="77777777" w:rsidR="004814D3" w:rsidRDefault="004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3D32A" w14:textId="77777777" w:rsidR="004814D3" w:rsidRDefault="004814D3">
      <w:r>
        <w:separator/>
      </w:r>
    </w:p>
  </w:footnote>
  <w:footnote w:type="continuationSeparator" w:id="0">
    <w:p w14:paraId="07F2A03B" w14:textId="77777777" w:rsidR="004814D3" w:rsidRDefault="0048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18864" w14:textId="77777777" w:rsidR="004F0784" w:rsidRDefault="00000000" w:rsidP="0034016C">
    <w:pPr>
      <w:framePr w:w="26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 wp14:anchorId="0EECE6E8" wp14:editId="316302FC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77100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14:paraId="720A5458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1152A304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520F7E">
      <w:rPr>
        <w:rFonts w:ascii="Arial" w:hAnsi="Arial"/>
        <w:b/>
        <w:sz w:val="34"/>
      </w:rPr>
      <w:t>PREFEITURA</w:t>
    </w:r>
    <w:r>
      <w:rPr>
        <w:rFonts w:ascii="Arial" w:hAnsi="Arial"/>
        <w:b/>
        <w:sz w:val="34"/>
      </w:rPr>
      <w:t xml:space="preserve"> MUNICIPAL DE MOGI MIRIM</w:t>
    </w:r>
  </w:p>
  <w:p w14:paraId="2A448B6C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14:paraId="22A58634" w14:textId="77777777"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4016C"/>
    <w:rsid w:val="004814D3"/>
    <w:rsid w:val="004F0784"/>
    <w:rsid w:val="004F1341"/>
    <w:rsid w:val="00520F7E"/>
    <w:rsid w:val="005755DE"/>
    <w:rsid w:val="00594412"/>
    <w:rsid w:val="005D4035"/>
    <w:rsid w:val="00697F7F"/>
    <w:rsid w:val="00700224"/>
    <w:rsid w:val="007545D4"/>
    <w:rsid w:val="00A5188F"/>
    <w:rsid w:val="00A5794C"/>
    <w:rsid w:val="00A906D8"/>
    <w:rsid w:val="00AB5A74"/>
    <w:rsid w:val="00C32D95"/>
    <w:rsid w:val="00C938B6"/>
    <w:rsid w:val="00DE5AAE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FE3D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1336</Words>
  <Characters>7218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12</cp:revision>
  <dcterms:created xsi:type="dcterms:W3CDTF">2018-10-15T14:27:00Z</dcterms:created>
  <dcterms:modified xsi:type="dcterms:W3CDTF">2024-04-16T19:45:00Z</dcterms:modified>
</cp:coreProperties>
</file>