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3F0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177/2024</w:t>
      </w:r>
    </w:p>
    <w:p w:rsidR="0049302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23F0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Pr="0049302A" w:rsidR="0049302A">
        <w:rPr>
          <w:rFonts w:ascii="Calibri" w:hAnsi="Calibri" w:cs="Calibri"/>
          <w:color w:val="000000"/>
          <w:sz w:val="24"/>
          <w:szCs w:val="24"/>
        </w:rPr>
        <w:t>MOÇÃO DE APOIO PARA A IMPLEMENTAÇÃO DO NÍVEL SUPERIOR PARA OS ESCREVENTES TÉCNICOS JUDICIÁRIOS DO TRIBUNAL DE JUSTIÇA DO ESTADO DE SÃO PAULO.</w:t>
      </w:r>
    </w:p>
    <w:p w:rsidR="00423F0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423F0C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423F0C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423F0C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423F0C" w:rsidRPr="00942667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4"/>
        </w:rPr>
      </w:pPr>
    </w:p>
    <w:p w:rsidR="00423F0C" w:rsidRPr="00942667">
      <w:pPr>
        <w:spacing w:line="360" w:lineRule="auto"/>
        <w:jc w:val="both"/>
        <w:rPr>
          <w:sz w:val="18"/>
        </w:rPr>
      </w:pPr>
      <w:r w:rsidRPr="00942667">
        <w:rPr>
          <w:rFonts w:ascii="Calibri" w:hAnsi="Calibri" w:cs="Calibri"/>
          <w:sz w:val="22"/>
          <w:szCs w:val="24"/>
        </w:rPr>
        <w:tab/>
      </w:r>
      <w:r w:rsidRPr="00942667">
        <w:rPr>
          <w:rFonts w:ascii="Calibri" w:hAnsi="Calibri" w:cs="Calibri"/>
          <w:sz w:val="22"/>
          <w:szCs w:val="24"/>
        </w:rPr>
        <w:t xml:space="preserve">Requeremos à Mesa, na forma regimental de estilo depois de ouvido o Douto Plenário, e de acordo com o Art. 162, combinado com Art. 152 §2º do Regimento Interno Vigente, seja registrado em ata de nossos trabalhos </w:t>
      </w:r>
      <w:r w:rsidRPr="0049302A" w:rsidR="0049302A">
        <w:rPr>
          <w:rFonts w:ascii="Calibri" w:hAnsi="Calibri" w:cs="Calibri"/>
          <w:sz w:val="22"/>
          <w:szCs w:val="24"/>
        </w:rPr>
        <w:t>MOÇÃO DE APOIO PARA A IMPLEMENTAÇÃO DO NÍVEL SUPERIOR PARA OS ESCREVENTES TÉCNICOS JUDICIÁRIOS DO TRIBUNAL DE</w:t>
      </w:r>
      <w:r w:rsidR="0049302A">
        <w:rPr>
          <w:rFonts w:ascii="Calibri" w:hAnsi="Calibri" w:cs="Calibri"/>
          <w:sz w:val="22"/>
          <w:szCs w:val="24"/>
        </w:rPr>
        <w:t xml:space="preserve"> JUSTIÇA DO ESTADO DE SÃO PAULO</w:t>
      </w:r>
      <w:r w:rsidRPr="00942667">
        <w:rPr>
          <w:rFonts w:ascii="Calibri" w:hAnsi="Calibri" w:cs="Calibri"/>
          <w:sz w:val="22"/>
          <w:szCs w:val="24"/>
        </w:rPr>
        <w:t xml:space="preserve">, </w:t>
      </w:r>
      <w:r w:rsidR="0049302A">
        <w:rPr>
          <w:rFonts w:ascii="Calibri" w:hAnsi="Calibri" w:cs="Calibri"/>
          <w:sz w:val="22"/>
          <w:szCs w:val="24"/>
        </w:rPr>
        <w:t>tendo em vista as exigências da referida função, cada vez mais complexas e o conteúdo programático do referido concurso</w:t>
      </w:r>
      <w:r w:rsidRPr="00942667" w:rsidR="0049302A">
        <w:rPr>
          <w:rFonts w:ascii="Calibri" w:hAnsi="Calibri" w:cs="Calibri"/>
          <w:sz w:val="22"/>
          <w:szCs w:val="24"/>
        </w:rPr>
        <w:t xml:space="preserve">. </w:t>
      </w:r>
    </w:p>
    <w:p w:rsidR="0049302A" w:rsidP="0049302A">
      <w:pPr>
        <w:spacing w:line="360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ab/>
      </w:r>
      <w:r w:rsidRPr="0049302A">
        <w:rPr>
          <w:rFonts w:ascii="Calibri" w:hAnsi="Calibri" w:cs="Calibri"/>
          <w:sz w:val="22"/>
          <w:szCs w:val="24"/>
        </w:rPr>
        <w:t>O</w:t>
      </w:r>
      <w:r>
        <w:rPr>
          <w:rFonts w:ascii="Calibri" w:hAnsi="Calibri" w:cs="Calibri"/>
          <w:sz w:val="22"/>
          <w:szCs w:val="24"/>
        </w:rPr>
        <w:t>corre que o</w:t>
      </w:r>
      <w:r w:rsidRPr="0049302A">
        <w:rPr>
          <w:rFonts w:ascii="Calibri" w:hAnsi="Calibri" w:cs="Calibri"/>
          <w:sz w:val="22"/>
          <w:szCs w:val="24"/>
        </w:rPr>
        <w:t xml:space="preserve"> ingresso para o provimento de cargos de ESCREVENTE TÉCNICO JUDICIÁRIO, referência “5”, grau “A” – Nível I, da escala de vencimentos – cargos efetivos – jornada de trabalho de 40 (quarenta) horas semanais, do quadro do Tribunal de Justiça do Estado de São Paulo se dá por concurso público. Dentre as exigências está a conclusão do Ensino Médio até a data da posse.</w:t>
      </w:r>
    </w:p>
    <w:p w:rsid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No entanto, o conteúdo programático do concurso abrange não apenas língua portuguesa, mas também conhecimentos gerais que incluem questões relacionadas a acontecimentos políticos, econômicos, sociais, culturais, nacionais e internacionais atuais; matemática; informática; raciocínio lógico e até legislação específica referente ao Estatuto da Pessoa com Deficiência (Lei 13.146/15). Além disso, aborda conhecimentos jurídicos com questões que envolvem Direito Penal, Direito Processual Penal, Direito Constitucional, Direito Administrativo e normas da corregedoria geral de Justiça.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Vale ressaltar que segundo dados fornecidos pelo TJSP em 2018, mais de 95% dos Escreventes Técnicos Judiciários já possuíam Nível Superior.</w:t>
      </w:r>
    </w:p>
    <w:p w:rsidR="0049302A" w:rsidRPr="0049302A" w:rsidP="0049302A">
      <w:pPr>
        <w:spacing w:line="360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ab/>
        <w:t>Já no que se refere às e</w:t>
      </w:r>
      <w:r w:rsidRPr="0049302A">
        <w:rPr>
          <w:rFonts w:ascii="Calibri" w:hAnsi="Calibri" w:cs="Calibri"/>
          <w:sz w:val="22"/>
          <w:szCs w:val="24"/>
        </w:rPr>
        <w:t>xigências nas funções</w:t>
      </w:r>
      <w:r>
        <w:rPr>
          <w:rFonts w:ascii="Calibri" w:hAnsi="Calibri" w:cs="Calibri"/>
          <w:sz w:val="22"/>
          <w:szCs w:val="24"/>
        </w:rPr>
        <w:t>, pode-se afirmar que as f</w:t>
      </w:r>
      <w:r w:rsidRPr="0049302A">
        <w:rPr>
          <w:rFonts w:ascii="Calibri" w:hAnsi="Calibri" w:cs="Calibri"/>
          <w:sz w:val="22"/>
          <w:szCs w:val="24"/>
        </w:rPr>
        <w:t>unções desempenhadas por esses profissionais estão se tornando cada vez mais complexas e exigem conhecimentos que vão além do ensino médio: além da prestação de informações ao público, envolvem a elaboração de minutas e a expedição de atos essenciais ao andamento de processos. A implementação nas áreas administrativas e judiciárias e a operação diária desses avançados sistemas tecnológicos superam as capacidades desenvolvidas no ensino médio.</w:t>
      </w:r>
    </w:p>
    <w:p w:rsidR="0049302A" w:rsidRPr="0049302A" w:rsidP="0049302A">
      <w:pPr>
        <w:spacing w:line="360" w:lineRule="auto"/>
        <w:jc w:val="both"/>
        <w:rPr>
          <w:rFonts w:ascii="Calibri" w:hAnsi="Calibri" w:cs="Calibri"/>
          <w:sz w:val="22"/>
          <w:szCs w:val="24"/>
        </w:rPr>
      </w:pP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Tal</w:t>
      </w:r>
      <w:r w:rsidRPr="0049302A">
        <w:rPr>
          <w:rFonts w:ascii="Calibri" w:hAnsi="Calibri" w:cs="Calibri"/>
          <w:sz w:val="22"/>
          <w:szCs w:val="24"/>
        </w:rPr>
        <w:t xml:space="preserve"> exigência já é uma realidade em outras carreiras, como os técnicos judiciários do Poder Judiciário da União (Lei Federal 14.456/2022), bem como os Oficiais de Justiça no âmbito do Poder Judiciário deste Estado de São Paulo (Lei Complementar Estadual 1.273/2015).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O conteúdo programático do concurso contém questões de Nível Superior e as funções cada vez mais complexas superam os conhecimentos ministrados e desenvolvidos no ensino médio. A graduação é a formação da quase totalidade desses servidores e em outras carreiras já foram corrigidas tais distorções.</w:t>
      </w:r>
    </w:p>
    <w:p w:rsid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 xml:space="preserve">Por estas razões, apresentamos esta MOÇÃO DE APOIO, </w:t>
      </w:r>
      <w:r>
        <w:rPr>
          <w:rFonts w:ascii="Calibri" w:hAnsi="Calibri" w:cs="Calibri"/>
          <w:sz w:val="22"/>
          <w:szCs w:val="24"/>
        </w:rPr>
        <w:t xml:space="preserve">objetivando </w:t>
      </w:r>
      <w:r w:rsidRPr="0049302A">
        <w:rPr>
          <w:rFonts w:ascii="Calibri" w:hAnsi="Calibri" w:cs="Calibri"/>
          <w:sz w:val="22"/>
          <w:szCs w:val="24"/>
        </w:rPr>
        <w:t>a implementação do NÍVEL SUPERIOR PARA OS ESCREVENTES TÉCNICOS JUDICIÁRIOS DO TRIBUNAL DE JUSTIÇA DO ESTADO DE SÃO PAULO. Exigir o nível superior para o ingresso nessa carreira melhorará o atendimento aos advogados e à população, resultando em uma Justiça ainda mais eficiente.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 xml:space="preserve">Solicitamos ainda que cópia desta Moção, seja encaminhada ao </w:t>
      </w:r>
      <w:r>
        <w:rPr>
          <w:rFonts w:ascii="Calibri" w:hAnsi="Calibri" w:cs="Calibri"/>
          <w:sz w:val="22"/>
          <w:szCs w:val="24"/>
        </w:rPr>
        <w:t>Excelentíssimo S</w:t>
      </w:r>
      <w:r w:rsidRPr="0049302A">
        <w:rPr>
          <w:rFonts w:ascii="Calibri" w:hAnsi="Calibri" w:cs="Calibri"/>
          <w:sz w:val="22"/>
          <w:szCs w:val="24"/>
        </w:rPr>
        <w:t xml:space="preserve">enhor </w:t>
      </w:r>
      <w:r>
        <w:rPr>
          <w:rFonts w:ascii="Calibri" w:hAnsi="Calibri" w:cs="Calibri"/>
          <w:sz w:val="22"/>
          <w:szCs w:val="24"/>
        </w:rPr>
        <w:t>Presidente – Desembargador Fernando Antônio T</w:t>
      </w:r>
      <w:r w:rsidRPr="0049302A">
        <w:rPr>
          <w:rFonts w:ascii="Calibri" w:hAnsi="Calibri" w:cs="Calibri"/>
          <w:sz w:val="22"/>
          <w:szCs w:val="24"/>
        </w:rPr>
        <w:t xml:space="preserve">orres </w:t>
      </w:r>
      <w:r>
        <w:rPr>
          <w:rFonts w:ascii="Calibri" w:hAnsi="Calibri" w:cs="Calibri"/>
          <w:sz w:val="22"/>
          <w:szCs w:val="24"/>
        </w:rPr>
        <w:t>G</w:t>
      </w:r>
      <w:r w:rsidRPr="0049302A">
        <w:rPr>
          <w:rFonts w:ascii="Calibri" w:hAnsi="Calibri" w:cs="Calibri"/>
          <w:sz w:val="22"/>
          <w:szCs w:val="24"/>
        </w:rPr>
        <w:t>arcia</w:t>
      </w:r>
      <w:r>
        <w:rPr>
          <w:rFonts w:ascii="Calibri" w:hAnsi="Calibri" w:cs="Calibri"/>
          <w:sz w:val="22"/>
          <w:szCs w:val="24"/>
        </w:rPr>
        <w:t>.</w:t>
      </w:r>
      <w:r w:rsidRPr="0049302A">
        <w:rPr>
          <w:rFonts w:ascii="Calibri" w:hAnsi="Calibri" w:cs="Calibri"/>
          <w:sz w:val="22"/>
          <w:szCs w:val="24"/>
        </w:rPr>
        <w:tab/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ab/>
        <w:t xml:space="preserve">SALA DAS SESSÕES “VEREADOR SANTO RÓTOLLI”, em </w:t>
      </w:r>
      <w:r>
        <w:rPr>
          <w:rFonts w:ascii="Calibri" w:hAnsi="Calibri" w:cs="Calibri"/>
          <w:sz w:val="22"/>
          <w:szCs w:val="24"/>
        </w:rPr>
        <w:t xml:space="preserve">04 de julho </w:t>
      </w:r>
      <w:r w:rsidRPr="0049302A">
        <w:rPr>
          <w:rFonts w:ascii="Calibri" w:hAnsi="Calibri" w:cs="Calibri"/>
          <w:sz w:val="22"/>
          <w:szCs w:val="24"/>
        </w:rPr>
        <w:t>de 2024</w:t>
      </w:r>
      <w:r>
        <w:rPr>
          <w:rFonts w:ascii="Calibri" w:hAnsi="Calibri" w:cs="Calibri"/>
          <w:sz w:val="22"/>
          <w:szCs w:val="24"/>
        </w:rPr>
        <w:t>.</w:t>
      </w:r>
    </w:p>
    <w:p w:rsid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FB224B">
        <w:rPr>
          <w:rFonts w:ascii="Arial" w:hAnsi="Arial" w:cs="Arial"/>
          <w:b/>
          <w:noProof/>
          <w:sz w:val="22"/>
          <w:szCs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1852295</wp:posOffset>
            </wp:positionH>
            <wp:positionV relativeFrom="paragraph">
              <wp:posOffset>10795</wp:posOffset>
            </wp:positionV>
            <wp:extent cx="779780" cy="484505"/>
            <wp:effectExtent l="0" t="0" r="1270" b="0"/>
            <wp:wrapSquare wrapText="largest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4924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02A">
        <w:rPr>
          <w:rFonts w:ascii="Calibri" w:hAnsi="Calibri" w:cs="Calibri"/>
          <w:sz w:val="22"/>
          <w:szCs w:val="24"/>
        </w:rPr>
        <w:t xml:space="preserve"> </w:t>
      </w:r>
    </w:p>
    <w:p w:rsid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</w:p>
    <w:p w:rsidR="0049302A" w:rsidP="0049302A">
      <w:pPr>
        <w:ind w:firstLine="708"/>
        <w:rPr>
          <w:rFonts w:ascii="Arial" w:hAnsi="Arial" w:cs="Arial"/>
          <w:sz w:val="22"/>
          <w:szCs w:val="22"/>
        </w:rPr>
      </w:pPr>
      <w:r w:rsidRPr="0049302A">
        <w:rPr>
          <w:rFonts w:ascii="Calibri" w:hAnsi="Calibri" w:cs="Calibri"/>
          <w:sz w:val="22"/>
          <w:szCs w:val="24"/>
        </w:rPr>
        <w:t xml:space="preserve">VEREADORA </w:t>
      </w:r>
      <w:r>
        <w:rPr>
          <w:rFonts w:ascii="Calibri" w:hAnsi="Calibri" w:cs="Calibri"/>
          <w:sz w:val="22"/>
          <w:szCs w:val="24"/>
        </w:rPr>
        <w:t xml:space="preserve">E INVESTIGADORA DA POLÍCIA CIVIL </w:t>
      </w:r>
      <w:r w:rsidRPr="0049302A">
        <w:rPr>
          <w:rFonts w:ascii="Arial" w:hAnsi="Arial" w:cs="Arial"/>
          <w:sz w:val="22"/>
          <w:szCs w:val="22"/>
        </w:rPr>
        <w:t>SONIA MÓDENA</w:t>
      </w:r>
    </w:p>
    <w:p w:rsidR="0049302A" w:rsidP="0049302A">
      <w:pPr>
        <w:ind w:firstLine="708"/>
        <w:rPr>
          <w:rFonts w:ascii="Arial" w:hAnsi="Arial" w:cs="Arial"/>
          <w:sz w:val="22"/>
          <w:szCs w:val="22"/>
        </w:rPr>
      </w:pPr>
    </w:p>
    <w:p w:rsidR="0049302A" w:rsidRPr="0049302A" w:rsidP="0049302A">
      <w:pPr>
        <w:ind w:firstLine="708"/>
        <w:rPr>
          <w:rFonts w:ascii="Arial" w:hAnsi="Arial" w:cs="Arial"/>
          <w:sz w:val="22"/>
          <w:szCs w:val="22"/>
        </w:rPr>
      </w:pPr>
    </w:p>
    <w:p w:rsidR="0049302A" w:rsidRPr="00FB224B" w:rsidP="0049302A">
      <w:pPr>
        <w:rPr>
          <w:sz w:val="22"/>
          <w:szCs w:val="22"/>
        </w:rPr>
      </w:pPr>
      <w:r w:rsidRPr="00FB224B">
        <w:rPr>
          <w:b/>
          <w:sz w:val="22"/>
          <w:szCs w:val="22"/>
        </w:rPr>
        <w:t xml:space="preserve">                            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ADEMIR SOUZA FLORETTI JUNIOR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 xml:space="preserve">VEREADOR ALEXANDRE CINTRA 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CINOÊ DUZO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DIRCEU DA SILVA PAULINO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JOÃO VICTOR COUTINHO GASPARINI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VEREADORA JOELMA FRANCO DA CUNHA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VEREADORA LÚCIA MARIA FERREIRA TENÓRIO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LUIS ROBERTO TAVARES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VEREADORA LUZIA CRISTINA CORTES NOGUEIRA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MÁRCIO EVANDRO RIBEIRO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MARCOS ANTONIO FRANCO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MARCOS PAULO CEGATTI</w:t>
      </w:r>
    </w:p>
    <w:p w:rsidR="0049302A" w:rsidRP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MOACIR GENUÁRIO</w:t>
      </w:r>
    </w:p>
    <w:p w:rsidR="0049302A" w:rsidP="0049302A">
      <w:pPr>
        <w:spacing w:line="360" w:lineRule="auto"/>
        <w:ind w:firstLine="708"/>
        <w:jc w:val="both"/>
        <w:rPr>
          <w:rFonts w:ascii="Calibri" w:hAnsi="Calibri" w:cs="Calibri"/>
          <w:sz w:val="22"/>
          <w:szCs w:val="24"/>
        </w:rPr>
      </w:pPr>
      <w:r w:rsidRPr="0049302A">
        <w:rPr>
          <w:rFonts w:ascii="Calibri" w:hAnsi="Calibri" w:cs="Calibri"/>
          <w:sz w:val="22"/>
          <w:szCs w:val="24"/>
        </w:rPr>
        <w:t>VEREADOR ORIVALDO APARECIDO MAGALHÃES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0C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0C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23F0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423F0C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0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23F0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423F0C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5725" distR="8572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23F0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1436585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1808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75pt;mso-wrap-distance-right:6.75pt;mso-wrap-distance-top:0;mso-wrap-style:square;position:absolute;visibility:visible;v-text-anchor:top;z-index:251665408" o:allowincell="f" filled="f" stroked="f">
              <v:textbox inset="0,0,0,0">
                <w:txbxContent>
                  <w:p w:rsidR="00423F0C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821870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23F0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23F0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3F0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23F0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423F0C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5725" distR="8572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23F0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5287206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06717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75pt;mso-wrap-distance-right:6.75pt;mso-wrap-distance-top:0;mso-wrap-style:square;position:absolute;visibility:visible;v-text-anchor:top;z-index:251667456" o:allowincell="f" filled="f" stroked="f">
              <v:textbox inset="0,0,0,0">
                <w:txbxContent>
                  <w:p w:rsidR="00423F0C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518398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23F0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23F0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8E72B0"/>
    <w:multiLevelType w:val="hybridMultilevel"/>
    <w:tmpl w:val="252C7218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0C"/>
    <w:rsid w:val="00066E38"/>
    <w:rsid w:val="00085C20"/>
    <w:rsid w:val="00383FBB"/>
    <w:rsid w:val="003901A4"/>
    <w:rsid w:val="00423F0C"/>
    <w:rsid w:val="0049302A"/>
    <w:rsid w:val="007C672E"/>
    <w:rsid w:val="00942667"/>
    <w:rsid w:val="00A85C08"/>
    <w:rsid w:val="00D21514"/>
    <w:rsid w:val="00D5459E"/>
    <w:rsid w:val="00F42344"/>
    <w:rsid w:val="00FB224B"/>
    <w:rsid w:val="00FC3E58"/>
    <w:rsid w:val="00FE01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97836C-7C40-4C9B-9257-F2786ED1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selectable-text1">
    <w:name w:val="selectable-text1"/>
    <w:basedOn w:val="DefaultParagraphFont"/>
    <w:rsid w:val="00D21514"/>
  </w:style>
  <w:style w:type="paragraph" w:styleId="ListParagraph">
    <w:name w:val="List Paragraph"/>
    <w:basedOn w:val="Normal"/>
    <w:uiPriority w:val="34"/>
    <w:qFormat/>
    <w:rsid w:val="0094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2024-07-04T16:15:53Z</cp:lastPrinted>
  <dcterms:created xsi:type="dcterms:W3CDTF">2024-07-04T16:14:00Z</dcterms:created>
  <dcterms:modified xsi:type="dcterms:W3CDTF">2024-07-04T16:14:00Z</dcterms:modified>
  <dc:language>pt-BR</dc:language>
</cp:coreProperties>
</file>