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145/2025</w:t>
      </w:r>
      <w:r>
        <w:rPr>
          <w:rFonts w:ascii="Calibri" w:hAnsi="Calibri" w:cs="Arial"/>
          <w:sz w:val="24"/>
          <w:szCs w:val="24"/>
        </w:rPr>
        <w:t>Indicação Nº 145/2025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56D5C3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8C0FD2">
        <w:rPr>
          <w:rFonts w:ascii="Calibri" w:hAnsi="Calibri" w:cs="Calibri"/>
          <w:sz w:val="24"/>
          <w:szCs w:val="24"/>
        </w:rPr>
        <w:t xml:space="preserve">OPERAÇÃO TAPA BURACO NA RUA </w:t>
      </w:r>
      <w:r w:rsidR="00F20894">
        <w:rPr>
          <w:rFonts w:ascii="Calibri" w:hAnsi="Calibri" w:cs="Calibri"/>
          <w:sz w:val="24"/>
          <w:szCs w:val="24"/>
        </w:rPr>
        <w:t>VICE PREFE</w:t>
      </w:r>
      <w:r w:rsidR="00B7028B">
        <w:rPr>
          <w:rFonts w:ascii="Calibri" w:hAnsi="Calibri" w:cs="Calibri"/>
          <w:sz w:val="24"/>
          <w:szCs w:val="24"/>
        </w:rPr>
        <w:t>ITO AMILCAR MALVEZZI, EM FRENTE AO Nº 118.</w:t>
      </w:r>
      <w:bookmarkStart w:id="0" w:name="_GoBack"/>
      <w:bookmarkEnd w:id="0"/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5EB64FE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8C0FD2">
        <w:rPr>
          <w:rFonts w:ascii="Calibri" w:hAnsi="Calibri" w:cs="Arial"/>
          <w:sz w:val="24"/>
          <w:szCs w:val="24"/>
        </w:rPr>
        <w:t xml:space="preserve">operação tapa buracos na </w:t>
      </w:r>
      <w:r w:rsidRPr="00B7028B" w:rsidR="00B7028B">
        <w:rPr>
          <w:rFonts w:ascii="Calibri" w:hAnsi="Calibri" w:cs="Arial"/>
          <w:sz w:val="24"/>
          <w:szCs w:val="24"/>
        </w:rPr>
        <w:t>RUA VICE PREFEITO AMILCAR MALVEZZI, EM FRENTE AO Nº 118</w:t>
      </w:r>
      <w:r w:rsidR="00B7028B">
        <w:rPr>
          <w:rFonts w:ascii="Calibri" w:hAnsi="Calibri" w:cs="Arial"/>
          <w:sz w:val="24"/>
          <w:szCs w:val="24"/>
        </w:rPr>
        <w:t>, considerando que o buraco está grande e bem em frente à residência.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7029F92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B7028B">
        <w:rPr>
          <w:rFonts w:ascii="Calibri" w:hAnsi="Calibri" w:cs="Arial"/>
          <w:b/>
          <w:sz w:val="24"/>
          <w:szCs w:val="24"/>
        </w:rPr>
        <w:t>21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8C0FD2">
        <w:rPr>
          <w:rFonts w:ascii="Calibri" w:hAnsi="Calibri" w:cs="Arial"/>
          <w:b/>
          <w:sz w:val="24"/>
          <w:szCs w:val="24"/>
        </w:rPr>
        <w:t>janeiro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B7028B" w14:paraId="0A12ACD8" w14:textId="1B08B17A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(</w:t>
      </w:r>
      <w:r>
        <w:rPr>
          <w:rFonts w:ascii="Calibri" w:hAnsi="Calibri" w:cs="Arial"/>
          <w:i/>
          <w:sz w:val="24"/>
          <w:szCs w:val="24"/>
        </w:rPr>
        <w:t>assinado</w:t>
      </w:r>
      <w:r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B7028B" w14:paraId="378D5622" w14:textId="77777777">
      <w:pPr>
        <w:spacing w:line="360" w:lineRule="auto"/>
        <w:jc w:val="center"/>
        <w:rPr>
          <w:rFonts w:ascii="Calibri" w:hAnsi="Calibri"/>
        </w:rPr>
      </w:pPr>
    </w:p>
    <w:p w:rsidR="00B7028B" w14:paraId="442E34C3" w14:textId="77777777">
      <w:pPr>
        <w:spacing w:line="360" w:lineRule="auto"/>
        <w:jc w:val="center"/>
        <w:rPr>
          <w:rFonts w:ascii="Calibri" w:hAnsi="Calibri"/>
        </w:rPr>
      </w:pPr>
    </w:p>
    <w:p w:rsidR="00B7028B" w14:paraId="3BAAF196" w14:textId="77777777">
      <w:pPr>
        <w:spacing w:line="360" w:lineRule="auto"/>
        <w:jc w:val="center"/>
        <w:rPr>
          <w:rFonts w:ascii="Calibri" w:hAnsi="Calibri"/>
        </w:rPr>
      </w:pPr>
    </w:p>
    <w:p w:rsidR="00B7028B" w14:paraId="2802CBAE" w14:textId="77777777">
      <w:pPr>
        <w:spacing w:line="360" w:lineRule="auto"/>
        <w:jc w:val="center"/>
        <w:rPr>
          <w:rFonts w:ascii="Calibri" w:hAnsi="Calibri"/>
        </w:rPr>
      </w:pPr>
    </w:p>
    <w:p w:rsidR="00B7028B" w14:paraId="0E4C90EE" w14:textId="77777777">
      <w:pPr>
        <w:spacing w:line="360" w:lineRule="auto"/>
        <w:jc w:val="center"/>
        <w:rPr>
          <w:rFonts w:ascii="Calibri" w:hAnsi="Calibri"/>
        </w:rPr>
      </w:pPr>
    </w:p>
    <w:p w:rsidR="00B7028B" w14:paraId="2A60AF36" w14:textId="77777777">
      <w:pPr>
        <w:spacing w:line="360" w:lineRule="auto"/>
        <w:jc w:val="center"/>
        <w:rPr>
          <w:rFonts w:ascii="Calibri" w:hAnsi="Calibri"/>
        </w:rPr>
      </w:pPr>
    </w:p>
    <w:p w:rsidR="00B7028B" w14:paraId="5A2E7FA9" w14:textId="77777777">
      <w:pPr>
        <w:spacing w:line="360" w:lineRule="auto"/>
        <w:jc w:val="center"/>
        <w:rPr>
          <w:rFonts w:ascii="Calibri" w:hAnsi="Calibri"/>
        </w:rPr>
      </w:pPr>
    </w:p>
    <w:p w:rsidR="00B7028B" w14:paraId="1083AD9B" w14:textId="0D95FDCA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495165" cy="7991475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73400" name="buraco rodrigo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8B" w14:paraId="6EFC1D4D" w14:textId="3F86969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821045" cy="3274060"/>
            <wp:effectExtent l="0" t="0" r="825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47312" name="buraco rodrigo2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82089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969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257E09"/>
    <w:rsid w:val="002939A6"/>
    <w:rsid w:val="002A3487"/>
    <w:rsid w:val="00556108"/>
    <w:rsid w:val="0059197D"/>
    <w:rsid w:val="005A4CB4"/>
    <w:rsid w:val="006B12C7"/>
    <w:rsid w:val="006C2C1B"/>
    <w:rsid w:val="00725755"/>
    <w:rsid w:val="007B579F"/>
    <w:rsid w:val="007E4D2E"/>
    <w:rsid w:val="008272A1"/>
    <w:rsid w:val="008C0FD2"/>
    <w:rsid w:val="008D61BF"/>
    <w:rsid w:val="008F5703"/>
    <w:rsid w:val="009D5EE2"/>
    <w:rsid w:val="00AE4CD9"/>
    <w:rsid w:val="00B7028B"/>
    <w:rsid w:val="00CD1536"/>
    <w:rsid w:val="00CD7AE1"/>
    <w:rsid w:val="00E60428"/>
    <w:rsid w:val="00F20894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0EF9-A4D4-4B62-B7DA-6C6E6F30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2025-02-21T14:00:52Z</cp:lastPrinted>
  <dcterms:created xsi:type="dcterms:W3CDTF">2025-02-21T13:59:00Z</dcterms:created>
  <dcterms:modified xsi:type="dcterms:W3CDTF">2025-02-21T13:59:00Z</dcterms:modified>
  <dc:language>pt-BR</dc:language>
</cp:coreProperties>
</file>