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5FD" w:rsidP="00A8293C">
      <w:pPr>
        <w:rPr>
          <w:rFonts w:ascii="Calibri" w:hAnsi="Calibri" w:cs="Arial"/>
          <w:b/>
          <w:bCs/>
          <w:color w:val="000000"/>
          <w:sz w:val="26"/>
          <w:szCs w:val="26"/>
        </w:rPr>
      </w:pPr>
      <w:r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</w:p>
    <w:p w:rsidR="008615FD">
      <w:pPr>
        <w:contextualSpacing/>
      </w:pPr>
      <w:bookmarkStart w:id="0" w:name="docs-internal-guid-6dc14b50-7fff-3068-6d"/>
      <w:bookmarkEnd w:id="0"/>
      <w:r>
        <w:rPr>
          <w:rFonts w:ascii="Calibri" w:hAnsi="Calibri" w:cs="Arial"/>
          <w:b/>
          <w:bCs/>
          <w:iCs/>
          <w:color w:val="000000"/>
          <w:sz w:val="26"/>
          <w:szCs w:val="26"/>
          <w:shd w:val="clear" w:color="auto" w:fill="FFFFFF"/>
        </w:rPr>
        <w:t>Projeto de Lei</w:t>
      </w:r>
      <w:r w:rsidR="00614281">
        <w:rPr>
          <w:rFonts w:ascii="Calibri" w:hAnsi="Calibri" w:cs="Arial"/>
          <w:b/>
          <w:bCs/>
          <w:iCs/>
          <w:color w:val="000000"/>
          <w:sz w:val="26"/>
          <w:szCs w:val="26"/>
          <w:shd w:val="clear" w:color="auto" w:fill="FFFFFF"/>
        </w:rPr>
        <w:t xml:space="preserve"> Complementar</w:t>
      </w:r>
      <w:r>
        <w:rPr>
          <w:rFonts w:ascii="Calibri" w:hAnsi="Calibri" w:cs="Arial"/>
          <w:b/>
          <w:bCs/>
          <w:iCs/>
          <w:color w:val="000000"/>
          <w:sz w:val="26"/>
          <w:szCs w:val="26"/>
          <w:shd w:val="clear" w:color="auto" w:fill="FFFFFF"/>
        </w:rPr>
        <w:t xml:space="preserve"> </w:t>
      </w:r>
      <w:r w:rsidR="00614281">
        <w:rPr>
          <w:rFonts w:ascii="Calibri" w:hAnsi="Calibri" w:cs="Arial"/>
          <w:b/>
          <w:bCs/>
          <w:iCs/>
          <w:color w:val="000000"/>
          <w:sz w:val="26"/>
          <w:szCs w:val="26"/>
          <w:shd w:val="clear" w:color="auto" w:fill="FFFFFF"/>
        </w:rPr>
        <w:t>nº 03/2025</w:t>
      </w:r>
    </w:p>
    <w:p w:rsidR="008615FD">
      <w:pPr>
        <w:pStyle w:val="BodyText"/>
        <w:spacing w:after="0" w:line="240" w:lineRule="auto"/>
        <w:contextualSpacing/>
      </w:pPr>
      <w:r>
        <w:rPr>
          <w:rFonts w:ascii="Calibri" w:hAnsi="Calibri"/>
          <w:b/>
          <w:color w:val="000000"/>
          <w:sz w:val="26"/>
          <w:szCs w:val="26"/>
        </w:rPr>
        <w:t>Processo nº 23/2025</w:t>
      </w: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ab/>
        <w:t>Confo</w:t>
      </w:r>
      <w:r w:rsidR="00A8293C">
        <w:rPr>
          <w:rFonts w:ascii="Calibri" w:hAnsi="Calibri"/>
          <w:color w:val="000000"/>
          <w:sz w:val="26"/>
          <w:szCs w:val="26"/>
        </w:rPr>
        <w:t>rme determina o</w:t>
      </w:r>
      <w:r w:rsidR="004A46DA">
        <w:rPr>
          <w:rFonts w:ascii="Calibri" w:hAnsi="Calibri"/>
          <w:color w:val="000000"/>
          <w:sz w:val="26"/>
          <w:szCs w:val="26"/>
        </w:rPr>
        <w:t>s</w:t>
      </w:r>
      <w:r w:rsidR="00A8293C">
        <w:rPr>
          <w:rFonts w:ascii="Calibri" w:hAnsi="Calibri"/>
          <w:color w:val="000000"/>
          <w:sz w:val="26"/>
          <w:szCs w:val="26"/>
        </w:rPr>
        <w:t xml:space="preserve"> artigo</w:t>
      </w:r>
      <w:r w:rsidR="004A46DA">
        <w:rPr>
          <w:rFonts w:ascii="Calibri" w:hAnsi="Calibri"/>
          <w:color w:val="000000"/>
          <w:sz w:val="26"/>
          <w:szCs w:val="26"/>
        </w:rPr>
        <w:t>s</w:t>
      </w:r>
      <w:r w:rsidR="00A8293C">
        <w:rPr>
          <w:rFonts w:ascii="Calibri" w:hAnsi="Calibri"/>
          <w:color w:val="000000"/>
          <w:sz w:val="26"/>
          <w:szCs w:val="26"/>
        </w:rPr>
        <w:t xml:space="preserve"> 35 e 37 </w:t>
      </w:r>
      <w:r>
        <w:rPr>
          <w:rFonts w:ascii="Calibri" w:hAnsi="Calibri"/>
          <w:color w:val="000000"/>
          <w:sz w:val="26"/>
          <w:szCs w:val="26"/>
        </w:rPr>
        <w:t>da Resolução 276 de 09 de novembro de 2010 – Regimento Interno da Câmara Municipal, as Comissões Permanentes de Justiça e Redação e de Finanças e Orçamento emitem o presente R</w:t>
      </w:r>
      <w:r w:rsidR="00A8293C">
        <w:rPr>
          <w:rFonts w:ascii="Calibri" w:hAnsi="Calibri"/>
          <w:color w:val="000000"/>
          <w:sz w:val="26"/>
          <w:szCs w:val="26"/>
        </w:rPr>
        <w:t>elatór</w:t>
      </w:r>
      <w:r w:rsidR="00645F20">
        <w:rPr>
          <w:rFonts w:ascii="Calibri" w:hAnsi="Calibri"/>
          <w:color w:val="000000"/>
          <w:sz w:val="26"/>
          <w:szCs w:val="26"/>
        </w:rPr>
        <w:t>io acerca do Projeto de Lei Complementar nº 03/2025</w:t>
      </w:r>
      <w:r>
        <w:rPr>
          <w:rFonts w:ascii="Calibri" w:hAnsi="Calibri"/>
          <w:color w:val="000000"/>
          <w:sz w:val="26"/>
          <w:szCs w:val="26"/>
        </w:rPr>
        <w:t xml:space="preserve">, de autoria </w:t>
      </w:r>
      <w:r w:rsidR="00614281">
        <w:rPr>
          <w:rFonts w:ascii="Calibri" w:hAnsi="Calibri"/>
          <w:color w:val="000000"/>
          <w:sz w:val="26"/>
          <w:szCs w:val="26"/>
        </w:rPr>
        <w:t>do Prefeito Municipal</w:t>
      </w:r>
      <w:r>
        <w:rPr>
          <w:rFonts w:ascii="Calibri" w:hAnsi="Calibri"/>
          <w:color w:val="000000"/>
          <w:sz w:val="26"/>
          <w:szCs w:val="26"/>
        </w:rPr>
        <w:t>, sob relatoria da Vereadora Mara Cristina Choquetta.</w:t>
      </w: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I. Exposição da Matéria</w:t>
      </w:r>
    </w:p>
    <w:p w:rsidR="008615FD">
      <w:pPr>
        <w:pStyle w:val="BodyText"/>
        <w:spacing w:before="240" w:after="0" w:line="240" w:lineRule="auto"/>
        <w:jc w:val="both"/>
      </w:pPr>
      <w:r>
        <w:rPr>
          <w:rFonts w:ascii="Calibri" w:hAnsi="Calibri"/>
          <w:color w:val="000000"/>
          <w:sz w:val="26"/>
          <w:szCs w:val="26"/>
        </w:rPr>
        <w:tab/>
        <w:t>O Prefeito Municipal Paulo de Oliveira e Silva, encaminhou a e</w:t>
      </w:r>
      <w:r w:rsidR="0072400E">
        <w:rPr>
          <w:rFonts w:ascii="Calibri" w:hAnsi="Calibri"/>
          <w:color w:val="000000"/>
          <w:sz w:val="26"/>
          <w:szCs w:val="26"/>
        </w:rPr>
        <w:t>sta Casa de Le</w:t>
      </w:r>
      <w:r w:rsidR="00A8293C">
        <w:rPr>
          <w:rFonts w:ascii="Calibri" w:hAnsi="Calibri"/>
          <w:color w:val="000000"/>
          <w:sz w:val="26"/>
          <w:szCs w:val="26"/>
        </w:rPr>
        <w:t xml:space="preserve">is o Projeto de Lei </w:t>
      </w:r>
      <w:r>
        <w:rPr>
          <w:rFonts w:ascii="Calibri" w:hAnsi="Calibri"/>
          <w:color w:val="000000"/>
          <w:sz w:val="26"/>
          <w:szCs w:val="26"/>
        </w:rPr>
        <w:t xml:space="preserve">Complementar </w:t>
      </w:r>
      <w:r w:rsidR="00A8293C">
        <w:rPr>
          <w:rFonts w:ascii="Calibri" w:hAnsi="Calibri"/>
          <w:color w:val="000000"/>
          <w:sz w:val="26"/>
          <w:szCs w:val="26"/>
        </w:rPr>
        <w:t>n</w:t>
      </w:r>
      <w:r>
        <w:rPr>
          <w:rFonts w:ascii="Calibri" w:hAnsi="Calibri"/>
          <w:color w:val="000000"/>
          <w:sz w:val="26"/>
          <w:szCs w:val="26"/>
        </w:rPr>
        <w:t>º 03/2025</w:t>
      </w:r>
      <w:r w:rsidR="0072400E">
        <w:rPr>
          <w:rFonts w:ascii="Calibri" w:hAnsi="Calibri"/>
          <w:color w:val="000000"/>
          <w:sz w:val="26"/>
          <w:szCs w:val="26"/>
        </w:rPr>
        <w:t>, que “</w:t>
      </w:r>
      <w:r w:rsidR="00DC5CF2">
        <w:rPr>
          <w:rFonts w:ascii="Calibri" w:hAnsi="Calibri"/>
          <w:b/>
          <w:bCs/>
          <w:i/>
          <w:color w:val="000000"/>
          <w:sz w:val="26"/>
          <w:szCs w:val="26"/>
        </w:rPr>
        <w:t xml:space="preserve">Dispõe sobre a instituição da Remuneração Mensal Mínima Municipal para os servidores públicos municipais da administração direta e indireta, e dá outras </w:t>
      </w:r>
      <w:r w:rsidR="00DC5CF2">
        <w:rPr>
          <w:rFonts w:ascii="Calibri" w:hAnsi="Calibri"/>
          <w:b/>
          <w:bCs/>
          <w:i/>
          <w:color w:val="000000"/>
          <w:sz w:val="26"/>
          <w:szCs w:val="26"/>
        </w:rPr>
        <w:t xml:space="preserve">providências </w:t>
      </w:r>
      <w:r w:rsidR="00A8293C">
        <w:rPr>
          <w:rFonts w:ascii="Calibri" w:hAnsi="Calibri"/>
          <w:b/>
          <w:bCs/>
          <w:color w:val="000000"/>
          <w:sz w:val="26"/>
          <w:szCs w:val="26"/>
        </w:rPr>
        <w:t>.</w:t>
      </w:r>
      <w:r w:rsidR="00A8293C">
        <w:rPr>
          <w:rFonts w:ascii="Calibri" w:hAnsi="Calibri"/>
          <w:b/>
          <w:bCs/>
          <w:color w:val="000000"/>
          <w:sz w:val="26"/>
          <w:szCs w:val="26"/>
        </w:rPr>
        <w:t xml:space="preserve"> ”</w:t>
      </w:r>
    </w:p>
    <w:p w:rsidR="008615FD" w:rsidP="00A8293C">
      <w:pPr>
        <w:pStyle w:val="BodyText"/>
        <w:spacing w:before="240" w:after="0" w:line="240" w:lineRule="auto"/>
        <w:jc w:val="both"/>
      </w:pPr>
      <w:r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eastAsia="Arial" w:hAnsi="Calibri" w:cs="Arial"/>
          <w:color w:val="000000"/>
          <w:sz w:val="24"/>
          <w:szCs w:val="24"/>
        </w:rPr>
        <w:t>O referido Projeto de Lei</w:t>
      </w:r>
      <w:r w:rsidR="00314B86">
        <w:rPr>
          <w:rFonts w:ascii="Calibri" w:eastAsia="Arial" w:hAnsi="Calibri" w:cs="Arial"/>
          <w:color w:val="000000"/>
          <w:sz w:val="24"/>
          <w:szCs w:val="24"/>
        </w:rPr>
        <w:t xml:space="preserve"> Complementar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visa</w:t>
      </w:r>
      <w:r w:rsidR="00314B86">
        <w:rPr>
          <w:rFonts w:ascii="Calibri" w:eastAsia="Arial" w:hAnsi="Calibri" w:cs="Arial"/>
          <w:color w:val="000000"/>
          <w:sz w:val="24"/>
          <w:szCs w:val="24"/>
        </w:rPr>
        <w:t>, em suma, instituir no âmbito municipal um salário mínimo para seus servidores.</w:t>
      </w:r>
    </w:p>
    <w:p w:rsidR="008615FD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ab/>
      </w:r>
      <w:r w:rsidR="002E5EA4">
        <w:rPr>
          <w:rFonts w:ascii="Calibri" w:eastAsia="Arial" w:hAnsi="Calibri" w:cs="Arial"/>
          <w:color w:val="000000"/>
          <w:sz w:val="24"/>
          <w:szCs w:val="24"/>
        </w:rPr>
        <w:t xml:space="preserve"> A propositura prevê que </w:t>
      </w:r>
      <w:r w:rsidR="00314B86">
        <w:rPr>
          <w:rFonts w:ascii="Calibri" w:eastAsia="Arial" w:hAnsi="Calibri" w:cs="Arial"/>
          <w:color w:val="000000"/>
          <w:sz w:val="24"/>
          <w:szCs w:val="24"/>
        </w:rPr>
        <w:t>nenhum servidor público do município, tanto da administração direta, quando indireta, poderá receber menos que R$ 2.500,00</w:t>
      </w:r>
      <w:r w:rsidR="00645F20">
        <w:rPr>
          <w:rFonts w:ascii="Calibri" w:eastAsia="Arial" w:hAnsi="Calibri" w:cs="Arial"/>
          <w:color w:val="000000"/>
          <w:sz w:val="24"/>
          <w:szCs w:val="24"/>
        </w:rPr>
        <w:t xml:space="preserve"> de salário mensal. </w:t>
      </w:r>
      <w:r w:rsidR="003632D3">
        <w:rPr>
          <w:rFonts w:ascii="Calibri" w:eastAsia="Arial" w:hAnsi="Calibri" w:cs="Arial"/>
          <w:color w:val="000000"/>
          <w:sz w:val="24"/>
          <w:szCs w:val="24"/>
        </w:rPr>
        <w:t xml:space="preserve"> Os servidores que possuírem remuneração mensal inferior a este valor, receberão uma parcela </w:t>
      </w:r>
      <w:r w:rsidRPr="00645F20" w:rsidR="003632D3">
        <w:rPr>
          <w:rFonts w:ascii="Calibri" w:eastAsia="Arial" w:hAnsi="Calibri" w:cs="Arial"/>
          <w:color w:val="000000"/>
          <w:sz w:val="24"/>
          <w:szCs w:val="24"/>
          <w:u w:val="single"/>
        </w:rPr>
        <w:t>destacada e complementar</w:t>
      </w:r>
      <w:r w:rsidR="003632D3">
        <w:rPr>
          <w:rFonts w:ascii="Calibri" w:eastAsia="Arial" w:hAnsi="Calibri" w:cs="Arial"/>
          <w:color w:val="000000"/>
          <w:sz w:val="24"/>
          <w:szCs w:val="24"/>
        </w:rPr>
        <w:t xml:space="preserve"> para que atinjam este valor, de modo que nenhum funcionário</w:t>
      </w:r>
      <w:r w:rsidR="00645F20">
        <w:rPr>
          <w:rFonts w:ascii="Calibri" w:eastAsia="Arial" w:hAnsi="Calibri" w:cs="Arial"/>
          <w:color w:val="000000"/>
          <w:sz w:val="24"/>
          <w:szCs w:val="24"/>
        </w:rPr>
        <w:t xml:space="preserve"> municipal</w:t>
      </w:r>
      <w:r w:rsidR="003632D3">
        <w:rPr>
          <w:rFonts w:ascii="Calibri" w:eastAsia="Arial" w:hAnsi="Calibri" w:cs="Arial"/>
          <w:color w:val="000000"/>
          <w:sz w:val="24"/>
          <w:szCs w:val="24"/>
        </w:rPr>
        <w:t xml:space="preserve"> receba o montante mensal abaixo do valor ora fixado.</w:t>
      </w:r>
      <w:r w:rsidR="007841A8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 w:rsidRPr="007841A8" w:rsidR="007841A8">
        <w:rPr>
          <w:rFonts w:ascii="Calibri" w:eastAsia="Arial" w:hAnsi="Calibri" w:cs="Arial"/>
          <w:i/>
          <w:color w:val="000000"/>
          <w:sz w:val="24"/>
          <w:szCs w:val="24"/>
        </w:rPr>
        <w:t>(</w:t>
      </w:r>
      <w:r w:rsidRPr="007841A8" w:rsidR="007841A8">
        <w:rPr>
          <w:rFonts w:ascii="Calibri" w:eastAsia="Arial" w:hAnsi="Calibri" w:cs="Arial"/>
          <w:i/>
          <w:color w:val="000000"/>
          <w:sz w:val="24"/>
          <w:szCs w:val="24"/>
        </w:rPr>
        <w:t>art</w:t>
      </w:r>
      <w:r w:rsidRPr="007841A8" w:rsidR="007841A8">
        <w:rPr>
          <w:rFonts w:ascii="Calibri" w:eastAsia="Arial" w:hAnsi="Calibri" w:cs="Arial"/>
          <w:i/>
          <w:color w:val="000000"/>
          <w:sz w:val="24"/>
          <w:szCs w:val="24"/>
        </w:rPr>
        <w:t xml:space="preserve"> </w:t>
      </w:r>
      <w:r w:rsidR="007841A8">
        <w:rPr>
          <w:rFonts w:ascii="Calibri" w:eastAsia="Arial" w:hAnsi="Calibri" w:cs="Arial"/>
          <w:i/>
          <w:color w:val="000000"/>
          <w:sz w:val="24"/>
          <w:szCs w:val="24"/>
        </w:rPr>
        <w:t>.</w:t>
      </w:r>
      <w:r w:rsidR="007841A8">
        <w:rPr>
          <w:rFonts w:ascii="Calibri" w:eastAsia="Arial" w:hAnsi="Calibri" w:cs="Arial"/>
          <w:i/>
          <w:color w:val="000000"/>
          <w:sz w:val="24"/>
          <w:szCs w:val="24"/>
        </w:rPr>
        <w:t xml:space="preserve"> </w:t>
      </w:r>
      <w:r w:rsidRPr="007841A8" w:rsidR="007841A8">
        <w:rPr>
          <w:rFonts w:ascii="Calibri" w:eastAsia="Arial" w:hAnsi="Calibri" w:cs="Arial"/>
          <w:i/>
          <w:color w:val="000000"/>
          <w:sz w:val="24"/>
          <w:szCs w:val="24"/>
        </w:rPr>
        <w:t>1º</w:t>
      </w:r>
      <w:r w:rsidR="007841A8">
        <w:rPr>
          <w:rFonts w:ascii="Calibri" w:eastAsia="Arial" w:hAnsi="Calibri" w:cs="Arial"/>
          <w:i/>
          <w:color w:val="000000"/>
          <w:sz w:val="24"/>
          <w:szCs w:val="24"/>
        </w:rPr>
        <w:t xml:space="preserve">e </w:t>
      </w:r>
      <w:r w:rsidRPr="007841A8" w:rsidR="007841A8">
        <w:rPr>
          <w:rFonts w:ascii="Calibri" w:eastAsia="Arial" w:hAnsi="Calibri" w:cs="Arial"/>
          <w:i/>
          <w:color w:val="000000"/>
          <w:sz w:val="24"/>
          <w:szCs w:val="24"/>
        </w:rPr>
        <w:t>2º)</w:t>
      </w:r>
    </w:p>
    <w:p w:rsidR="007841A8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ab/>
      </w:r>
      <w:r w:rsidR="003632D3">
        <w:rPr>
          <w:rFonts w:ascii="Calibri" w:eastAsia="Arial" w:hAnsi="Calibri" w:cs="Arial"/>
          <w:color w:val="000000"/>
          <w:sz w:val="24"/>
          <w:szCs w:val="24"/>
        </w:rPr>
        <w:t>Tal complementação terá caráter prec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ário e variável, cessando automaticamente a partir do momento </w:t>
      </w:r>
      <w:r w:rsidR="00645F20">
        <w:rPr>
          <w:rFonts w:ascii="Calibri" w:eastAsia="Arial" w:hAnsi="Calibri" w:cs="Arial"/>
          <w:color w:val="000000"/>
          <w:sz w:val="24"/>
          <w:szCs w:val="24"/>
        </w:rPr>
        <w:t xml:space="preserve">em 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que o servidor receba sua remuneração fixa mensal do mesmo montante que o </w:t>
      </w:r>
      <w:r w:rsidR="00645F20">
        <w:rPr>
          <w:rFonts w:ascii="Calibri" w:eastAsia="Arial" w:hAnsi="Calibri" w:cs="Arial"/>
          <w:color w:val="000000"/>
          <w:sz w:val="24"/>
          <w:szCs w:val="24"/>
        </w:rPr>
        <w:t xml:space="preserve">piso 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municipal. </w:t>
      </w:r>
      <w:r w:rsidRPr="007841A8">
        <w:rPr>
          <w:rFonts w:ascii="Calibri" w:eastAsia="Arial" w:hAnsi="Calibri" w:cs="Arial"/>
          <w:i/>
          <w:color w:val="000000"/>
          <w:sz w:val="24"/>
          <w:szCs w:val="24"/>
        </w:rPr>
        <w:t>(</w:t>
      </w:r>
      <w:r w:rsidRPr="007841A8">
        <w:rPr>
          <w:rFonts w:ascii="Calibri" w:eastAsia="Arial" w:hAnsi="Calibri" w:cs="Arial"/>
          <w:i/>
          <w:color w:val="000000"/>
          <w:sz w:val="24"/>
          <w:szCs w:val="24"/>
        </w:rPr>
        <w:t>art.</w:t>
      </w:r>
      <w:r>
        <w:rPr>
          <w:rFonts w:ascii="Calibri" w:eastAsia="Arial" w:hAnsi="Calibri" w:cs="Arial"/>
          <w:i/>
          <w:color w:val="000000"/>
          <w:sz w:val="24"/>
          <w:szCs w:val="24"/>
        </w:rPr>
        <w:t xml:space="preserve"> 3º e </w:t>
      </w:r>
      <w:r w:rsidRPr="007841A8">
        <w:rPr>
          <w:rFonts w:ascii="Calibri" w:eastAsia="Arial" w:hAnsi="Calibri" w:cs="Arial"/>
          <w:i/>
          <w:color w:val="000000"/>
          <w:sz w:val="24"/>
          <w:szCs w:val="24"/>
        </w:rPr>
        <w:t>4</w:t>
      </w:r>
      <w:r>
        <w:rPr>
          <w:rFonts w:ascii="Calibri" w:eastAsia="Arial" w:hAnsi="Calibri" w:cs="Arial"/>
          <w:i/>
          <w:color w:val="000000"/>
          <w:sz w:val="24"/>
          <w:szCs w:val="24"/>
        </w:rPr>
        <w:t>º</w:t>
      </w:r>
      <w:r w:rsidRPr="007841A8">
        <w:rPr>
          <w:rFonts w:ascii="Calibri" w:eastAsia="Arial" w:hAnsi="Calibri" w:cs="Arial"/>
          <w:i/>
          <w:color w:val="000000"/>
          <w:sz w:val="24"/>
          <w:szCs w:val="24"/>
        </w:rPr>
        <w:t>)</w:t>
      </w:r>
    </w:p>
    <w:p w:rsidR="007841A8" w:rsidP="007841A8">
      <w:pPr>
        <w:pStyle w:val="BodyText"/>
        <w:spacing w:before="240" w:after="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O valor fixado será aplicado para servidores com jornada de trabalho de 40 horas, sendo calculada de modo proporcional às demais jornadas.</w:t>
      </w:r>
      <w:r>
        <w:rPr>
          <w:rFonts w:ascii="Calibri" w:eastAsia="Arial" w:hAnsi="Calibri" w:cs="Arial"/>
          <w:color w:val="000000"/>
          <w:sz w:val="24"/>
          <w:szCs w:val="24"/>
        </w:rPr>
        <w:tab/>
      </w:r>
    </w:p>
    <w:p w:rsidR="007841A8" w:rsidRPr="007841A8" w:rsidP="00645F20">
      <w:pPr>
        <w:pStyle w:val="BodyText"/>
        <w:spacing w:before="240" w:after="0" w:line="240" w:lineRule="auto"/>
        <w:ind w:firstLine="708"/>
        <w:jc w:val="both"/>
        <w:rPr>
          <w:rFonts w:ascii="Calibri" w:eastAsia="Arial" w:hAnsi="Calibri" w:cs="Arial"/>
          <w:i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Válido mencionar a</w:t>
      </w:r>
      <w:r w:rsidR="00645F20">
        <w:rPr>
          <w:rFonts w:ascii="Calibri" w:eastAsia="Arial" w:hAnsi="Calibri" w:cs="Arial"/>
          <w:color w:val="000000"/>
          <w:sz w:val="24"/>
          <w:szCs w:val="24"/>
        </w:rPr>
        <w:t xml:space="preserve">inda, </w:t>
      </w:r>
      <w:r>
        <w:rPr>
          <w:rFonts w:ascii="Calibri" w:eastAsia="Arial" w:hAnsi="Calibri" w:cs="Arial"/>
          <w:color w:val="000000"/>
          <w:sz w:val="24"/>
          <w:szCs w:val="24"/>
        </w:rPr>
        <w:t>que a concessão da complementação salarial não gerará direito a incorporação</w:t>
      </w:r>
      <w:r w:rsidR="00645F20">
        <w:rPr>
          <w:rFonts w:ascii="Calibri" w:eastAsia="Arial" w:hAnsi="Calibri" w:cs="Arial"/>
          <w:color w:val="000000"/>
          <w:sz w:val="24"/>
          <w:szCs w:val="24"/>
        </w:rPr>
        <w:t xml:space="preserve"> no salário</w:t>
      </w:r>
      <w:r>
        <w:rPr>
          <w:rFonts w:ascii="Calibri" w:eastAsia="Arial" w:hAnsi="Calibri" w:cs="Arial"/>
          <w:color w:val="000000"/>
          <w:sz w:val="24"/>
          <w:szCs w:val="24"/>
        </w:rPr>
        <w:t>, mas será concedida também nas parcelas referente</w:t>
      </w:r>
      <w:r w:rsidR="00645F20">
        <w:rPr>
          <w:rFonts w:ascii="Calibri" w:eastAsia="Arial" w:hAnsi="Calibri" w:cs="Arial"/>
          <w:color w:val="000000"/>
          <w:sz w:val="24"/>
          <w:szCs w:val="24"/>
        </w:rPr>
        <w:t>s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ao 13º salário e férias. (</w:t>
      </w:r>
      <w:r>
        <w:rPr>
          <w:rFonts w:ascii="Calibri" w:eastAsia="Arial" w:hAnsi="Calibri" w:cs="Arial"/>
          <w:i/>
          <w:color w:val="000000"/>
          <w:sz w:val="24"/>
          <w:szCs w:val="24"/>
        </w:rPr>
        <w:t>art.</w:t>
      </w:r>
      <w:r>
        <w:rPr>
          <w:rFonts w:ascii="Calibri" w:eastAsia="Arial" w:hAnsi="Calibri" w:cs="Arial"/>
          <w:i/>
          <w:color w:val="000000"/>
          <w:sz w:val="24"/>
          <w:szCs w:val="24"/>
        </w:rPr>
        <w:t>3º)</w:t>
      </w:r>
    </w:p>
    <w:p w:rsidR="00DB6F99" w:rsidP="00645F20">
      <w:pPr>
        <w:pStyle w:val="BodyText"/>
        <w:spacing w:before="240" w:after="0" w:line="240" w:lineRule="auto"/>
        <w:ind w:firstLine="708"/>
        <w:jc w:val="both"/>
        <w:rPr>
          <w:rFonts w:ascii="Calibri" w:eastAsia="Arial" w:hAnsi="Calibri" w:cs="Arial"/>
          <w:i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 xml:space="preserve">Os autores informam que a propositura tem a intenção de </w:t>
      </w:r>
      <w:r w:rsidR="00314B86">
        <w:rPr>
          <w:rFonts w:ascii="Calibri" w:eastAsia="Arial" w:hAnsi="Calibri" w:cs="Arial"/>
          <w:color w:val="000000"/>
          <w:sz w:val="24"/>
          <w:szCs w:val="24"/>
        </w:rPr>
        <w:t>“</w:t>
      </w:r>
      <w:r w:rsidR="00BF3131">
        <w:rPr>
          <w:rFonts w:ascii="Calibri" w:eastAsia="Arial" w:hAnsi="Calibri" w:cs="Arial"/>
          <w:i/>
          <w:color w:val="000000"/>
          <w:sz w:val="24"/>
          <w:szCs w:val="24"/>
        </w:rPr>
        <w:t>melh</w:t>
      </w:r>
      <w:r w:rsidRPr="00BF3131" w:rsidR="00BF3131">
        <w:rPr>
          <w:rFonts w:ascii="Calibri" w:eastAsia="Arial" w:hAnsi="Calibri" w:cs="Arial"/>
          <w:i/>
          <w:color w:val="000000"/>
          <w:sz w:val="24"/>
          <w:szCs w:val="24"/>
        </w:rPr>
        <w:t xml:space="preserve">orar as condições salariais dos servidores, valorizando os profissionais que prestam serviços essenciais à população. Trata-se de uma medida social que visa assegurar a dignidade do trabalhador e contribuir para a melhoria das condições de vida dos servidores e seus </w:t>
      </w:r>
      <w:r w:rsidRPr="00BF3131" w:rsidR="00710C84">
        <w:rPr>
          <w:rFonts w:ascii="Calibri" w:eastAsia="Arial" w:hAnsi="Calibri" w:cs="Arial"/>
          <w:i/>
          <w:color w:val="000000"/>
          <w:sz w:val="24"/>
          <w:szCs w:val="24"/>
        </w:rPr>
        <w:t>familiares</w:t>
      </w:r>
      <w:r w:rsidR="00710C84">
        <w:rPr>
          <w:rFonts w:ascii="Calibri" w:eastAsia="Arial" w:hAnsi="Calibri" w:cs="Arial"/>
          <w:i/>
          <w:color w:val="000000"/>
          <w:sz w:val="24"/>
          <w:szCs w:val="24"/>
        </w:rPr>
        <w:t>.</w:t>
      </w:r>
      <w:r w:rsidRPr="00BF3131" w:rsidR="00710C84">
        <w:rPr>
          <w:rFonts w:ascii="Calibri" w:eastAsia="Arial" w:hAnsi="Calibri" w:cs="Arial"/>
          <w:i/>
          <w:color w:val="000000"/>
          <w:sz w:val="24"/>
          <w:szCs w:val="24"/>
        </w:rPr>
        <w:t xml:space="preserve"> ”</w:t>
      </w:r>
      <w:r w:rsidR="00BF3131">
        <w:rPr>
          <w:rFonts w:ascii="Calibri" w:eastAsia="Arial" w:hAnsi="Calibri" w:cs="Arial"/>
          <w:i/>
          <w:color w:val="000000"/>
          <w:sz w:val="24"/>
          <w:szCs w:val="24"/>
        </w:rPr>
        <w:t>.</w:t>
      </w:r>
    </w:p>
    <w:p w:rsidR="00BF3131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i/>
          <w:color w:val="000000"/>
          <w:sz w:val="24"/>
          <w:szCs w:val="24"/>
        </w:rPr>
      </w:pPr>
    </w:p>
    <w:p w:rsidR="00BF3131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i/>
          <w:color w:val="000000"/>
          <w:sz w:val="24"/>
          <w:szCs w:val="24"/>
        </w:rPr>
      </w:pP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>II. Do mérito e conclusões da relatora</w:t>
      </w:r>
    </w:p>
    <w:p w:rsidR="008615FD">
      <w:pPr>
        <w:pStyle w:val="BodyText"/>
        <w:spacing w:before="240" w:after="240" w:line="240" w:lineRule="auto"/>
        <w:jc w:val="both"/>
      </w:pPr>
      <w:r>
        <w:rPr>
          <w:rFonts w:ascii="Calibri" w:hAnsi="Calibri"/>
          <w:color w:val="000000"/>
          <w:sz w:val="26"/>
          <w:szCs w:val="26"/>
        </w:rPr>
        <w:tab/>
        <w:t>Inicialmente, e</w:t>
      </w:r>
      <w:r>
        <w:rPr>
          <w:rFonts w:ascii="Calibri" w:eastAsia="Arial" w:hAnsi="Calibri" w:cs="Arial"/>
          <w:color w:val="000000"/>
          <w:sz w:val="24"/>
          <w:szCs w:val="24"/>
        </w:rPr>
        <w:t>m análise técnica ao Projeto de</w:t>
      </w:r>
      <w:r w:rsidR="006179A4">
        <w:rPr>
          <w:rFonts w:ascii="Calibri" w:eastAsia="Arial" w:hAnsi="Calibri" w:cs="Arial"/>
          <w:color w:val="000000"/>
          <w:sz w:val="24"/>
          <w:szCs w:val="24"/>
        </w:rPr>
        <w:t xml:space="preserve"> Lei </w:t>
      </w:r>
      <w:r w:rsidR="00645F20">
        <w:rPr>
          <w:rFonts w:ascii="Calibri" w:eastAsia="Arial" w:hAnsi="Calibri" w:cs="Arial"/>
          <w:color w:val="000000"/>
          <w:sz w:val="24"/>
          <w:szCs w:val="24"/>
        </w:rPr>
        <w:t xml:space="preserve">Complementar 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em epígrafe, verificamos que o mesmo se encontra em conformidade com artigo 30, inciso I da Constituição Federal, uma vez que se trata de assunto de interesse local. </w:t>
      </w:r>
    </w:p>
    <w:p w:rsidR="008615FD" w:rsidRPr="00E01CAC">
      <w:pPr>
        <w:pStyle w:val="BodyText"/>
        <w:spacing w:before="240" w:after="240" w:line="240" w:lineRule="auto"/>
        <w:ind w:left="3540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  <w:r w:rsidRPr="00E01CAC">
        <w:rPr>
          <w:rFonts w:ascii="Calibri" w:eastAsia="Arial" w:hAnsi="Calibri" w:cs="Arial"/>
          <w:i/>
          <w:iCs/>
          <w:color w:val="000000"/>
          <w:sz w:val="22"/>
          <w:szCs w:val="24"/>
        </w:rPr>
        <w:t>“Art. 30. Compete aos Municípios:</w:t>
      </w:r>
    </w:p>
    <w:p w:rsidR="008615FD" w:rsidRPr="00E01CAC">
      <w:pPr>
        <w:pStyle w:val="BodyText"/>
        <w:spacing w:before="240" w:after="240" w:line="240" w:lineRule="auto"/>
        <w:ind w:left="3540"/>
        <w:jc w:val="both"/>
        <w:rPr>
          <w:rFonts w:ascii="Calibri" w:eastAsia="Arial" w:hAnsi="Calibri" w:cs="Arial"/>
          <w:i/>
          <w:iCs/>
          <w:color w:val="000000"/>
          <w:sz w:val="22"/>
          <w:szCs w:val="24"/>
        </w:rPr>
      </w:pPr>
      <w:r w:rsidRPr="00E01CAC">
        <w:rPr>
          <w:rFonts w:ascii="Calibri" w:eastAsia="Arial" w:hAnsi="Calibri" w:cs="Arial"/>
          <w:i/>
          <w:iCs/>
          <w:color w:val="000000"/>
          <w:sz w:val="22"/>
          <w:szCs w:val="24"/>
        </w:rPr>
        <w:t xml:space="preserve">I - </w:t>
      </w:r>
      <w:r w:rsidRPr="00E01CAC" w:rsidR="00710C84">
        <w:rPr>
          <w:rFonts w:ascii="Calibri" w:eastAsia="Arial" w:hAnsi="Calibri" w:cs="Arial"/>
          <w:i/>
          <w:iCs/>
          <w:color w:val="000000"/>
          <w:sz w:val="22"/>
          <w:szCs w:val="24"/>
        </w:rPr>
        <w:t>Legislar</w:t>
      </w:r>
      <w:r w:rsidRPr="00E01CAC">
        <w:rPr>
          <w:rFonts w:ascii="Calibri" w:eastAsia="Arial" w:hAnsi="Calibri" w:cs="Arial"/>
          <w:i/>
          <w:iCs/>
          <w:color w:val="000000"/>
          <w:sz w:val="22"/>
          <w:szCs w:val="24"/>
        </w:rPr>
        <w:t xml:space="preserve"> sobre assuntos de interesse local; </w:t>
      </w:r>
    </w:p>
    <w:p w:rsidR="002E6625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ab/>
        <w:t xml:space="preserve">De forma complementar, a </w:t>
      </w:r>
      <w:r w:rsidR="00BF3131">
        <w:rPr>
          <w:rFonts w:ascii="Calibri" w:eastAsia="Arial" w:hAnsi="Calibri" w:cs="Arial"/>
          <w:color w:val="000000"/>
          <w:sz w:val="24"/>
          <w:szCs w:val="24"/>
        </w:rPr>
        <w:t xml:space="preserve">Lei Orgânica do Município prevê, em seu inciso </w:t>
      </w:r>
      <w:r w:rsidR="00645F20">
        <w:rPr>
          <w:rFonts w:ascii="Calibri" w:eastAsia="Arial" w:hAnsi="Calibri" w:cs="Arial"/>
          <w:color w:val="000000"/>
          <w:sz w:val="24"/>
          <w:szCs w:val="24"/>
        </w:rPr>
        <w:t>I, do a</w:t>
      </w:r>
      <w:r w:rsidR="00957F2C">
        <w:rPr>
          <w:rFonts w:ascii="Calibri" w:eastAsia="Arial" w:hAnsi="Calibri" w:cs="Arial"/>
          <w:color w:val="000000"/>
          <w:sz w:val="24"/>
          <w:szCs w:val="24"/>
        </w:rPr>
        <w:t>rt.51, que é de iniciativa exclusiva do Pr</w:t>
      </w:r>
      <w:r w:rsidR="00645F20">
        <w:rPr>
          <w:rFonts w:ascii="Calibri" w:eastAsia="Arial" w:hAnsi="Calibri" w:cs="Arial"/>
          <w:color w:val="000000"/>
          <w:sz w:val="24"/>
          <w:szCs w:val="24"/>
        </w:rPr>
        <w:t>efeito, as leis que verse</w:t>
      </w:r>
      <w:r w:rsidR="00957F2C">
        <w:rPr>
          <w:rFonts w:ascii="Calibri" w:eastAsia="Arial" w:hAnsi="Calibri" w:cs="Arial"/>
          <w:color w:val="000000"/>
          <w:sz w:val="24"/>
          <w:szCs w:val="24"/>
        </w:rPr>
        <w:t>m sobre funcionalismo e sua remuneração</w:t>
      </w:r>
      <w:r>
        <w:rPr>
          <w:rFonts w:ascii="Calibri" w:eastAsia="Arial" w:hAnsi="Calibri" w:cs="Arial"/>
          <w:color w:val="000000"/>
          <w:sz w:val="24"/>
          <w:szCs w:val="24"/>
        </w:rPr>
        <w:t>:</w:t>
      </w:r>
    </w:p>
    <w:p w:rsidR="00957F2C" w:rsidRPr="00957F2C" w:rsidP="00957F2C">
      <w:pPr>
        <w:pStyle w:val="BodyText"/>
        <w:spacing w:before="240" w:after="240" w:line="240" w:lineRule="auto"/>
        <w:ind w:left="3540"/>
        <w:jc w:val="both"/>
        <w:rPr>
          <w:rFonts w:ascii="Calibri" w:eastAsia="Arial" w:hAnsi="Calibri" w:cs="Arial"/>
          <w:i/>
          <w:color w:val="000000"/>
          <w:sz w:val="22"/>
          <w:szCs w:val="24"/>
        </w:rPr>
      </w:pPr>
      <w:r>
        <w:rPr>
          <w:rFonts w:ascii="Calibri" w:eastAsia="Arial" w:hAnsi="Calibri" w:cs="Arial"/>
          <w:i/>
          <w:color w:val="000000"/>
          <w:sz w:val="22"/>
          <w:szCs w:val="24"/>
        </w:rPr>
        <w:t>“</w:t>
      </w:r>
      <w:r w:rsidRPr="00957F2C">
        <w:rPr>
          <w:rFonts w:ascii="Calibri" w:eastAsia="Arial" w:hAnsi="Calibri" w:cs="Arial"/>
          <w:i/>
          <w:color w:val="000000"/>
          <w:sz w:val="22"/>
          <w:szCs w:val="24"/>
        </w:rPr>
        <w:t>Art. 51. São de iniciativa exclusiva do Prefeito as leis que disponham sobre:</w:t>
      </w:r>
    </w:p>
    <w:p w:rsidR="00E01CAC" w:rsidRPr="00E01CAC" w:rsidP="00957F2C">
      <w:pPr>
        <w:pStyle w:val="BodyText"/>
        <w:spacing w:before="240" w:after="240" w:line="240" w:lineRule="auto"/>
        <w:ind w:left="3540"/>
        <w:jc w:val="both"/>
        <w:rPr>
          <w:rFonts w:ascii="Calibri" w:eastAsia="Arial" w:hAnsi="Calibri" w:cs="Arial"/>
          <w:i/>
          <w:color w:val="000000"/>
          <w:sz w:val="22"/>
          <w:szCs w:val="24"/>
        </w:rPr>
      </w:pPr>
      <w:r w:rsidRPr="00957F2C">
        <w:rPr>
          <w:rFonts w:ascii="Calibri" w:eastAsia="Arial" w:hAnsi="Calibri" w:cs="Arial"/>
          <w:i/>
          <w:color w:val="000000"/>
          <w:sz w:val="22"/>
          <w:szCs w:val="24"/>
        </w:rPr>
        <w:t xml:space="preserve">I – </w:t>
      </w:r>
      <w:r w:rsidRPr="00957F2C" w:rsidR="00710C84">
        <w:rPr>
          <w:rFonts w:ascii="Calibri" w:eastAsia="Arial" w:hAnsi="Calibri" w:cs="Arial"/>
          <w:i/>
          <w:color w:val="000000"/>
          <w:sz w:val="22"/>
          <w:szCs w:val="24"/>
        </w:rPr>
        <w:t>Criação</w:t>
      </w:r>
      <w:r w:rsidRPr="00957F2C">
        <w:rPr>
          <w:rFonts w:ascii="Calibri" w:eastAsia="Arial" w:hAnsi="Calibri" w:cs="Arial"/>
          <w:i/>
          <w:color w:val="000000"/>
          <w:sz w:val="22"/>
          <w:szCs w:val="24"/>
        </w:rPr>
        <w:t xml:space="preserve">, transformação ou extinção de cargos, funções ou empregos públicos, na Administração </w:t>
      </w:r>
      <w:r w:rsidRPr="00645F20">
        <w:rPr>
          <w:rFonts w:ascii="Calibri" w:eastAsia="Arial" w:hAnsi="Calibri" w:cs="Arial"/>
          <w:i/>
          <w:color w:val="000000"/>
          <w:sz w:val="22"/>
          <w:szCs w:val="24"/>
          <w:u w:val="single"/>
        </w:rPr>
        <w:t xml:space="preserve">ou aumento de sua </w:t>
      </w:r>
      <w:r w:rsidRPr="00645F20" w:rsidR="00710C84">
        <w:rPr>
          <w:rFonts w:ascii="Calibri" w:eastAsia="Arial" w:hAnsi="Calibri" w:cs="Arial"/>
          <w:i/>
          <w:color w:val="000000"/>
          <w:sz w:val="22"/>
          <w:szCs w:val="24"/>
          <w:u w:val="single"/>
        </w:rPr>
        <w:t xml:space="preserve">remuneração. </w:t>
      </w:r>
      <w:r w:rsidR="00710C84">
        <w:rPr>
          <w:rFonts w:ascii="Calibri" w:eastAsia="Arial" w:hAnsi="Calibri" w:cs="Arial"/>
          <w:i/>
          <w:color w:val="000000"/>
          <w:sz w:val="22"/>
          <w:szCs w:val="24"/>
        </w:rPr>
        <w:t>”</w:t>
      </w:r>
      <w:r>
        <w:rPr>
          <w:rFonts w:ascii="Calibri" w:eastAsia="Arial" w:hAnsi="Calibri" w:cs="Arial"/>
          <w:i/>
          <w:color w:val="000000"/>
          <w:sz w:val="22"/>
          <w:szCs w:val="24"/>
        </w:rPr>
        <w:t>.</w:t>
      </w:r>
    </w:p>
    <w:p w:rsidR="008615FD" w:rsidP="00710C84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Isto posto, do ponto de vista legal, não encontramos óbices para continuidade da propositura.</w:t>
      </w:r>
      <w:r w:rsidR="00710C84">
        <w:rPr>
          <w:rFonts w:ascii="Calibri" w:eastAsia="Arial" w:hAnsi="Calibri" w:cs="Arial"/>
          <w:color w:val="000000"/>
          <w:sz w:val="24"/>
          <w:szCs w:val="24"/>
        </w:rPr>
        <w:t xml:space="preserve"> Nesta toada, manifestou-se a empresa de consultoria jurídica da Câmara (SGP – Consulta/0079/2025/JG/G) no m</w:t>
      </w:r>
      <w:r w:rsidR="00645F20">
        <w:rPr>
          <w:rFonts w:ascii="Calibri" w:eastAsia="Arial" w:hAnsi="Calibri" w:cs="Arial"/>
          <w:color w:val="000000"/>
          <w:sz w:val="24"/>
          <w:szCs w:val="24"/>
        </w:rPr>
        <w:t xml:space="preserve">esmo sentido, pela </w:t>
      </w:r>
      <w:r w:rsidR="00710C84">
        <w:rPr>
          <w:rFonts w:ascii="Calibri" w:eastAsia="Arial" w:hAnsi="Calibri" w:cs="Arial"/>
          <w:color w:val="000000"/>
          <w:sz w:val="24"/>
          <w:szCs w:val="24"/>
        </w:rPr>
        <w:t>legalidade da proposta.</w:t>
      </w:r>
    </w:p>
    <w:p w:rsidR="008615FD" w:rsidRPr="00710C84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ab/>
      </w:r>
      <w:r w:rsidR="00FD0E69">
        <w:rPr>
          <w:rFonts w:ascii="Calibri" w:eastAsia="Arial" w:hAnsi="Calibri" w:cs="Arial"/>
          <w:color w:val="000000"/>
          <w:sz w:val="24"/>
          <w:szCs w:val="24"/>
        </w:rPr>
        <w:t xml:space="preserve">Do ponto de vista orçamentário/financeiro da proposta, </w:t>
      </w:r>
      <w:r w:rsidR="00710C84">
        <w:rPr>
          <w:rFonts w:ascii="Calibri" w:eastAsia="Arial" w:hAnsi="Calibri" w:cs="Arial"/>
          <w:color w:val="000000"/>
          <w:sz w:val="24"/>
          <w:szCs w:val="24"/>
        </w:rPr>
        <w:t xml:space="preserve">o autor se manifestou nos autos (fl.09) através de uma “Certidão de Disponibilidade de Recursos Orçamentários” no sentido de confirmar que o impacto orçamentário gerado pela proposta, pode ser suportado pelo orçamento municipal vigente (Lei Municipal nº 6.833/2024). Segundo mesmo documento, a </w:t>
      </w:r>
      <w:r w:rsidR="00645F20">
        <w:rPr>
          <w:rFonts w:ascii="Calibri" w:eastAsia="Arial" w:hAnsi="Calibri" w:cs="Arial"/>
          <w:color w:val="000000"/>
          <w:sz w:val="24"/>
          <w:szCs w:val="24"/>
        </w:rPr>
        <w:t>previsão</w:t>
      </w:r>
      <w:r w:rsidR="00710C84">
        <w:rPr>
          <w:rFonts w:ascii="Calibri" w:eastAsia="Arial" w:hAnsi="Calibri" w:cs="Arial"/>
          <w:color w:val="000000"/>
          <w:sz w:val="24"/>
          <w:szCs w:val="24"/>
        </w:rPr>
        <w:t xml:space="preserve"> de impacto orçamentário anual será de </w:t>
      </w:r>
      <w:r w:rsidRPr="00710C84" w:rsidR="00710C84">
        <w:rPr>
          <w:rFonts w:ascii="Calibri" w:eastAsia="Arial" w:hAnsi="Calibri" w:cs="Arial"/>
          <w:color w:val="000000"/>
          <w:sz w:val="24"/>
          <w:szCs w:val="24"/>
          <w:u w:val="single"/>
        </w:rPr>
        <w:t>R$ 1.500.000,00</w:t>
      </w:r>
      <w:r w:rsidR="00710C84">
        <w:rPr>
          <w:rFonts w:ascii="Calibri" w:eastAsia="Arial" w:hAnsi="Calibri" w:cs="Arial"/>
          <w:color w:val="000000"/>
          <w:sz w:val="24"/>
          <w:szCs w:val="24"/>
          <w:u w:val="single"/>
        </w:rPr>
        <w:t xml:space="preserve">. </w:t>
      </w:r>
      <w:r w:rsidR="00710C84">
        <w:rPr>
          <w:rFonts w:ascii="Calibri" w:eastAsia="Arial" w:hAnsi="Calibri" w:cs="Arial"/>
          <w:color w:val="000000"/>
          <w:sz w:val="24"/>
          <w:szCs w:val="24"/>
        </w:rPr>
        <w:t xml:space="preserve">Estimativas da Secretaria de Administração preveem que esse aumento da despesa com pessoal seria entorno de apenas </w:t>
      </w:r>
      <w:r w:rsidRPr="00710C84" w:rsidR="00710C84">
        <w:rPr>
          <w:rFonts w:ascii="Calibri" w:eastAsia="Arial" w:hAnsi="Calibri" w:cs="Arial"/>
          <w:color w:val="000000"/>
          <w:sz w:val="24"/>
          <w:szCs w:val="24"/>
          <w:u w:val="single"/>
        </w:rPr>
        <w:t>0,1</w:t>
      </w:r>
      <w:r w:rsidR="00710C84">
        <w:rPr>
          <w:rFonts w:ascii="Calibri" w:eastAsia="Arial" w:hAnsi="Calibri" w:cs="Arial"/>
          <w:color w:val="000000"/>
          <w:sz w:val="24"/>
          <w:szCs w:val="24"/>
          <w:u w:val="single"/>
        </w:rPr>
        <w:t>9</w:t>
      </w:r>
      <w:r w:rsidRPr="00710C84" w:rsidR="00710C84">
        <w:rPr>
          <w:rFonts w:ascii="Calibri" w:eastAsia="Arial" w:hAnsi="Calibri" w:cs="Arial"/>
          <w:color w:val="000000"/>
          <w:sz w:val="24"/>
          <w:szCs w:val="24"/>
          <w:u w:val="single"/>
        </w:rPr>
        <w:t>%</w:t>
      </w:r>
      <w:r w:rsidR="00710C84">
        <w:rPr>
          <w:rFonts w:ascii="Calibri" w:eastAsia="Arial" w:hAnsi="Calibri" w:cs="Arial"/>
          <w:color w:val="000000"/>
          <w:sz w:val="24"/>
          <w:szCs w:val="24"/>
          <w:u w:val="single"/>
        </w:rPr>
        <w:t xml:space="preserve"> </w:t>
      </w:r>
      <w:r w:rsidR="00710C84">
        <w:rPr>
          <w:rFonts w:ascii="Calibri" w:eastAsia="Arial" w:hAnsi="Calibri" w:cs="Arial"/>
          <w:color w:val="000000"/>
          <w:sz w:val="24"/>
          <w:szCs w:val="24"/>
          <w:u w:val="single"/>
        </w:rPr>
        <w:t>(</w:t>
      </w:r>
      <w:r w:rsidR="00645F20">
        <w:rPr>
          <w:rFonts w:ascii="Calibri" w:eastAsia="Arial" w:hAnsi="Calibri" w:cs="Arial"/>
          <w:color w:val="000000"/>
          <w:sz w:val="24"/>
          <w:szCs w:val="24"/>
          <w:u w:val="single"/>
        </w:rPr>
        <w:t xml:space="preserve"> nos</w:t>
      </w:r>
      <w:r w:rsidR="00645F20">
        <w:rPr>
          <w:rFonts w:ascii="Calibri" w:eastAsia="Arial" w:hAnsi="Calibri" w:cs="Arial"/>
          <w:color w:val="000000"/>
          <w:sz w:val="24"/>
          <w:szCs w:val="24"/>
          <w:u w:val="single"/>
        </w:rPr>
        <w:t xml:space="preserve"> </w:t>
      </w:r>
      <w:r w:rsidR="00710C84">
        <w:rPr>
          <w:rFonts w:ascii="Calibri" w:eastAsia="Arial" w:hAnsi="Calibri" w:cs="Arial"/>
          <w:color w:val="000000"/>
          <w:sz w:val="24"/>
          <w:szCs w:val="24"/>
          <w:u w:val="single"/>
        </w:rPr>
        <w:t>anos de referencia 2025/2026).</w:t>
      </w:r>
    </w:p>
    <w:p w:rsidR="00106B62" w:rsidP="00E01CAC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 xml:space="preserve">Imperioso </w:t>
      </w:r>
      <w:r>
        <w:rPr>
          <w:rFonts w:ascii="Calibri" w:eastAsia="Arial" w:hAnsi="Calibri" w:cs="Arial"/>
          <w:color w:val="000000"/>
          <w:sz w:val="24"/>
          <w:szCs w:val="24"/>
        </w:rPr>
        <w:t>ressaltar que se trata de uma importante medida social e de valorização do funcionalismo. Tal proposta atingirá aproximadamente 370 servidores de maneira direta</w:t>
      </w:r>
      <w:r w:rsidR="00645F20">
        <w:rPr>
          <w:rFonts w:ascii="Calibri" w:eastAsia="Arial" w:hAnsi="Calibri" w:cs="Arial"/>
          <w:color w:val="000000"/>
          <w:sz w:val="24"/>
          <w:szCs w:val="24"/>
        </w:rPr>
        <w:t>, e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, se contarmos seus familiares, podemos passar de 900 pessoas beneficiadas. </w:t>
      </w:r>
    </w:p>
    <w:p w:rsidR="008615FD" w:rsidP="00E01CAC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 xml:space="preserve">Importante salientar também, que de maneira geral, a proposta contribuirá indiretamente para circulação de renda na cidade, considerando que com aumento da remuneração, haverá o aumento do poder aquisitivo dos servidores, que poderão consumir produtos e serviços em nosso município. </w:t>
      </w:r>
    </w:p>
    <w:p w:rsidR="008615FD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ab/>
        <w:t xml:space="preserve">Diante de todo exposto, nota-se que a Propositura em análise mantém conformidade com a sua legalidade dentro da Constituição Federal e Lei Orgânica Municipal, </w:t>
      </w:r>
      <w:r w:rsidR="004A46DA">
        <w:rPr>
          <w:rFonts w:ascii="Calibri" w:eastAsia="Arial" w:hAnsi="Calibri" w:cs="Arial"/>
          <w:color w:val="000000"/>
          <w:sz w:val="24"/>
          <w:szCs w:val="24"/>
        </w:rPr>
        <w:t xml:space="preserve">possuindo despesas suportada pela Lei Municipal </w:t>
      </w:r>
      <w:r w:rsidR="004A46DA">
        <w:rPr>
          <w:rFonts w:ascii="Calibri" w:eastAsia="Arial" w:hAnsi="Calibri" w:cs="Arial"/>
          <w:color w:val="000000"/>
          <w:sz w:val="24"/>
          <w:szCs w:val="24"/>
        </w:rPr>
        <w:t>6.833/2024</w:t>
      </w:r>
      <w:r w:rsidR="004A46DA">
        <w:rPr>
          <w:rFonts w:ascii="Calibri" w:eastAsia="Arial" w:hAnsi="Calibri" w:cs="Arial"/>
          <w:color w:val="000000"/>
          <w:sz w:val="24"/>
          <w:szCs w:val="24"/>
        </w:rPr>
        <w:t xml:space="preserve">, </w:t>
      </w:r>
      <w:bookmarkStart w:id="1" w:name="_GoBack"/>
      <w:bookmarkEnd w:id="1"/>
      <w:r>
        <w:rPr>
          <w:rFonts w:ascii="Calibri" w:eastAsia="Arial" w:hAnsi="Calibri" w:cs="Arial"/>
          <w:color w:val="000000"/>
          <w:sz w:val="24"/>
          <w:szCs w:val="24"/>
        </w:rPr>
        <w:t>não se identifica óbice pa</w:t>
      </w:r>
      <w:r w:rsidR="00352E5F">
        <w:rPr>
          <w:rFonts w:ascii="Calibri" w:eastAsia="Arial" w:hAnsi="Calibri" w:cs="Arial"/>
          <w:color w:val="000000"/>
          <w:sz w:val="24"/>
          <w:szCs w:val="24"/>
        </w:rPr>
        <w:t>r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a a sua regular tramitação e aprovação por esta Casa Legislativa. </w:t>
      </w:r>
    </w:p>
    <w:p w:rsidR="00106B62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III. Substitutivos, Emendas ou subemendas ao Projeto</w:t>
      </w: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ab/>
      </w:r>
      <w:r w:rsidR="00E851C4">
        <w:rPr>
          <w:rFonts w:ascii="Calibri" w:hAnsi="Calibri"/>
          <w:color w:val="000000"/>
          <w:sz w:val="24"/>
          <w:szCs w:val="24"/>
        </w:rPr>
        <w:t>Esta relatoria não possui emendas a propor.</w:t>
      </w: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IV. Decisão da Relatora</w:t>
      </w:r>
    </w:p>
    <w:p w:rsidR="008615FD">
      <w:pPr>
        <w:pStyle w:val="BodyText"/>
        <w:spacing w:before="240" w:after="0" w:line="240" w:lineRule="auto"/>
        <w:jc w:val="both"/>
      </w:pPr>
      <w:r>
        <w:rPr>
          <w:rFonts w:ascii="Calibri" w:hAnsi="Calibri"/>
          <w:color w:val="000000"/>
          <w:sz w:val="24"/>
          <w:szCs w:val="24"/>
        </w:rPr>
        <w:tab/>
      </w:r>
      <w:r w:rsidR="00352E5F">
        <w:rPr>
          <w:rFonts w:ascii="Calibri" w:hAnsi="Calibri"/>
          <w:color w:val="000000"/>
          <w:sz w:val="24"/>
          <w:szCs w:val="24"/>
        </w:rPr>
        <w:t>Diante de todo exposto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>, esta Relatoria considera que a presente propositura não apresenta vícios, recebendo parecer FAVORÁVEL</w:t>
      </w:r>
      <w:r>
        <w:rPr>
          <w:rFonts w:ascii="Calibri" w:hAnsi="Calibri"/>
          <w:color w:val="000000"/>
          <w:sz w:val="24"/>
          <w:szCs w:val="24"/>
        </w:rPr>
        <w:t>.</w:t>
      </w:r>
    </w:p>
    <w:p w:rsidR="008615FD">
      <w:pPr>
        <w:pStyle w:val="BodyText"/>
        <w:spacing w:before="240" w:after="0" w:line="240" w:lineRule="auto"/>
        <w:jc w:val="center"/>
        <w:rPr>
          <w:sz w:val="24"/>
          <w:szCs w:val="24"/>
        </w:rPr>
      </w:pPr>
    </w:p>
    <w:p w:rsidR="008615FD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/>
          <w:color w:val="000000"/>
          <w:sz w:val="24"/>
          <w:szCs w:val="24"/>
          <w:shd w:val="clear" w:color="auto" w:fill="FFFFFF"/>
        </w:rPr>
        <w:t>Sala das Comissões, em 27</w:t>
      </w:r>
      <w:r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>fevereiro</w:t>
      </w:r>
      <w:r w:rsidR="00352E5F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>5</w:t>
      </w:r>
      <w:r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8615FD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8A5A74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i/>
          <w:color w:val="000000"/>
          <w:sz w:val="24"/>
          <w:szCs w:val="24"/>
        </w:rPr>
      </w:pPr>
      <w:r>
        <w:rPr>
          <w:rFonts w:ascii="Calibri" w:hAnsi="Calibri"/>
          <w:i/>
          <w:color w:val="000000"/>
          <w:sz w:val="24"/>
          <w:szCs w:val="24"/>
        </w:rPr>
        <w:t>(assinado digitalmente)</w:t>
      </w:r>
    </w:p>
    <w:p w:rsidR="008615FD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Vereadora Mara Cristina Choquetta</w:t>
      </w:r>
    </w:p>
    <w:p w:rsidR="008615FD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Relatora </w:t>
      </w:r>
    </w:p>
    <w:p w:rsidR="008615FD">
      <w:pPr>
        <w:pStyle w:val="BodyText"/>
        <w:spacing w:line="240" w:lineRule="auto"/>
        <w:jc w:val="both"/>
        <w:rPr>
          <w:sz w:val="24"/>
          <w:szCs w:val="24"/>
        </w:rPr>
      </w:pPr>
    </w:p>
    <w:p w:rsidR="00106B62">
      <w:pPr>
        <w:overflowPunct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615FD" w:rsidP="006F0330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</w:rPr>
        <w:t xml:space="preserve">PARECER FAVORÁVEL CONJUNTO </w:t>
      </w:r>
      <w:r w:rsidR="0072400E">
        <w:rPr>
          <w:rFonts w:ascii="Calibri" w:hAnsi="Calibri"/>
          <w:b/>
          <w:color w:val="000000"/>
          <w:sz w:val="26"/>
          <w:szCs w:val="26"/>
        </w:rPr>
        <w:t>DA</w:t>
      </w:r>
      <w:r>
        <w:rPr>
          <w:rFonts w:ascii="Calibri" w:hAnsi="Calibri"/>
          <w:b/>
          <w:color w:val="000000"/>
          <w:sz w:val="26"/>
          <w:szCs w:val="26"/>
        </w:rPr>
        <w:t>S COMISSÕES</w:t>
      </w:r>
      <w:r w:rsidR="0072400E">
        <w:rPr>
          <w:rFonts w:ascii="Calibri" w:hAnsi="Calibri"/>
          <w:b/>
          <w:color w:val="000000"/>
          <w:sz w:val="26"/>
          <w:szCs w:val="26"/>
        </w:rPr>
        <w:t xml:space="preserve"> DE JUSTIÇA E REDAÇÃO E DE FINANÇAS E ORÇAMENTO.</w:t>
      </w:r>
    </w:p>
    <w:p w:rsidR="008615FD">
      <w:pPr>
        <w:pStyle w:val="BodyText"/>
        <w:spacing w:before="240" w:after="0" w:line="240" w:lineRule="auto"/>
        <w:jc w:val="both"/>
      </w:pPr>
      <w:r>
        <w:rPr>
          <w:rFonts w:ascii="Calibri" w:hAnsi="Calibri"/>
          <w:color w:val="000000"/>
          <w:sz w:val="26"/>
        </w:rPr>
        <w:t xml:space="preserve">Seguindo o Voto exarado pela Relatora e conforme determinam os artigos 35 e 37, combinado com artigo 45, da Resolução n.º 276 de 09 de novembro de 2.010, a Comissão de Justiça e Redação e de Finanças e Orçamento, formalizam o presente </w:t>
      </w:r>
      <w:r>
        <w:rPr>
          <w:rFonts w:ascii="Calibri" w:hAnsi="Calibri"/>
          <w:b/>
          <w:color w:val="000000"/>
          <w:sz w:val="26"/>
        </w:rPr>
        <w:t>PARECER FAVORÁVEL</w:t>
      </w:r>
      <w:r>
        <w:rPr>
          <w:rFonts w:ascii="Calibri" w:hAnsi="Calibri"/>
          <w:color w:val="000000"/>
          <w:sz w:val="26"/>
        </w:rPr>
        <w:t>.</w:t>
      </w:r>
    </w:p>
    <w:p w:rsidR="008615FD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6"/>
          <w:shd w:val="clear" w:color="auto" w:fill="FFFFFF"/>
        </w:rPr>
      </w:pPr>
      <w:r>
        <w:rPr>
          <w:rFonts w:ascii="Calibri" w:hAnsi="Calibri"/>
          <w:color w:val="000000"/>
          <w:sz w:val="26"/>
          <w:shd w:val="clear" w:color="auto" w:fill="FFFFFF"/>
        </w:rPr>
        <w:t>Sa</w:t>
      </w:r>
      <w:r w:rsidR="00106B62">
        <w:rPr>
          <w:rFonts w:ascii="Calibri" w:hAnsi="Calibri"/>
          <w:color w:val="000000"/>
          <w:sz w:val="26"/>
          <w:shd w:val="clear" w:color="auto" w:fill="FFFFFF"/>
        </w:rPr>
        <w:t>la das Comissões, em 27</w:t>
      </w:r>
      <w:r w:rsidR="00352E5F">
        <w:rPr>
          <w:rFonts w:ascii="Calibri" w:hAnsi="Calibri"/>
          <w:color w:val="000000"/>
          <w:sz w:val="26"/>
          <w:shd w:val="clear" w:color="auto" w:fill="FFFFFF"/>
        </w:rPr>
        <w:t xml:space="preserve"> de </w:t>
      </w:r>
      <w:r w:rsidR="00106B62">
        <w:rPr>
          <w:rFonts w:ascii="Calibri" w:hAnsi="Calibri"/>
          <w:color w:val="000000"/>
          <w:sz w:val="26"/>
          <w:shd w:val="clear" w:color="auto" w:fill="FFFFFF"/>
        </w:rPr>
        <w:t xml:space="preserve">fevereiro </w:t>
      </w:r>
      <w:r w:rsidR="00352E5F">
        <w:rPr>
          <w:rFonts w:ascii="Calibri" w:hAnsi="Calibri"/>
          <w:color w:val="000000"/>
          <w:sz w:val="26"/>
          <w:shd w:val="clear" w:color="auto" w:fill="FFFFFF"/>
        </w:rPr>
        <w:t>de 202</w:t>
      </w:r>
      <w:r w:rsidR="00106B62">
        <w:rPr>
          <w:rFonts w:ascii="Calibri" w:hAnsi="Calibri"/>
          <w:color w:val="000000"/>
          <w:sz w:val="26"/>
          <w:shd w:val="clear" w:color="auto" w:fill="FFFFFF"/>
        </w:rPr>
        <w:t>5</w:t>
      </w:r>
      <w:r>
        <w:rPr>
          <w:rFonts w:ascii="Calibri" w:hAnsi="Calibri"/>
          <w:color w:val="000000"/>
          <w:sz w:val="26"/>
          <w:shd w:val="clear" w:color="auto" w:fill="FFFFFF"/>
        </w:rPr>
        <w:t>.</w:t>
      </w:r>
    </w:p>
    <w:p w:rsidR="008615FD">
      <w:pPr>
        <w:pStyle w:val="BodyText"/>
        <w:spacing w:line="240" w:lineRule="auto"/>
      </w:pPr>
      <w:r>
        <w:br/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JUSTIÇA E REDAÇÃO</w:t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VEREADOR </w:t>
      </w:r>
      <w:r w:rsidR="00106B62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WAGNER RICARDO PEREIRA</w:t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P</w:t>
      </w:r>
      <w:r w:rsidR="0072400E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residente</w:t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VEREADOR </w:t>
      </w:r>
      <w:r w:rsidR="00645F20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MANOEL EDUARDO PEREIRA DA CRUZ PALOMINO </w:t>
      </w:r>
    </w:p>
    <w:p w:rsidR="00352E5F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Vice-Presidente</w:t>
      </w:r>
    </w:p>
    <w:p w:rsidR="00352E5F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VEREADOR </w:t>
      </w:r>
      <w:r w:rsidR="00645F20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JOÃO VICTOR COUTINHO GASPARINI</w:t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Membro</w:t>
      </w:r>
      <w:r w:rsidR="0072400E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u w:val="single"/>
          <w:shd w:val="clear" w:color="auto" w:fill="FFFFFF"/>
        </w:rPr>
        <w:t>COMISSÃO DE FINANÇAS E ORÇAMENTO</w:t>
      </w:r>
    </w:p>
    <w:p w:rsidR="008615FD">
      <w:pPr>
        <w:jc w:val="center"/>
      </w:pPr>
    </w:p>
    <w:p w:rsidR="008615FD">
      <w:pPr>
        <w:jc w:val="center"/>
      </w:pPr>
    </w:p>
    <w:p w:rsidR="00645F20" w:rsidP="00645F20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VEREADORA</w:t>
      </w:r>
      <w:r w:rsidRPr="00645F20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MARA CRISTINA CHOQUETTA</w:t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Presidente</w:t>
      </w:r>
      <w:r w:rsidR="00645F20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/Relatora</w:t>
      </w: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645F20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VEREADOR MÁRCIO DENER CORAN</w:t>
      </w:r>
    </w:p>
    <w:p w:rsidR="008615FD">
      <w:pPr>
        <w:jc w:val="center"/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Vice-Presidente</w:t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 xml:space="preserve">VEREADORA </w:t>
      </w:r>
      <w:r w:rsidR="00645F20"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MARCOS PAULO CEGATTI</w:t>
      </w:r>
    </w:p>
    <w:p w:rsidR="008615FD">
      <w:pPr>
        <w:jc w:val="center"/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6"/>
          <w:szCs w:val="26"/>
          <w:shd w:val="clear" w:color="auto" w:fill="FFFFFF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9038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106B62"/>
    <w:rsid w:val="00255AB9"/>
    <w:rsid w:val="002B456D"/>
    <w:rsid w:val="002E5EA4"/>
    <w:rsid w:val="002E6625"/>
    <w:rsid w:val="00314B86"/>
    <w:rsid w:val="00352E5F"/>
    <w:rsid w:val="003632D3"/>
    <w:rsid w:val="004A46DA"/>
    <w:rsid w:val="00614281"/>
    <w:rsid w:val="006179A4"/>
    <w:rsid w:val="00645F20"/>
    <w:rsid w:val="006F0330"/>
    <w:rsid w:val="007103D5"/>
    <w:rsid w:val="00710C84"/>
    <w:rsid w:val="00716F9B"/>
    <w:rsid w:val="0072400E"/>
    <w:rsid w:val="007841A8"/>
    <w:rsid w:val="008053EA"/>
    <w:rsid w:val="008615FD"/>
    <w:rsid w:val="008A5A74"/>
    <w:rsid w:val="00922054"/>
    <w:rsid w:val="00957F2C"/>
    <w:rsid w:val="00A8293C"/>
    <w:rsid w:val="00AC41C2"/>
    <w:rsid w:val="00B1395A"/>
    <w:rsid w:val="00BF1E5C"/>
    <w:rsid w:val="00BF3131"/>
    <w:rsid w:val="00D2557E"/>
    <w:rsid w:val="00DB6F99"/>
    <w:rsid w:val="00DC5CF2"/>
    <w:rsid w:val="00E01CAC"/>
    <w:rsid w:val="00E851C4"/>
    <w:rsid w:val="00F4149B"/>
    <w:rsid w:val="00FD0E69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894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6</cp:revision>
  <cp:lastPrinted>2023-09-06T14:30:00Z</cp:lastPrinted>
  <dcterms:created xsi:type="dcterms:W3CDTF">2025-02-27T13:15:00Z</dcterms:created>
  <dcterms:modified xsi:type="dcterms:W3CDTF">2025-02-27T17:55:00Z</dcterms:modified>
  <dc:language>pt-BR</dc:language>
</cp:coreProperties>
</file>