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11403" w:rsidRPr="005F64F4" w:rsidP="00511403">
      <w:pPr>
        <w:spacing w:line="276" w:lineRule="auto"/>
        <w:rPr>
          <w:b/>
          <w:sz w:val="24"/>
          <w:szCs w:val="24"/>
        </w:rPr>
      </w:pPr>
      <w:r w:rsidRPr="005F64F4">
        <w:rPr>
          <w:b/>
          <w:sz w:val="24"/>
          <w:szCs w:val="24"/>
        </w:rPr>
        <w:t>Moção Nº 125/2025</w:t>
      </w:r>
      <w:r w:rsidRPr="005F64F4">
        <w:rPr>
          <w:b/>
          <w:sz w:val="24"/>
          <w:szCs w:val="24"/>
        </w:rPr>
        <w:t>Moção Nº 125/2025</w:t>
      </w:r>
    </w:p>
    <w:p w:rsidR="00511403" w:rsidRPr="00C95F37" w:rsidP="00511403">
      <w:pPr>
        <w:spacing w:line="276" w:lineRule="auto"/>
        <w:rPr>
          <w:sz w:val="24"/>
          <w:szCs w:val="24"/>
        </w:rPr>
      </w:pPr>
      <w:r w:rsidRPr="00C95F37">
        <w:rPr>
          <w:sz w:val="24"/>
          <w:szCs w:val="24"/>
        </w:rPr>
        <w:t xml:space="preserve">                                                                                                                                                                                                                                                                       </w:t>
      </w:r>
    </w:p>
    <w:p w:rsidR="00511403" w:rsidRPr="00C95F37" w:rsidP="00511403">
      <w:pPr>
        <w:overflowPunct w:val="0"/>
        <w:adjustRightInd w:val="0"/>
        <w:spacing w:line="276" w:lineRule="auto"/>
        <w:jc w:val="both"/>
        <w:rPr>
          <w:sz w:val="24"/>
          <w:szCs w:val="24"/>
        </w:rPr>
      </w:pPr>
    </w:p>
    <w:p w:rsidR="00511403" w:rsidRPr="00C95F37" w:rsidP="00511403">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Pr>
          <w:b/>
          <w:color w:val="000000"/>
          <w:sz w:val="24"/>
          <w:szCs w:val="24"/>
        </w:rPr>
        <w:t xml:space="preserve">MOÇÃO HONROSA DE CONGRATULAÇÕES E APLAUSOS PELA CELEBRAÇÃO DA PRIMEIRA SOLENIDADE EM REFERÊNCIA AO “DIA NACIONAL DA LEMBRANÇA DO HOLOCAUSTO”, EVENTO DE INICIATIVA DO DEPUTADO FEDERAL GILBERTO ABRAMO, E REALIZADO NA DATA DE 16 DE ABRIL DE 2025. </w:t>
      </w:r>
    </w:p>
    <w:p w:rsidR="00511403" w:rsidRPr="00C95F37" w:rsidP="00511403">
      <w:pPr>
        <w:overflowPunct w:val="0"/>
        <w:adjustRightInd w:val="0"/>
        <w:spacing w:line="276" w:lineRule="auto"/>
        <w:ind w:firstLine="567"/>
        <w:jc w:val="both"/>
        <w:rPr>
          <w:b/>
          <w:bCs/>
          <w:sz w:val="24"/>
          <w:szCs w:val="24"/>
        </w:rPr>
      </w:pPr>
    </w:p>
    <w:p w:rsidR="00511403" w:rsidRPr="00C95F37" w:rsidP="00511403">
      <w:pPr>
        <w:overflowPunct w:val="0"/>
        <w:adjustRightInd w:val="0"/>
        <w:spacing w:line="276" w:lineRule="auto"/>
        <w:ind w:firstLine="567"/>
        <w:jc w:val="both"/>
        <w:rPr>
          <w:b/>
          <w:bCs/>
          <w:sz w:val="24"/>
          <w:szCs w:val="24"/>
        </w:rPr>
      </w:pPr>
    </w:p>
    <w:p w:rsidR="00511403" w:rsidRPr="00C95F37" w:rsidP="00511403">
      <w:pPr>
        <w:overflowPunct w:val="0"/>
        <w:adjustRightInd w:val="0"/>
        <w:spacing w:line="276" w:lineRule="auto"/>
        <w:jc w:val="both"/>
        <w:rPr>
          <w:b/>
          <w:sz w:val="24"/>
          <w:szCs w:val="24"/>
        </w:rPr>
      </w:pPr>
      <w:r w:rsidRPr="00C95F37">
        <w:rPr>
          <w:b/>
          <w:sz w:val="24"/>
          <w:szCs w:val="24"/>
        </w:rPr>
        <w:t>SENHOR PRESIDENTE,</w:t>
      </w:r>
    </w:p>
    <w:p w:rsidR="00511403" w:rsidRPr="00C95F37" w:rsidP="00511403">
      <w:pPr>
        <w:overflowPunct w:val="0"/>
        <w:adjustRightInd w:val="0"/>
        <w:spacing w:line="276" w:lineRule="auto"/>
        <w:jc w:val="both"/>
        <w:rPr>
          <w:b/>
          <w:sz w:val="24"/>
          <w:szCs w:val="24"/>
        </w:rPr>
      </w:pPr>
      <w:r w:rsidRPr="00C95F37">
        <w:rPr>
          <w:b/>
          <w:sz w:val="24"/>
          <w:szCs w:val="24"/>
        </w:rPr>
        <w:t>SENHORES VEREADORES E VEREADORAS</w:t>
      </w:r>
    </w:p>
    <w:p w:rsidR="00511403" w:rsidRPr="00735281" w:rsidP="00511403">
      <w:pPr>
        <w:pBdr>
          <w:top w:val="single" w:sz="6" w:space="1" w:color="auto"/>
          <w:left w:val="single" w:sz="6" w:space="1" w:color="auto"/>
          <w:bottom w:val="single" w:sz="6" w:space="1" w:color="auto"/>
          <w:right w:val="single" w:sz="6" w:space="1" w:color="auto"/>
        </w:pBdr>
        <w:overflowPunct w:val="0"/>
        <w:adjustRightInd w:val="0"/>
        <w:spacing w:line="360" w:lineRule="auto"/>
        <w:jc w:val="both"/>
        <w:rPr>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 xml:space="preserve">VOTOS DE </w:t>
      </w:r>
      <w:r w:rsidRPr="00215AD1">
        <w:rPr>
          <w:color w:val="000000"/>
          <w:sz w:val="24"/>
          <w:szCs w:val="24"/>
        </w:rPr>
        <w:t xml:space="preserve">CONGRATULAÇÕES E APLAUSOS </w:t>
      </w:r>
      <w:r w:rsidRPr="00511403">
        <w:rPr>
          <w:color w:val="000000"/>
          <w:sz w:val="24"/>
          <w:szCs w:val="24"/>
        </w:rPr>
        <w:t>PELA CELEBRAÇÃO DA PRIMEIRA SOLENIDADE EM REFERÊNCIA AO “DIA NACIONAL DA LEMBRANÇA DO HOLOCAUSTO”, EVENTO DE INICIATIVA DO DEPUTADO FEDERAL GILBERTO ABRAMO, E REALIZADO NA DATA DE 16 DE ABRIL DE 2025.</w:t>
      </w:r>
    </w:p>
    <w:p w:rsidR="00511403" w:rsidP="00511403">
      <w:pPr>
        <w:overflowPunct w:val="0"/>
        <w:adjustRightInd w:val="0"/>
        <w:spacing w:line="276" w:lineRule="auto"/>
        <w:jc w:val="both"/>
        <w:rPr>
          <w:i/>
          <w:color w:val="000000" w:themeColor="text1"/>
          <w:sz w:val="24"/>
          <w:szCs w:val="24"/>
        </w:rPr>
      </w:pPr>
    </w:p>
    <w:p w:rsidR="00511403" w:rsidP="00511403">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w:t>
      </w:r>
      <w:r>
        <w:rPr>
          <w:i/>
          <w:color w:val="000000" w:themeColor="text1"/>
          <w:sz w:val="24"/>
          <w:szCs w:val="24"/>
        </w:rPr>
        <w:t>s</w:t>
      </w:r>
      <w:r w:rsidRPr="009A3A29">
        <w:rPr>
          <w:i/>
          <w:color w:val="000000" w:themeColor="text1"/>
          <w:sz w:val="24"/>
          <w:szCs w:val="24"/>
        </w:rPr>
        <w:t xml:space="preserve"> seguinte</w:t>
      </w:r>
      <w:r>
        <w:rPr>
          <w:i/>
          <w:color w:val="000000" w:themeColor="text1"/>
          <w:sz w:val="24"/>
          <w:szCs w:val="24"/>
        </w:rPr>
        <w:t>s</w:t>
      </w:r>
      <w:r w:rsidRPr="009A3A29">
        <w:rPr>
          <w:i/>
          <w:color w:val="000000" w:themeColor="text1"/>
          <w:sz w:val="24"/>
          <w:szCs w:val="24"/>
        </w:rPr>
        <w:t xml:space="preserve"> endereço</w:t>
      </w:r>
      <w:r>
        <w:rPr>
          <w:i/>
          <w:color w:val="000000" w:themeColor="text1"/>
          <w:sz w:val="24"/>
          <w:szCs w:val="24"/>
        </w:rPr>
        <w:t>s</w:t>
      </w:r>
      <w:r w:rsidRPr="009A3A29">
        <w:rPr>
          <w:i/>
          <w:color w:val="000000" w:themeColor="text1"/>
          <w:sz w:val="24"/>
          <w:szCs w:val="24"/>
        </w:rPr>
        <w:t>:</w:t>
      </w:r>
      <w:r>
        <w:rPr>
          <w:i/>
          <w:color w:val="000000" w:themeColor="text1"/>
          <w:sz w:val="24"/>
          <w:szCs w:val="24"/>
        </w:rPr>
        <w:t xml:space="preserve"> </w:t>
      </w:r>
    </w:p>
    <w:p w:rsidR="00511403" w:rsidP="00511403">
      <w:pPr>
        <w:overflowPunct w:val="0"/>
        <w:adjustRightInd w:val="0"/>
        <w:spacing w:line="276" w:lineRule="auto"/>
        <w:jc w:val="both"/>
        <w:rPr>
          <w:i/>
          <w:color w:val="000000" w:themeColor="text1"/>
          <w:sz w:val="24"/>
          <w:szCs w:val="24"/>
        </w:rPr>
      </w:pPr>
    </w:p>
    <w:p w:rsidR="00511403" w:rsidRPr="00357600" w:rsidP="00511403">
      <w:pPr>
        <w:overflowPunct w:val="0"/>
        <w:adjustRightInd w:val="0"/>
        <w:spacing w:line="360" w:lineRule="auto"/>
        <w:jc w:val="both"/>
        <w:rPr>
          <w:b/>
          <w:i/>
          <w:color w:val="000000" w:themeColor="text1"/>
          <w:sz w:val="24"/>
          <w:szCs w:val="24"/>
        </w:rPr>
      </w:pPr>
      <w:r>
        <w:rPr>
          <w:b/>
          <w:i/>
          <w:color w:val="000000" w:themeColor="text1"/>
          <w:sz w:val="24"/>
          <w:szCs w:val="24"/>
        </w:rPr>
        <w:t>EMBAIXADA DE ISRAEL NO BRASIL</w:t>
      </w:r>
    </w:p>
    <w:p w:rsidR="00511403" w:rsidRPr="00C87116" w:rsidP="00511403">
      <w:pPr>
        <w:pStyle w:val="ListParagraph"/>
        <w:numPr>
          <w:ilvl w:val="0"/>
          <w:numId w:val="1"/>
        </w:numPr>
        <w:overflowPunct w:val="0"/>
        <w:adjustRightInd w:val="0"/>
        <w:spacing w:line="360" w:lineRule="auto"/>
        <w:jc w:val="both"/>
        <w:rPr>
          <w:i/>
          <w:color w:val="000000" w:themeColor="text1"/>
          <w:sz w:val="24"/>
          <w:szCs w:val="24"/>
        </w:rPr>
      </w:pPr>
      <w:r>
        <w:rPr>
          <w:i/>
          <w:color w:val="000000" w:themeColor="text1"/>
          <w:sz w:val="24"/>
          <w:szCs w:val="24"/>
        </w:rPr>
        <w:t xml:space="preserve">Av. das Nações, </w:t>
      </w:r>
      <w:r w:rsidRPr="00BB597C">
        <w:rPr>
          <w:i/>
          <w:color w:val="000000" w:themeColor="text1"/>
          <w:sz w:val="24"/>
          <w:szCs w:val="24"/>
        </w:rPr>
        <w:t>Q</w:t>
      </w:r>
      <w:r>
        <w:rPr>
          <w:i/>
          <w:color w:val="000000" w:themeColor="text1"/>
          <w:sz w:val="24"/>
          <w:szCs w:val="24"/>
        </w:rPr>
        <w:t>uadra</w:t>
      </w:r>
      <w:r w:rsidRPr="00BB597C">
        <w:rPr>
          <w:i/>
          <w:color w:val="000000" w:themeColor="text1"/>
          <w:sz w:val="24"/>
          <w:szCs w:val="24"/>
        </w:rPr>
        <w:t xml:space="preserve"> 809</w:t>
      </w:r>
      <w:r>
        <w:rPr>
          <w:i/>
          <w:color w:val="000000" w:themeColor="text1"/>
          <w:sz w:val="24"/>
          <w:szCs w:val="24"/>
        </w:rPr>
        <w:t xml:space="preserve"> - Lote 38, Asa Sul - </w:t>
      </w:r>
      <w:r w:rsidRPr="00BB597C">
        <w:rPr>
          <w:i/>
          <w:color w:val="000000" w:themeColor="text1"/>
          <w:sz w:val="24"/>
          <w:szCs w:val="24"/>
        </w:rPr>
        <w:t>Brasília/DF</w:t>
      </w:r>
      <w:r>
        <w:rPr>
          <w:i/>
          <w:color w:val="000000" w:themeColor="text1"/>
          <w:sz w:val="24"/>
          <w:szCs w:val="24"/>
        </w:rPr>
        <w:t xml:space="preserve"> |</w:t>
      </w:r>
      <w:r w:rsidRPr="00BB597C">
        <w:rPr>
          <w:i/>
          <w:color w:val="000000" w:themeColor="text1"/>
          <w:sz w:val="24"/>
          <w:szCs w:val="24"/>
        </w:rPr>
        <w:t xml:space="preserve"> CEP: 70424-900.</w:t>
      </w:r>
    </w:p>
    <w:p w:rsidR="00511403" w:rsidP="00511403">
      <w:pPr>
        <w:overflowPunct w:val="0"/>
        <w:adjustRightInd w:val="0"/>
        <w:spacing w:line="360" w:lineRule="auto"/>
        <w:jc w:val="both"/>
        <w:rPr>
          <w:b/>
          <w:i/>
          <w:sz w:val="24"/>
          <w:szCs w:val="24"/>
        </w:rPr>
      </w:pPr>
    </w:p>
    <w:p w:rsidR="00511403" w:rsidRPr="001408CF" w:rsidP="00511403">
      <w:pPr>
        <w:overflowPunct w:val="0"/>
        <w:adjustRightInd w:val="0"/>
        <w:spacing w:line="360" w:lineRule="auto"/>
        <w:jc w:val="both"/>
        <w:rPr>
          <w:i/>
          <w:color w:val="000000" w:themeColor="text1"/>
          <w:sz w:val="24"/>
          <w:szCs w:val="24"/>
        </w:rPr>
      </w:pPr>
      <w:r>
        <w:rPr>
          <w:b/>
          <w:i/>
          <w:color w:val="000000" w:themeColor="text1"/>
          <w:sz w:val="24"/>
          <w:szCs w:val="24"/>
        </w:rPr>
        <w:t>CONFEDERACÃ</w:t>
      </w:r>
      <w:r w:rsidRPr="001408CF">
        <w:rPr>
          <w:b/>
          <w:i/>
          <w:color w:val="000000" w:themeColor="text1"/>
          <w:sz w:val="24"/>
          <w:szCs w:val="24"/>
        </w:rPr>
        <w:t>O ISRAELITA DO BRASIL - CONIB</w:t>
      </w:r>
    </w:p>
    <w:p w:rsidR="00511403" w:rsidP="00511403">
      <w:pPr>
        <w:pStyle w:val="ListParagraph"/>
        <w:numPr>
          <w:ilvl w:val="0"/>
          <w:numId w:val="2"/>
        </w:numPr>
        <w:overflowPunct w:val="0"/>
        <w:adjustRightInd w:val="0"/>
        <w:spacing w:line="360" w:lineRule="auto"/>
        <w:jc w:val="both"/>
        <w:rPr>
          <w:i/>
          <w:color w:val="000000" w:themeColor="text1"/>
          <w:sz w:val="24"/>
          <w:szCs w:val="24"/>
        </w:rPr>
      </w:pPr>
      <w:r>
        <w:rPr>
          <w:i/>
          <w:color w:val="000000" w:themeColor="text1"/>
          <w:sz w:val="24"/>
          <w:szCs w:val="24"/>
        </w:rPr>
        <w:t>Rua Caçapava, 105 - (4º andar, escritório 41), Jardim Paulista - São Paulo/SP</w:t>
      </w:r>
    </w:p>
    <w:p w:rsidR="00511403" w:rsidRPr="001408CF" w:rsidP="00511403">
      <w:pPr>
        <w:pStyle w:val="ListParagraph"/>
        <w:overflowPunct w:val="0"/>
        <w:adjustRightInd w:val="0"/>
        <w:spacing w:line="360" w:lineRule="auto"/>
        <w:jc w:val="both"/>
        <w:rPr>
          <w:i/>
          <w:color w:val="000000" w:themeColor="text1"/>
          <w:sz w:val="24"/>
          <w:szCs w:val="24"/>
        </w:rPr>
      </w:pPr>
      <w:r w:rsidRPr="001408CF">
        <w:rPr>
          <w:i/>
          <w:color w:val="000000" w:themeColor="text1"/>
          <w:sz w:val="24"/>
          <w:szCs w:val="24"/>
        </w:rPr>
        <w:t xml:space="preserve">CEP: </w:t>
      </w:r>
      <w:r w:rsidRPr="00454299">
        <w:rPr>
          <w:i/>
          <w:color w:val="000000" w:themeColor="text1"/>
          <w:sz w:val="24"/>
          <w:szCs w:val="24"/>
        </w:rPr>
        <w:t>01408-010</w:t>
      </w:r>
      <w:r w:rsidRPr="001408CF">
        <w:rPr>
          <w:i/>
          <w:color w:val="000000" w:themeColor="text1"/>
          <w:sz w:val="24"/>
          <w:szCs w:val="24"/>
        </w:rPr>
        <w:t>.</w:t>
      </w:r>
    </w:p>
    <w:p w:rsidR="00511403" w:rsidP="00511403">
      <w:pPr>
        <w:overflowPunct w:val="0"/>
        <w:adjustRightInd w:val="0"/>
        <w:spacing w:line="360" w:lineRule="auto"/>
        <w:jc w:val="both"/>
        <w:rPr>
          <w:b/>
          <w:i/>
          <w:sz w:val="24"/>
          <w:szCs w:val="24"/>
        </w:rPr>
      </w:pPr>
    </w:p>
    <w:p w:rsidR="00511403" w:rsidP="00511403">
      <w:pPr>
        <w:overflowPunct w:val="0"/>
        <w:adjustRightInd w:val="0"/>
        <w:spacing w:line="360" w:lineRule="auto"/>
        <w:jc w:val="both"/>
        <w:rPr>
          <w:b/>
          <w:i/>
          <w:sz w:val="24"/>
          <w:szCs w:val="24"/>
        </w:rPr>
      </w:pPr>
      <w:r>
        <w:rPr>
          <w:b/>
          <w:i/>
          <w:sz w:val="24"/>
          <w:szCs w:val="24"/>
        </w:rPr>
        <w:t>GABINETE DO DEPUTADO FEDERAL GILBERTO ABRAMO</w:t>
      </w:r>
    </w:p>
    <w:p w:rsidR="00511403" w:rsidRPr="005C0C3A" w:rsidP="00511403">
      <w:pPr>
        <w:overflowPunct w:val="0"/>
        <w:adjustRightInd w:val="0"/>
        <w:spacing w:line="360" w:lineRule="auto"/>
        <w:jc w:val="both"/>
        <w:rPr>
          <w:i/>
          <w:sz w:val="24"/>
          <w:szCs w:val="24"/>
        </w:rPr>
      </w:pPr>
      <w:r>
        <w:rPr>
          <w:i/>
          <w:sz w:val="24"/>
          <w:szCs w:val="24"/>
        </w:rPr>
        <w:t>P</w:t>
      </w:r>
      <w:r w:rsidRPr="005C0C3A">
        <w:rPr>
          <w:i/>
          <w:sz w:val="24"/>
          <w:szCs w:val="24"/>
        </w:rPr>
        <w:t>residente do Grupo Parlamentar de Amizade Brasil-Israel</w:t>
      </w:r>
    </w:p>
    <w:p w:rsidR="00511403" w:rsidRPr="002D138B" w:rsidP="00511403">
      <w:pPr>
        <w:pStyle w:val="ListParagraph"/>
        <w:numPr>
          <w:ilvl w:val="0"/>
          <w:numId w:val="1"/>
        </w:numPr>
        <w:overflowPunct w:val="0"/>
        <w:adjustRightInd w:val="0"/>
        <w:spacing w:line="276" w:lineRule="auto"/>
        <w:rPr>
          <w:b/>
          <w:sz w:val="24"/>
          <w:szCs w:val="24"/>
          <w:u w:val="single"/>
        </w:rPr>
      </w:pPr>
      <w:r w:rsidRPr="005C0C3A">
        <w:rPr>
          <w:i/>
          <w:sz w:val="24"/>
          <w:szCs w:val="24"/>
        </w:rPr>
        <w:t xml:space="preserve">Câmara dos Deputados - Anexo IV - Gabinete 601 – Brasília/DF </w:t>
      </w:r>
      <w:r w:rsidRPr="005C0C3A">
        <w:rPr>
          <w:sz w:val="24"/>
          <w:szCs w:val="24"/>
        </w:rPr>
        <w:t>|</w:t>
      </w:r>
      <w:r w:rsidRPr="005C0C3A">
        <w:rPr>
          <w:i/>
          <w:sz w:val="24"/>
          <w:szCs w:val="24"/>
        </w:rPr>
        <w:t xml:space="preserve"> CEP: 70160-900</w:t>
      </w:r>
    </w:p>
    <w:p w:rsidR="002D138B" w:rsidRPr="005C0C3A" w:rsidP="002D138B">
      <w:pPr>
        <w:pStyle w:val="ListParagraph"/>
        <w:overflowPunct w:val="0"/>
        <w:adjustRightInd w:val="0"/>
        <w:spacing w:line="276" w:lineRule="auto"/>
        <w:rPr>
          <w:b/>
          <w:sz w:val="24"/>
          <w:szCs w:val="24"/>
          <w:u w:val="single"/>
        </w:rPr>
      </w:pPr>
    </w:p>
    <w:p w:rsidR="00511403" w:rsidP="00511403">
      <w:pPr>
        <w:overflowPunct w:val="0"/>
        <w:adjustRightInd w:val="0"/>
        <w:spacing w:line="276" w:lineRule="auto"/>
        <w:jc w:val="center"/>
        <w:rPr>
          <w:b/>
          <w:sz w:val="24"/>
          <w:szCs w:val="24"/>
          <w:u w:val="single"/>
        </w:rPr>
      </w:pPr>
    </w:p>
    <w:p w:rsidR="002D138B" w:rsidP="002D138B">
      <w:pPr>
        <w:overflowPunct w:val="0"/>
        <w:adjustRightInd w:val="0"/>
        <w:spacing w:line="360" w:lineRule="auto"/>
        <w:jc w:val="both"/>
        <w:rPr>
          <w:b/>
          <w:i/>
          <w:sz w:val="24"/>
          <w:szCs w:val="24"/>
        </w:rPr>
      </w:pPr>
      <w:r>
        <w:rPr>
          <w:b/>
          <w:i/>
          <w:sz w:val="24"/>
          <w:szCs w:val="24"/>
        </w:rPr>
        <w:t>GABINETE DO DEPUTADO FEDERAL MARCELO CRIVELLA</w:t>
      </w:r>
    </w:p>
    <w:p w:rsidR="002D138B" w:rsidRPr="005C0C3A" w:rsidP="002D138B">
      <w:pPr>
        <w:pStyle w:val="ListParagraph"/>
        <w:numPr>
          <w:ilvl w:val="0"/>
          <w:numId w:val="1"/>
        </w:numPr>
        <w:overflowPunct w:val="0"/>
        <w:adjustRightInd w:val="0"/>
        <w:spacing w:line="276" w:lineRule="auto"/>
        <w:rPr>
          <w:b/>
          <w:sz w:val="24"/>
          <w:szCs w:val="24"/>
          <w:u w:val="single"/>
        </w:rPr>
      </w:pPr>
      <w:r w:rsidRPr="005C0C3A">
        <w:rPr>
          <w:i/>
          <w:sz w:val="24"/>
          <w:szCs w:val="24"/>
        </w:rPr>
        <w:t>Câmara dos Dep</w:t>
      </w:r>
      <w:r>
        <w:rPr>
          <w:i/>
          <w:sz w:val="24"/>
          <w:szCs w:val="24"/>
        </w:rPr>
        <w:t>utados - Anexo IV - Gabinete 218</w:t>
      </w:r>
      <w:r w:rsidRPr="005C0C3A">
        <w:rPr>
          <w:i/>
          <w:sz w:val="24"/>
          <w:szCs w:val="24"/>
        </w:rPr>
        <w:t xml:space="preserve"> – Brasília/DF </w:t>
      </w:r>
      <w:r w:rsidRPr="005C0C3A">
        <w:rPr>
          <w:sz w:val="24"/>
          <w:szCs w:val="24"/>
        </w:rPr>
        <w:t>|</w:t>
      </w:r>
      <w:r w:rsidRPr="005C0C3A">
        <w:rPr>
          <w:i/>
          <w:sz w:val="24"/>
          <w:szCs w:val="24"/>
        </w:rPr>
        <w:t xml:space="preserve"> CEP: 70160-900</w:t>
      </w:r>
    </w:p>
    <w:p w:rsidR="00511403" w:rsidP="002D138B">
      <w:pPr>
        <w:overflowPunct w:val="0"/>
        <w:adjustRightInd w:val="0"/>
        <w:spacing w:line="276" w:lineRule="auto"/>
        <w:rPr>
          <w:b/>
          <w:sz w:val="24"/>
          <w:szCs w:val="24"/>
          <w:u w:val="single"/>
        </w:rPr>
      </w:pPr>
    </w:p>
    <w:p w:rsidR="00511403" w:rsidP="00511403">
      <w:pPr>
        <w:overflowPunct w:val="0"/>
        <w:adjustRightInd w:val="0"/>
        <w:spacing w:line="276" w:lineRule="auto"/>
        <w:jc w:val="center"/>
        <w:rPr>
          <w:b/>
          <w:sz w:val="24"/>
          <w:szCs w:val="24"/>
          <w:u w:val="single"/>
        </w:rPr>
      </w:pPr>
    </w:p>
    <w:p w:rsidR="00161B4B" w:rsidP="002D138B">
      <w:pPr>
        <w:overflowPunct w:val="0"/>
        <w:adjustRightInd w:val="0"/>
        <w:spacing w:line="276" w:lineRule="auto"/>
        <w:rPr>
          <w:b/>
          <w:sz w:val="24"/>
          <w:szCs w:val="24"/>
          <w:u w:val="single"/>
        </w:rPr>
      </w:pPr>
    </w:p>
    <w:p w:rsidR="00511403" w:rsidP="00511403">
      <w:pPr>
        <w:overflowPunct w:val="0"/>
        <w:adjustRightInd w:val="0"/>
        <w:spacing w:line="276" w:lineRule="auto"/>
        <w:jc w:val="center"/>
        <w:rPr>
          <w:b/>
          <w:sz w:val="24"/>
          <w:szCs w:val="24"/>
          <w:u w:val="single"/>
        </w:rPr>
      </w:pPr>
      <w:r w:rsidRPr="00161B4B">
        <w:rPr>
          <w:b/>
          <w:sz w:val="24"/>
          <w:szCs w:val="24"/>
          <w:u w:val="single"/>
        </w:rPr>
        <w:t>JUSTIFICATIVA</w:t>
      </w:r>
    </w:p>
    <w:p w:rsidR="00161B4B" w:rsidP="00511403">
      <w:pPr>
        <w:overflowPunct w:val="0"/>
        <w:adjustRightInd w:val="0"/>
        <w:spacing w:line="276" w:lineRule="auto"/>
        <w:jc w:val="center"/>
        <w:rPr>
          <w:b/>
          <w:sz w:val="24"/>
          <w:szCs w:val="24"/>
          <w:u w:val="single"/>
        </w:rPr>
      </w:pPr>
    </w:p>
    <w:p w:rsidR="00161B4B" w:rsidRPr="00161B4B" w:rsidP="00511403">
      <w:pPr>
        <w:overflowPunct w:val="0"/>
        <w:adjustRightInd w:val="0"/>
        <w:spacing w:line="276" w:lineRule="auto"/>
        <w:jc w:val="center"/>
        <w:rPr>
          <w:b/>
          <w:sz w:val="24"/>
          <w:szCs w:val="24"/>
          <w:u w:val="single"/>
        </w:rPr>
      </w:pPr>
    </w:p>
    <w:p w:rsidR="00511403" w:rsidRPr="00161B4B" w:rsidP="00511403">
      <w:pPr>
        <w:overflowPunct w:val="0"/>
        <w:adjustRightInd w:val="0"/>
        <w:spacing w:line="276" w:lineRule="auto"/>
        <w:jc w:val="both"/>
        <w:rPr>
          <w:b/>
          <w:sz w:val="24"/>
          <w:szCs w:val="24"/>
        </w:rPr>
      </w:pPr>
    </w:p>
    <w:p w:rsidR="00511403" w:rsidRPr="00161B4B" w:rsidP="00161B4B">
      <w:pPr>
        <w:pStyle w:val="Standard"/>
        <w:spacing w:line="360" w:lineRule="auto"/>
        <w:ind w:firstLine="567"/>
        <w:jc w:val="both"/>
        <w:rPr>
          <w:sz w:val="24"/>
          <w:szCs w:val="24"/>
        </w:rPr>
      </w:pPr>
      <w:r w:rsidRPr="00161B4B">
        <w:rPr>
          <w:sz w:val="24"/>
          <w:szCs w:val="24"/>
        </w:rPr>
        <w:t xml:space="preserve"> </w:t>
      </w:r>
      <w:r w:rsidRPr="00161B4B">
        <w:rPr>
          <w:sz w:val="24"/>
          <w:szCs w:val="24"/>
        </w:rPr>
        <w:tab/>
        <w:t xml:space="preserve">Por iniciativa do líder do Republicanos, deputado Gilberto </w:t>
      </w:r>
      <w:r w:rsidRPr="00161B4B">
        <w:rPr>
          <w:sz w:val="24"/>
          <w:szCs w:val="24"/>
        </w:rPr>
        <w:t>Abramo</w:t>
      </w:r>
      <w:r w:rsidRPr="00161B4B">
        <w:rPr>
          <w:sz w:val="24"/>
          <w:szCs w:val="24"/>
        </w:rPr>
        <w:t xml:space="preserve"> (MG), a Câmara realizou a primeira solenidade em referência ao Dia Nacional da Lembrança do Holocausto, celebrado em 16 de abril. O evento contou com a presença do republicano Marcelo Crivella (RJ), do embaixador de Israel no Brasil, Daniel </w:t>
      </w:r>
      <w:r w:rsidRPr="00161B4B">
        <w:rPr>
          <w:sz w:val="24"/>
          <w:szCs w:val="24"/>
        </w:rPr>
        <w:t>Zonshi</w:t>
      </w:r>
      <w:r w:rsidRPr="00161B4B" w:rsidR="00F57DE6">
        <w:rPr>
          <w:sz w:val="24"/>
          <w:szCs w:val="24"/>
        </w:rPr>
        <w:t>ne</w:t>
      </w:r>
      <w:r w:rsidRPr="00161B4B" w:rsidR="00F57DE6">
        <w:rPr>
          <w:sz w:val="24"/>
          <w:szCs w:val="24"/>
        </w:rPr>
        <w:t>, da secretária geral da CONIB</w:t>
      </w:r>
      <w:r w:rsidRPr="00161B4B">
        <w:rPr>
          <w:sz w:val="24"/>
          <w:szCs w:val="24"/>
        </w:rPr>
        <w:t xml:space="preserve">, Confederação Israelita do Brasil, Célia </w:t>
      </w:r>
      <w:r w:rsidRPr="00161B4B">
        <w:rPr>
          <w:sz w:val="24"/>
          <w:szCs w:val="24"/>
        </w:rPr>
        <w:t>Parnes</w:t>
      </w:r>
      <w:r w:rsidRPr="00161B4B">
        <w:rPr>
          <w:sz w:val="24"/>
          <w:szCs w:val="24"/>
        </w:rPr>
        <w:t>, e de representantes do governo, de entidades e de embaixadas.</w:t>
      </w:r>
    </w:p>
    <w:p w:rsidR="00511403" w:rsidRPr="00161B4B" w:rsidP="00161B4B">
      <w:pPr>
        <w:pStyle w:val="Standard"/>
        <w:spacing w:line="360" w:lineRule="auto"/>
        <w:ind w:firstLine="567"/>
        <w:jc w:val="both"/>
        <w:rPr>
          <w:sz w:val="24"/>
          <w:szCs w:val="24"/>
        </w:rPr>
      </w:pPr>
    </w:p>
    <w:p w:rsidR="00511403" w:rsidRPr="00161B4B" w:rsidP="00161B4B">
      <w:pPr>
        <w:pStyle w:val="Standard"/>
        <w:spacing w:line="360" w:lineRule="auto"/>
        <w:ind w:firstLine="567"/>
        <w:jc w:val="both"/>
        <w:rPr>
          <w:sz w:val="24"/>
          <w:szCs w:val="24"/>
        </w:rPr>
      </w:pPr>
      <w:r w:rsidRPr="00161B4B">
        <w:rPr>
          <w:sz w:val="24"/>
          <w:szCs w:val="24"/>
        </w:rPr>
        <w:t>A data, instituída no ano passado pelo atual presidente da república, após aprovação do Congresso Nacional, foi escolhida em razão ao falecimento do diplomata Luiz Martins de Souza Dantas, que morreu neste dia em 1954, e salvou pelo menos mil judeus ao assinar vistos de imigração.</w:t>
      </w:r>
    </w:p>
    <w:p w:rsidR="00511403" w:rsidRPr="00161B4B" w:rsidP="00161B4B">
      <w:pPr>
        <w:pStyle w:val="Standard"/>
        <w:spacing w:line="360" w:lineRule="auto"/>
        <w:ind w:firstLine="567"/>
        <w:jc w:val="both"/>
        <w:rPr>
          <w:sz w:val="24"/>
          <w:szCs w:val="24"/>
        </w:rPr>
      </w:pPr>
    </w:p>
    <w:p w:rsidR="00511403" w:rsidRPr="00161B4B" w:rsidP="00161B4B">
      <w:pPr>
        <w:pStyle w:val="Standard"/>
        <w:spacing w:line="360" w:lineRule="auto"/>
        <w:ind w:firstLine="567"/>
        <w:jc w:val="both"/>
        <w:rPr>
          <w:sz w:val="24"/>
          <w:szCs w:val="24"/>
        </w:rPr>
      </w:pPr>
      <w:r w:rsidRPr="00161B4B">
        <w:rPr>
          <w:sz w:val="24"/>
          <w:szCs w:val="24"/>
        </w:rPr>
        <w:t>A representante da CONIB</w:t>
      </w:r>
      <w:r w:rsidRPr="00161B4B">
        <w:rPr>
          <w:sz w:val="24"/>
          <w:szCs w:val="24"/>
        </w:rPr>
        <w:t xml:space="preserve">, Célia </w:t>
      </w:r>
      <w:r w:rsidRPr="00161B4B">
        <w:rPr>
          <w:sz w:val="24"/>
          <w:szCs w:val="24"/>
        </w:rPr>
        <w:t>Parnes</w:t>
      </w:r>
      <w:r w:rsidRPr="00161B4B">
        <w:rPr>
          <w:sz w:val="24"/>
          <w:szCs w:val="24"/>
        </w:rPr>
        <w:t xml:space="preserve">, lembrou que o Estado </w:t>
      </w:r>
      <w:r w:rsidR="00B70C05">
        <w:rPr>
          <w:sz w:val="24"/>
          <w:szCs w:val="24"/>
        </w:rPr>
        <w:t xml:space="preserve">brasileiro enviou tropas para </w:t>
      </w:r>
      <w:r w:rsidR="00B70C05">
        <w:rPr>
          <w:sz w:val="24"/>
          <w:szCs w:val="24"/>
        </w:rPr>
        <w:t xml:space="preserve">o </w:t>
      </w:r>
      <w:r w:rsidRPr="00161B4B">
        <w:rPr>
          <w:sz w:val="24"/>
          <w:szCs w:val="24"/>
        </w:rPr>
        <w:t>fronte</w:t>
      </w:r>
      <w:r w:rsidRPr="00161B4B">
        <w:rPr>
          <w:sz w:val="24"/>
          <w:szCs w:val="24"/>
        </w:rPr>
        <w:t xml:space="preserve"> e recebeu o terceiro maior contingente de refugiados na Europa à época.</w:t>
      </w:r>
      <w:r w:rsidRPr="00161B4B">
        <w:rPr>
          <w:sz w:val="24"/>
          <w:szCs w:val="24"/>
        </w:rPr>
        <w:t xml:space="preserve"> </w:t>
      </w:r>
      <w:r w:rsidRPr="00161B4B">
        <w:rPr>
          <w:i/>
          <w:sz w:val="24"/>
          <w:szCs w:val="24"/>
        </w:rPr>
        <w:t>“O objetivo é destacar a dimensão universal do Holocausto e incentivar a educação sobre a tragédia para que futuras gerações rejeitem firmemente todas as formas de racismo, violência e antissemitismo”</w:t>
      </w:r>
      <w:r w:rsidRPr="00161B4B">
        <w:rPr>
          <w:sz w:val="24"/>
          <w:szCs w:val="24"/>
        </w:rPr>
        <w:t>, reforçou Célia.</w:t>
      </w:r>
      <w:r w:rsidRPr="00161B4B">
        <w:rPr>
          <w:sz w:val="24"/>
          <w:szCs w:val="24"/>
        </w:rPr>
        <w:t xml:space="preserve"> </w:t>
      </w:r>
    </w:p>
    <w:p w:rsidR="00F57DE6" w:rsidRPr="00161B4B" w:rsidP="00161B4B">
      <w:pPr>
        <w:pStyle w:val="Standard"/>
        <w:spacing w:line="360" w:lineRule="auto"/>
        <w:ind w:firstLine="567"/>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O deputado Marcelo Crivella acredita que a oportunidade renova o compromisso de não permitirmos que o antissemitismo encontre acolhida na sociedade brasileira. </w:t>
      </w:r>
      <w:r w:rsidRPr="00161B4B">
        <w:rPr>
          <w:i/>
          <w:sz w:val="24"/>
          <w:szCs w:val="24"/>
        </w:rPr>
        <w:t>“Que nesse dia possamos não apenas lembrar as vítimas, mas também celebrar a vitória da esperança sobre o desespero e a luz sobre as trevas”</w:t>
      </w:r>
      <w:r w:rsidRPr="00161B4B">
        <w:rPr>
          <w:sz w:val="24"/>
          <w:szCs w:val="24"/>
        </w:rPr>
        <w:t>, disse.</w:t>
      </w:r>
    </w:p>
    <w:p w:rsidR="00F57DE6" w:rsidRPr="00161B4B" w:rsidP="00161B4B">
      <w:pPr>
        <w:pStyle w:val="Standard"/>
        <w:spacing w:line="360" w:lineRule="auto"/>
        <w:ind w:firstLine="567"/>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O embaixador de Israel no Brasil, Daniel </w:t>
      </w:r>
      <w:r w:rsidRPr="00161B4B">
        <w:rPr>
          <w:sz w:val="24"/>
          <w:szCs w:val="24"/>
        </w:rPr>
        <w:t>Zonshine</w:t>
      </w:r>
      <w:r w:rsidRPr="00161B4B">
        <w:rPr>
          <w:sz w:val="24"/>
          <w:szCs w:val="24"/>
        </w:rPr>
        <w:t xml:space="preserve">, ressaltou que é um dever da sociedade falar sobre o Holocausto e que datas com essa contribuem para evitar futuros atos de genocídio. </w:t>
      </w:r>
      <w:r w:rsidRPr="00161B4B">
        <w:rPr>
          <w:i/>
          <w:sz w:val="24"/>
          <w:szCs w:val="24"/>
        </w:rPr>
        <w:t>“Esse é o nosso papel como deputados, representantes públicos, diplomatas e como pessoas de posições de influência. Não podemos esquecer, não podemos parar de lembrar, porque mesmo a natureza humana que permitiu o Holocausto ainda existe”</w:t>
      </w:r>
      <w:r w:rsidRPr="00161B4B">
        <w:rPr>
          <w:sz w:val="24"/>
          <w:szCs w:val="24"/>
        </w:rPr>
        <w:t>, disse.</w:t>
      </w:r>
    </w:p>
    <w:p w:rsidR="00161B4B" w:rsidP="00161B4B">
      <w:pPr>
        <w:pStyle w:val="Standard"/>
        <w:spacing w:line="360" w:lineRule="auto"/>
        <w:jc w:val="both"/>
        <w:rPr>
          <w:sz w:val="24"/>
          <w:szCs w:val="24"/>
        </w:rPr>
      </w:pPr>
    </w:p>
    <w:p w:rsidR="00F57DE6" w:rsidRPr="00161B4B" w:rsidP="00161B4B">
      <w:pPr>
        <w:pStyle w:val="Standard"/>
        <w:spacing w:line="360" w:lineRule="auto"/>
        <w:ind w:firstLine="567"/>
        <w:jc w:val="both"/>
        <w:rPr>
          <w:sz w:val="24"/>
          <w:szCs w:val="24"/>
        </w:rPr>
      </w:pPr>
      <w:r w:rsidRPr="00161B4B">
        <w:rPr>
          <w:sz w:val="24"/>
          <w:szCs w:val="24"/>
        </w:rPr>
        <w:t xml:space="preserve">Por fim, Gilberto </w:t>
      </w:r>
      <w:r w:rsidRPr="00161B4B">
        <w:rPr>
          <w:sz w:val="24"/>
          <w:szCs w:val="24"/>
        </w:rPr>
        <w:t>Abramo</w:t>
      </w:r>
      <w:r w:rsidRPr="00161B4B">
        <w:rPr>
          <w:sz w:val="24"/>
          <w:szCs w:val="24"/>
        </w:rPr>
        <w:t xml:space="preserve"> ressaltou a importância do combate ao radicalismo. </w:t>
      </w:r>
      <w:r w:rsidRPr="00161B4B">
        <w:rPr>
          <w:i/>
          <w:sz w:val="24"/>
          <w:szCs w:val="24"/>
        </w:rPr>
        <w:t>“Atualmente vemos muitas pessoas intolerantes, mas também existem muitas pessoas com boa intenção, com vontade de ajudar e que, de maneira alguma, aceitam o extremo, porque o extremo é o reflexo do que nós já vimos no passado e podemos ver no futuro”</w:t>
      </w:r>
      <w:r w:rsidRPr="00161B4B">
        <w:rPr>
          <w:sz w:val="24"/>
          <w:szCs w:val="24"/>
        </w:rPr>
        <w:t>, disse.</w:t>
      </w:r>
    </w:p>
    <w:p w:rsidR="00161B4B" w:rsidRPr="00161B4B" w:rsidP="00161B4B">
      <w:pPr>
        <w:pStyle w:val="Standard"/>
        <w:spacing w:line="360" w:lineRule="auto"/>
        <w:ind w:firstLine="567"/>
        <w:jc w:val="both"/>
        <w:rPr>
          <w:sz w:val="24"/>
          <w:szCs w:val="24"/>
        </w:rPr>
      </w:pPr>
    </w:p>
    <w:p w:rsidR="00161B4B" w:rsidRPr="00161B4B" w:rsidP="00161B4B">
      <w:pPr>
        <w:pStyle w:val="Standard"/>
        <w:spacing w:line="360" w:lineRule="auto"/>
        <w:ind w:firstLine="567"/>
        <w:jc w:val="both"/>
        <w:rPr>
          <w:sz w:val="24"/>
          <w:szCs w:val="24"/>
        </w:rPr>
      </w:pPr>
      <w:r>
        <w:rPr>
          <w:sz w:val="24"/>
          <w:szCs w:val="24"/>
        </w:rPr>
        <w:t>Isto posto, e</w:t>
      </w:r>
      <w:r w:rsidRPr="00161B4B">
        <w:rPr>
          <w:sz w:val="24"/>
          <w:szCs w:val="24"/>
        </w:rPr>
        <w:t xml:space="preserve"> por compartilhar do mesmo sentimento de todos que participaram deste evento tão </w:t>
      </w:r>
      <w:r>
        <w:rPr>
          <w:sz w:val="24"/>
          <w:szCs w:val="24"/>
        </w:rPr>
        <w:t>significativo</w:t>
      </w:r>
      <w:r w:rsidRPr="00161B4B">
        <w:rPr>
          <w:sz w:val="24"/>
          <w:szCs w:val="24"/>
        </w:rPr>
        <w:t>, é que requeiro que seja consignada em ata de nossos trabalhos a presente moção.</w:t>
      </w:r>
    </w:p>
    <w:p w:rsidR="00511403" w:rsidP="00161B4B">
      <w:pPr>
        <w:overflowPunct w:val="0"/>
        <w:adjustRightInd w:val="0"/>
        <w:spacing w:line="360" w:lineRule="auto"/>
        <w:jc w:val="center"/>
        <w:rPr>
          <w:b/>
          <w:sz w:val="24"/>
          <w:szCs w:val="24"/>
        </w:rPr>
      </w:pPr>
    </w:p>
    <w:p w:rsidR="00511403" w:rsidP="00F57DE6">
      <w:pPr>
        <w:overflowPunct w:val="0"/>
        <w:adjustRightInd w:val="0"/>
        <w:spacing w:line="276" w:lineRule="auto"/>
        <w:rPr>
          <w:b/>
          <w:sz w:val="24"/>
          <w:szCs w:val="24"/>
        </w:rPr>
      </w:pPr>
    </w:p>
    <w:p w:rsidR="00161B4B" w:rsidP="00511403">
      <w:pPr>
        <w:overflowPunct w:val="0"/>
        <w:adjustRightInd w:val="0"/>
        <w:spacing w:line="276" w:lineRule="auto"/>
        <w:jc w:val="center"/>
        <w:rPr>
          <w:b/>
          <w:sz w:val="24"/>
          <w:szCs w:val="24"/>
        </w:rPr>
      </w:pPr>
    </w:p>
    <w:p w:rsidR="00161B4B" w:rsidP="00511403">
      <w:pPr>
        <w:overflowPunct w:val="0"/>
        <w:adjustRightInd w:val="0"/>
        <w:spacing w:line="276" w:lineRule="auto"/>
        <w:jc w:val="center"/>
        <w:rPr>
          <w:b/>
          <w:sz w:val="24"/>
          <w:szCs w:val="24"/>
        </w:rPr>
      </w:pPr>
    </w:p>
    <w:p w:rsidR="00511403" w:rsidRPr="00C95F37" w:rsidP="00511403">
      <w:pPr>
        <w:overflowPunct w:val="0"/>
        <w:adjustRightInd w:val="0"/>
        <w:spacing w:line="276" w:lineRule="auto"/>
        <w:jc w:val="center"/>
        <w:rPr>
          <w:sz w:val="24"/>
          <w:szCs w:val="24"/>
        </w:rPr>
      </w:pPr>
      <w:r w:rsidRPr="00C95F37">
        <w:rPr>
          <w:b/>
          <w:sz w:val="24"/>
          <w:szCs w:val="24"/>
        </w:rPr>
        <w:t>Sala das Sessões</w:t>
      </w:r>
      <w:r>
        <w:rPr>
          <w:b/>
          <w:sz w:val="24"/>
          <w:szCs w:val="24"/>
        </w:rPr>
        <w:t xml:space="preserve"> “VER</w:t>
      </w:r>
      <w:r w:rsidR="002D138B">
        <w:rPr>
          <w:b/>
          <w:sz w:val="24"/>
          <w:szCs w:val="24"/>
        </w:rPr>
        <w:t>EADOR SANTO RÓTOLLI”, em 30</w:t>
      </w:r>
      <w:bookmarkStart w:id="0" w:name="_GoBack"/>
      <w:bookmarkEnd w:id="0"/>
      <w:r w:rsidR="00F57DE6">
        <w:rPr>
          <w:b/>
          <w:sz w:val="24"/>
          <w:szCs w:val="24"/>
        </w:rPr>
        <w:t xml:space="preserve"> de abril</w:t>
      </w:r>
      <w:r w:rsidRPr="00C95F37">
        <w:rPr>
          <w:b/>
          <w:sz w:val="24"/>
          <w:szCs w:val="24"/>
        </w:rPr>
        <w:t xml:space="preserve"> de 202</w:t>
      </w:r>
      <w:r w:rsidR="00F57DE6">
        <w:rPr>
          <w:b/>
          <w:sz w:val="24"/>
          <w:szCs w:val="24"/>
        </w:rPr>
        <w:t>5</w:t>
      </w:r>
      <w:r w:rsidRPr="00C95F37">
        <w:rPr>
          <w:b/>
          <w:sz w:val="24"/>
          <w:szCs w:val="24"/>
        </w:rPr>
        <w:t>.</w:t>
      </w:r>
    </w:p>
    <w:p w:rsidR="00511403" w:rsidRPr="00C95F37" w:rsidP="00511403">
      <w:pPr>
        <w:spacing w:line="276" w:lineRule="auto"/>
        <w:rPr>
          <w:b/>
          <w:sz w:val="24"/>
          <w:szCs w:val="24"/>
        </w:rPr>
      </w:pPr>
    </w:p>
    <w:p w:rsidR="00511403" w:rsidP="00511403">
      <w:pPr>
        <w:spacing w:line="276" w:lineRule="auto"/>
        <w:jc w:val="center"/>
        <w:rPr>
          <w:b/>
          <w:sz w:val="24"/>
          <w:szCs w:val="24"/>
        </w:rPr>
      </w:pPr>
    </w:p>
    <w:p w:rsidR="00161B4B" w:rsidP="00511403">
      <w:pPr>
        <w:spacing w:line="276" w:lineRule="auto"/>
        <w:jc w:val="center"/>
        <w:rPr>
          <w:b/>
          <w:sz w:val="24"/>
          <w:szCs w:val="24"/>
        </w:rPr>
      </w:pPr>
    </w:p>
    <w:p w:rsidR="00161B4B" w:rsidP="00511403">
      <w:pPr>
        <w:spacing w:line="276" w:lineRule="auto"/>
        <w:jc w:val="center"/>
        <w:rPr>
          <w:b/>
          <w:sz w:val="24"/>
          <w:szCs w:val="24"/>
        </w:rPr>
      </w:pPr>
    </w:p>
    <w:p w:rsidR="00511403" w:rsidRPr="00C95F37" w:rsidP="00511403">
      <w:pPr>
        <w:spacing w:line="276" w:lineRule="auto"/>
        <w:jc w:val="center"/>
        <w:rPr>
          <w:sz w:val="24"/>
          <w:szCs w:val="24"/>
        </w:rPr>
      </w:pPr>
      <w:r w:rsidRPr="00C95F37">
        <w:rPr>
          <w:b/>
          <w:sz w:val="24"/>
          <w:szCs w:val="24"/>
        </w:rPr>
        <w:t>ADEMIR SOUZA FLORETTI JUNIOR</w:t>
      </w:r>
    </w:p>
    <w:p w:rsidR="00511403" w:rsidRPr="00516DCD" w:rsidP="00511403">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1813930501"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p w:rsidR="00511403" w:rsidRPr="00C95F37" w:rsidP="00511403">
      <w:pPr>
        <w:pStyle w:val="NormalWeb"/>
        <w:spacing w:before="0" w:beforeAutospacing="0" w:after="0" w:afterAutospacing="0" w:line="276" w:lineRule="auto"/>
        <w:jc w:val="both"/>
        <w:rPr>
          <w:b/>
        </w:rPr>
      </w:pPr>
    </w:p>
    <w:tbl>
      <w:tblPr>
        <w:tblpPr w:leftFromText="141" w:rightFromText="141" w:vertAnchor="page" w:horzAnchor="page" w:tblpX="5017" w:tblpY="1799"/>
        <w:tblW w:w="5104" w:type="dxa"/>
        <w:tblCellMar>
          <w:left w:w="0" w:type="dxa"/>
          <w:right w:w="0" w:type="dxa"/>
        </w:tblCellMar>
        <w:tblLook w:val="04A0"/>
      </w:tblPr>
      <w:tblGrid>
        <w:gridCol w:w="5104"/>
      </w:tblGrid>
      <w:tr w:rsidTr="00F83879">
        <w:tblPrEx>
          <w:tblW w:w="5104" w:type="dxa"/>
          <w:tblCellMar>
            <w:left w:w="0" w:type="dxa"/>
            <w:right w:w="0" w:type="dxa"/>
          </w:tblCellMar>
          <w:tblLook w:val="04A0"/>
        </w:tblPrEx>
        <w:tc>
          <w:tcPr>
            <w:tcW w:w="5104" w:type="dxa"/>
            <w:vAlign w:val="bottom"/>
            <w:hideMark/>
          </w:tcPr>
          <w:p w:rsidR="00511403" w:rsidRPr="00C95F37" w:rsidP="00F83879">
            <w:pPr>
              <w:spacing w:line="276" w:lineRule="auto"/>
              <w:jc w:val="both"/>
              <w:rPr>
                <w:sz w:val="24"/>
                <w:szCs w:val="24"/>
              </w:rPr>
            </w:pPr>
          </w:p>
        </w:tc>
      </w:tr>
    </w:tbl>
    <w:p w:rsidR="00511403" w:rsidP="00511403">
      <w:pPr>
        <w:spacing w:line="276" w:lineRule="auto"/>
      </w:pPr>
    </w:p>
    <w:p w:rsidR="00ED129F"/>
    <w:sectPr w:rsidSect="00161B4B">
      <w:headerReference w:type="even" r:id="rId5"/>
      <w:headerReference w:type="default" r:id="rId6"/>
      <w:footerReference w:type="default" r:id="rId7"/>
      <w:pgSz w:w="11907" w:h="16840" w:code="9"/>
      <w:pgMar w:top="2268" w:right="1321" w:bottom="709" w:left="1418" w:header="720" w:footer="37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117827529" name="Imagem 2" descr="brasaomm"/>
                                <wp:cNvGraphicFramePr/>
                                <a:graphic xmlns:a="http://schemas.openxmlformats.org/drawingml/2006/main">
                                  <a:graphicData uri="http://schemas.openxmlformats.org/drawingml/2006/picture">
                                    <pic:pic xmlns:pic="http://schemas.openxmlformats.org/drawingml/2006/picture">
                                      <pic:nvPicPr>
                                        <pic:cNvPr id="907902546"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2" name="Imagem 2" descr="brasaomm"/>
                        <wp:cNvGraphicFramePr/>
                        <a:graphic xmlns:a="http://schemas.openxmlformats.org/drawingml/2006/main">
                          <a:graphicData uri="http://schemas.openxmlformats.org/drawingml/2006/picture">
                            <pic:pic xmlns:pic="http://schemas.openxmlformats.org/drawingml/2006/picture">
                              <pic:nvPicPr>
                                <pic:cNvPr id="77257437"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CÂMARA 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8A0568"/>
    <w:multiLevelType w:val="hybridMultilevel"/>
    <w:tmpl w:val="60F881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E200FC"/>
    <w:multiLevelType w:val="hybridMultilevel"/>
    <w:tmpl w:val="EBA6BE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03"/>
    <w:rsid w:val="00071746"/>
    <w:rsid w:val="001408CF"/>
    <w:rsid w:val="00161B4B"/>
    <w:rsid w:val="00207F61"/>
    <w:rsid w:val="00215AD1"/>
    <w:rsid w:val="002D138B"/>
    <w:rsid w:val="00357600"/>
    <w:rsid w:val="00454299"/>
    <w:rsid w:val="00511403"/>
    <w:rsid w:val="00516DCD"/>
    <w:rsid w:val="00522A34"/>
    <w:rsid w:val="005C0C3A"/>
    <w:rsid w:val="005F4E7D"/>
    <w:rsid w:val="005F64F4"/>
    <w:rsid w:val="005F72DC"/>
    <w:rsid w:val="00606E59"/>
    <w:rsid w:val="00735281"/>
    <w:rsid w:val="009A3A29"/>
    <w:rsid w:val="009C7EB6"/>
    <w:rsid w:val="00AD2076"/>
    <w:rsid w:val="00AF60CF"/>
    <w:rsid w:val="00B70C05"/>
    <w:rsid w:val="00BB597C"/>
    <w:rsid w:val="00C21050"/>
    <w:rsid w:val="00C87116"/>
    <w:rsid w:val="00C95F37"/>
    <w:rsid w:val="00D67779"/>
    <w:rsid w:val="00ED129F"/>
    <w:rsid w:val="00ED67EA"/>
    <w:rsid w:val="00F57DE6"/>
    <w:rsid w:val="00F83879"/>
    <w:rsid w:val="00FC691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894B860-E5DE-4673-8043-A231EAA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403"/>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1403"/>
  </w:style>
  <w:style w:type="paragraph" w:styleId="Header">
    <w:name w:val="header"/>
    <w:basedOn w:val="Normal"/>
    <w:link w:val="CabealhoChar"/>
    <w:rsid w:val="00511403"/>
    <w:pPr>
      <w:tabs>
        <w:tab w:val="center" w:pos="4419"/>
        <w:tab w:val="right" w:pos="8838"/>
      </w:tabs>
    </w:pPr>
  </w:style>
  <w:style w:type="character" w:customStyle="1" w:styleId="CabealhoChar">
    <w:name w:val="Cabeçalho Char"/>
    <w:basedOn w:val="DefaultParagraphFont"/>
    <w:link w:val="Header"/>
    <w:rsid w:val="00511403"/>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511403"/>
    <w:pPr>
      <w:tabs>
        <w:tab w:val="center" w:pos="4419"/>
        <w:tab w:val="right" w:pos="8838"/>
      </w:tabs>
    </w:pPr>
  </w:style>
  <w:style w:type="character" w:customStyle="1" w:styleId="RodapChar">
    <w:name w:val="Rodapé Char"/>
    <w:basedOn w:val="DefaultParagraphFont"/>
    <w:link w:val="Footer"/>
    <w:uiPriority w:val="99"/>
    <w:rsid w:val="0051140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511403"/>
    <w:pPr>
      <w:spacing w:before="100" w:beforeAutospacing="1" w:after="100" w:afterAutospacing="1"/>
    </w:pPr>
    <w:rPr>
      <w:sz w:val="24"/>
      <w:szCs w:val="24"/>
    </w:rPr>
  </w:style>
  <w:style w:type="paragraph" w:customStyle="1" w:styleId="Standard">
    <w:name w:val="Standard"/>
    <w:rsid w:val="0051140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51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656</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3</cp:revision>
  <cp:lastPrinted>2025-04-30T18:29:10Z</cp:lastPrinted>
  <dcterms:created xsi:type="dcterms:W3CDTF">2025-04-29T12:13:00Z</dcterms:created>
  <dcterms:modified xsi:type="dcterms:W3CDTF">2025-04-30T18:27:00Z</dcterms:modified>
</cp:coreProperties>
</file>