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45/2025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45/2025</w:t>
      </w:r>
    </w:p>
    <w:p w:rsidR="00D37305" w:rsidP="00B74677" w14:paraId="13D0A325" w14:textId="77777777"/>
    <w:p w:rsidR="00B74677" w:rsidP="00B74677" w14:paraId="6F2ED83E" w14:textId="7811A8F6">
      <w:r>
        <w:tab/>
      </w:r>
      <w:r>
        <w:tab/>
      </w:r>
      <w:r>
        <w:tab/>
      </w:r>
    </w:p>
    <w:p w:rsidR="000A07E1" w:rsidRPr="000A07E1" w:rsidP="000A07E1" w14:paraId="1D4108A2" w14:textId="18335BD4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536A2A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DISPÕE SOBRE A REVOGAÇÃO DA LEI ORDINÁRIA Nº 4.759, DE 13 DE MAIO DE 2009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.</w:t>
      </w:r>
    </w:p>
    <w:p w:rsidR="00D37305" w:rsidRPr="00D37305" w:rsidP="00D37305" w14:paraId="7E17679A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D37305" w:rsidRPr="00D37305" w:rsidP="00D37305" w14:paraId="62EE6871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6F29ADA9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D37305" w:rsidRPr="00D37305" w:rsidP="00D37305" w14:paraId="2CF81AD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0A07E1" w:rsidP="00536A2A" w14:paraId="31E61EBE" w14:textId="452DDD56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Pr="00536A2A" w:rsidR="00536A2A">
        <w:rPr>
          <w:rFonts w:ascii="Times New Roman" w:eastAsia="Lucida Sans Unicode" w:hAnsi="Times New Roman" w:cs="Times New Roman"/>
          <w:sz w:val="24"/>
          <w:szCs w:val="24"/>
          <w:lang w:eastAsia="pt-BR"/>
        </w:rPr>
        <w:t>Fica revogada a Lei Ordinária nº 4.759, de 13 de maio de 2009, que instituiu o Parlamento Jovem Municipal no Município de Mogi Mirim.</w:t>
      </w:r>
    </w:p>
    <w:p w:rsidR="00536A2A" w:rsidRPr="000A07E1" w:rsidP="00536A2A" w14:paraId="0B90F560" w14:textId="77777777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:rsidR="000A07E1" w:rsidRPr="000A07E1" w:rsidP="000A07E1" w14:paraId="643623CE" w14:textId="5F8496BE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536A2A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2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D37305" w:rsidRPr="00D37305" w:rsidP="00D37305" w14:paraId="4C338490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74677" w:rsidRPr="00B74677" w:rsidP="00D37305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74677" w14:paraId="4F5472C8" w14:textId="67753623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536A2A">
        <w:rPr>
          <w:rFonts w:ascii="Times New Roman" w:hAnsi="Times New Roman"/>
          <w:sz w:val="24"/>
        </w:rPr>
        <w:t>07</w:t>
      </w:r>
      <w:r w:rsidR="00D37305">
        <w:rPr>
          <w:rFonts w:ascii="Times New Roman" w:hAnsi="Times New Roman"/>
          <w:sz w:val="24"/>
        </w:rPr>
        <w:t xml:space="preserve"> de </w:t>
      </w:r>
      <w:r w:rsidR="00536A2A">
        <w:rPr>
          <w:rFonts w:ascii="Times New Roman" w:hAnsi="Times New Roman"/>
          <w:sz w:val="24"/>
        </w:rPr>
        <w:t xml:space="preserve">maio </w:t>
      </w:r>
      <w:r w:rsidR="00D37305">
        <w:rPr>
          <w:rFonts w:ascii="Times New Roman" w:hAnsi="Times New Roman"/>
          <w:sz w:val="24"/>
        </w:rPr>
        <w:t>de 20</w:t>
      </w:r>
      <w:r w:rsidR="00536A2A">
        <w:rPr>
          <w:rFonts w:ascii="Times New Roman" w:hAnsi="Times New Roman"/>
          <w:sz w:val="24"/>
        </w:rPr>
        <w:t>24.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72604B" w:rsidP="0072604B" w14:paraId="0D1D4619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72604B" w:rsidP="0072604B" w14:paraId="3716D82B" w14:textId="4F441F25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536A2A">
        <w:rPr>
          <w:rFonts w:ascii="Times New Roman" w:hAnsi="Times New Roman"/>
          <w:b/>
          <w:bCs/>
          <w:sz w:val="24"/>
        </w:rPr>
        <w:t>JOÃO VICTOR GASPARINI</w:t>
      </w:r>
    </w:p>
    <w:p w:rsidR="000A07E1" w:rsidRPr="000A07E1" w:rsidP="000A07E1" w14:paraId="1287427D" w14:textId="77777777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:rsidR="002800AF" w:rsidP="00D37305" w14:paraId="443ACA8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2747815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536A2A" w14:paraId="56EC83C1" w14:textId="77777777">
      <w:pP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t-BR"/>
        </w:rPr>
      </w:pPr>
      <w:r>
        <w:rPr>
          <w:rFonts w:ascii="Times New Roman" w:hAnsi="Times New Roman"/>
          <w:b/>
          <w:bCs/>
          <w:sz w:val="24"/>
          <w:u w:val="single"/>
        </w:rPr>
        <w:br w:type="page"/>
      </w:r>
    </w:p>
    <w:p w:rsidR="002800AF" w:rsidRPr="002800AF" w:rsidP="00D37305" w14:paraId="72420318" w14:textId="639C7075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</w:t>
      </w:r>
      <w:r w:rsidR="00536A2A">
        <w:rPr>
          <w:rFonts w:ascii="Times New Roman" w:hAnsi="Times New Roman"/>
          <w:b/>
          <w:bCs/>
          <w:sz w:val="24"/>
          <w:u w:val="single"/>
        </w:rPr>
        <w:t>ÇÃO</w:t>
      </w:r>
    </w:p>
    <w:p w:rsidR="00536A2A" w:rsidRPr="00536A2A" w:rsidP="00536A2A" w14:paraId="4E018204" w14:textId="481753B8">
      <w:pPr>
        <w:pStyle w:val="PlainText"/>
        <w:jc w:val="center"/>
        <w:rPr>
          <w:rFonts w:ascii="Times New Roman" w:hAnsi="Times New Roman"/>
          <w:sz w:val="24"/>
        </w:rPr>
      </w:pPr>
    </w:p>
    <w:p w:rsidR="00536A2A" w:rsidRPr="00536A2A" w:rsidP="00536A2A" w14:paraId="2AE5B469" w14:textId="781CC2C1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36A2A">
        <w:rPr>
          <w:rFonts w:ascii="Times New Roman" w:hAnsi="Times New Roman"/>
          <w:sz w:val="24"/>
        </w:rPr>
        <w:t>A Lei Ordinária nº 4.759, de 13 de maio de 2009, instituiu o Parlamento Jovem Municipal em Mogi Mirim com o objetivo de promover a educação política entre jovens. Contudo, suas disposições, que exigem múltiplas sessões anuais e regras complexas, dificultam a execução do programa, tornando-o inviável na prática.</w:t>
      </w:r>
    </w:p>
    <w:p w:rsidR="00536A2A" w:rsidRPr="00536A2A" w:rsidP="00536A2A" w14:paraId="4946FBA2" w14:textId="02684E0B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36A2A">
        <w:rPr>
          <w:rFonts w:ascii="Times New Roman" w:hAnsi="Times New Roman"/>
          <w:sz w:val="24"/>
        </w:rPr>
        <w:t>Com o propósito de modernizar e viabilizar iniciativas de formação política juvenil, propõe-se a criação da Câmara Jovem por meio de resolução da Câmara Municipal, um instrumento mais adequado para programas de caráter interno e que oferece maior flexibilidade para ajustes. A revogação da Lei nº 4.759/2009 é necessária para evitar conflitos normativos e assegurar a implementação de um novo modelo, mais simples e alinhado com as necessidades atuais do município.</w:t>
      </w:r>
    </w:p>
    <w:p w:rsidR="00536A2A" w:rsidP="00536A2A" w14:paraId="43304760" w14:textId="7686AD12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36A2A">
        <w:rPr>
          <w:rFonts w:ascii="Times New Roman" w:hAnsi="Times New Roman"/>
          <w:sz w:val="24"/>
        </w:rPr>
        <w:t>Por essas razões, solicito o apoio dos nobres vereadores para a aprovação deste Projeto de Lei.</w:t>
      </w:r>
    </w:p>
    <w:p w:rsidR="00536A2A" w:rsidRPr="00536A2A" w:rsidP="00536A2A" w14:paraId="27AA8AC5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</w:p>
    <w:p w:rsidR="002800AF" w:rsidRPr="00D37305" w:rsidP="00D37305" w14:paraId="524DEB61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sectPr w:rsidSect="00D3730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0B9CB1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37588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15CC06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158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2330C6F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0835"/>
    <w:rsid w:val="000A07E1"/>
    <w:rsid w:val="0010641E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D2685"/>
    <w:rsid w:val="002F4F02"/>
    <w:rsid w:val="003A0FD7"/>
    <w:rsid w:val="00415159"/>
    <w:rsid w:val="004513CB"/>
    <w:rsid w:val="00484BDC"/>
    <w:rsid w:val="004A3FBC"/>
    <w:rsid w:val="004B027A"/>
    <w:rsid w:val="005276DC"/>
    <w:rsid w:val="00536A2A"/>
    <w:rsid w:val="005379BA"/>
    <w:rsid w:val="006B79C1"/>
    <w:rsid w:val="006E30EE"/>
    <w:rsid w:val="007055A6"/>
    <w:rsid w:val="0072604B"/>
    <w:rsid w:val="007C2D80"/>
    <w:rsid w:val="008403EA"/>
    <w:rsid w:val="00875D97"/>
    <w:rsid w:val="008B362B"/>
    <w:rsid w:val="008B6F44"/>
    <w:rsid w:val="00920C58"/>
    <w:rsid w:val="00926AE9"/>
    <w:rsid w:val="00A13032"/>
    <w:rsid w:val="00A25264"/>
    <w:rsid w:val="00A906D8"/>
    <w:rsid w:val="00AB5A74"/>
    <w:rsid w:val="00B04D1C"/>
    <w:rsid w:val="00B74677"/>
    <w:rsid w:val="00B84FAD"/>
    <w:rsid w:val="00B93F19"/>
    <w:rsid w:val="00BC65F7"/>
    <w:rsid w:val="00C51134"/>
    <w:rsid w:val="00C639FA"/>
    <w:rsid w:val="00C871FD"/>
    <w:rsid w:val="00CB657A"/>
    <w:rsid w:val="00CD4666"/>
    <w:rsid w:val="00D20622"/>
    <w:rsid w:val="00D26FA3"/>
    <w:rsid w:val="00D37305"/>
    <w:rsid w:val="00DB1B02"/>
    <w:rsid w:val="00E17FF1"/>
    <w:rsid w:val="00EA5397"/>
    <w:rsid w:val="00EC05B8"/>
    <w:rsid w:val="00F071AE"/>
    <w:rsid w:val="00F7516B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3C8F-E5A6-4FA6-89CC-F545D5DF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JV Gasparini</cp:lastModifiedBy>
  <cp:revision>5</cp:revision>
  <cp:lastPrinted>2025-05-08T14:52:24Z</cp:lastPrinted>
  <dcterms:created xsi:type="dcterms:W3CDTF">2024-12-20T13:20:00Z</dcterms:created>
  <dcterms:modified xsi:type="dcterms:W3CDTF">2025-05-07T15:26:00Z</dcterms:modified>
</cp:coreProperties>
</file>