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E83" w:rsidRDefault="00DB2E83" w:rsidP="00DB2E83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B2E83">
        <w:rPr>
          <w:rFonts w:ascii="Times New Roman" w:eastAsia="Times New Roman" w:hAnsi="Times New Roman" w:cs="Times New Roman"/>
          <w:b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50 DE 2025</w:t>
      </w:r>
    </w:p>
    <w:p w:rsidR="00DB2E83" w:rsidRPr="00DB2E83" w:rsidRDefault="00DB2E83" w:rsidP="00DB2E83">
      <w:pPr>
        <w:ind w:left="3840"/>
        <w:rPr>
          <w:rFonts w:ascii="Times New Roman" w:eastAsia="Times New Roman" w:hAnsi="Times New Roman" w:cs="Times New Roman"/>
          <w:b/>
          <w:lang w:eastAsia="pt-BR"/>
        </w:rPr>
      </w:pPr>
    </w:p>
    <w:p w:rsidR="00DB2E83" w:rsidRPr="00DB2E83" w:rsidRDefault="00DB2E83" w:rsidP="00DB2E8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B2E83">
        <w:rPr>
          <w:rFonts w:ascii="Times New Roman" w:eastAsia="MS Mincho" w:hAnsi="Times New Roman" w:cs="Times New Roman"/>
          <w:b/>
          <w:lang w:eastAsia="ar-SA"/>
        </w:rPr>
        <w:t xml:space="preserve">DISPÕE SOBRE DOAÇÃO DE BENS PÚBLICOS DE PROPRIEDADE DO MUNICÍPIO DE MOGI MIRIM </w:t>
      </w:r>
      <w:r w:rsidRPr="00DB2E83">
        <w:rPr>
          <w:rFonts w:ascii="Times New Roman" w:eastAsia="Times New Roman" w:hAnsi="Times New Roman" w:cs="Times New Roman"/>
          <w:b/>
          <w:lang w:eastAsia="ar-SA"/>
        </w:rPr>
        <w:t>À COOPERATIVA DE TRABALHO DE BENEFICIAMENTO DE MATERIAIS RECICLÁVEIS (COOPERMOGI), E DÁ OUTRAS PROVIDÊNCIAS.</w:t>
      </w:r>
    </w:p>
    <w:p w:rsidR="00DB2E83" w:rsidRPr="00DB2E83" w:rsidRDefault="00DB2E83" w:rsidP="00DB2E8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B2E83" w:rsidRPr="00DB2E83" w:rsidRDefault="00DB2E83" w:rsidP="00DB2E8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lang w:eastAsia="pt-BR"/>
        </w:rPr>
      </w:pPr>
      <w:r w:rsidRPr="00DB2E83">
        <w:rPr>
          <w:rFonts w:ascii="Times New Roman" w:eastAsia="Arial Unicode MS" w:hAnsi="Times New Roman" w:cs="Times New Roman"/>
          <w:lang w:eastAsia="pt-BR"/>
        </w:rPr>
        <w:t>A</w:t>
      </w:r>
      <w:r w:rsidRPr="00DB2E83">
        <w:rPr>
          <w:rFonts w:ascii="Times New Roman" w:eastAsia="Arial Unicode MS" w:hAnsi="Times New Roman" w:cs="Times New Roman"/>
          <w:b/>
          <w:lang w:eastAsia="pt-BR"/>
        </w:rPr>
        <w:t xml:space="preserve"> Câmara Municipal de Mogi Mirim </w:t>
      </w:r>
      <w:r w:rsidRPr="00DB2E83">
        <w:rPr>
          <w:rFonts w:ascii="Times New Roman" w:eastAsia="Arial Unicode MS" w:hAnsi="Times New Roman" w:cs="Times New Roman"/>
          <w:lang w:eastAsia="pt-BR"/>
        </w:rPr>
        <w:t xml:space="preserve">aprovou e o Prefeito Municipal </w:t>
      </w:r>
      <w:r w:rsidRPr="00DB2E83">
        <w:rPr>
          <w:rFonts w:ascii="Times New Roman" w:eastAsia="Arial Unicode MS" w:hAnsi="Times New Roman" w:cs="Times New Roman"/>
          <w:b/>
          <w:lang w:eastAsia="pt-BR"/>
        </w:rPr>
        <w:t>DR. PAULO DE OLIVEIRA E SILVA</w:t>
      </w:r>
      <w:r w:rsidRPr="00DB2E83">
        <w:rPr>
          <w:rFonts w:ascii="Times New Roman" w:eastAsia="Arial Unicode MS" w:hAnsi="Times New Roman" w:cs="Times New Roman"/>
          <w:bCs/>
          <w:lang w:eastAsia="pt-BR"/>
        </w:rPr>
        <w:t xml:space="preserve"> sanciona e promulga a seguinte Lei:</w:t>
      </w:r>
    </w:p>
    <w:p w:rsidR="00DB2E83" w:rsidRPr="00DB2E83" w:rsidRDefault="00DB2E83" w:rsidP="00DB2E83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DB2E83" w:rsidRPr="00DB2E83" w:rsidRDefault="00DB2E83" w:rsidP="00DB2E83">
      <w:pPr>
        <w:suppressAutoHyphens/>
        <w:ind w:firstLine="3780"/>
        <w:jc w:val="both"/>
        <w:rPr>
          <w:rFonts w:ascii="Bookman Old Style" w:eastAsia="Times New Roman" w:hAnsi="Bookman Old Style" w:cs="Times New Roman"/>
          <w:lang w:eastAsia="ar-SA"/>
        </w:rPr>
      </w:pPr>
      <w:r w:rsidRPr="00DB2E83">
        <w:rPr>
          <w:rFonts w:ascii="Times New Roman" w:eastAsia="Times New Roman" w:hAnsi="Times New Roman" w:cs="Times New Roman"/>
          <w:lang w:eastAsia="ar-SA"/>
        </w:rPr>
        <w:t xml:space="preserve">Art. 1º Fica o Município de Mogi Mirim, pelo Poder Executivo, por meio da Secretaria de Agricultura e da Secretaria de Meio Ambiente, autorizado a doar os bens móveis abaixo discriminados, de sua propriedade, à </w:t>
      </w:r>
      <w:r w:rsidRPr="00DB2E83">
        <w:rPr>
          <w:rFonts w:ascii="Times New Roman" w:eastAsia="Times New Roman" w:hAnsi="Times New Roman" w:cs="Times New Roman"/>
          <w:b/>
          <w:caps/>
          <w:lang w:eastAsia="ar-SA"/>
        </w:rPr>
        <w:t>Cooperativa de Trabalho de Beneficiamento de Materiais Recicláveis (COOPERMOGI)</w:t>
      </w:r>
      <w:r w:rsidRPr="00DB2E83">
        <w:rPr>
          <w:rFonts w:ascii="Times New Roman" w:eastAsia="Times New Roman" w:hAnsi="Times New Roman" w:cs="Times New Roman"/>
          <w:lang w:eastAsia="ar-SA"/>
        </w:rPr>
        <w:t>, inscrita no CNPJ nº 32.495.369/0001-09, instalada à Rua Professora Ana Luiza de Souza Aranha, nº 28, Município de Mogi Mirim/SP.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840"/>
        <w:gridCol w:w="4920"/>
      </w:tblGrid>
      <w:tr w:rsidR="00DB2E83" w:rsidRPr="00DB2E83" w:rsidTr="00DB2E83">
        <w:trPr>
          <w:trHeight w:val="29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pt-PT" w:eastAsia="pt-BR"/>
              </w:rPr>
              <w:t>Item</w:t>
            </w:r>
          </w:p>
          <w:p w:rsidR="00DB2E83" w:rsidRPr="00DB2E83" w:rsidRDefault="00DB2E83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pt-PT" w:eastAsia="pt-B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pt-BR"/>
              </w:rPr>
              <w:t>BP</w:t>
            </w:r>
            <w:r w:rsidRPr="00DB2E83">
              <w:rPr>
                <w:rFonts w:ascii="Times New Roman" w:eastAsia="Times New Roman" w:hAnsi="Times New Roman" w:cs="Times New Roman"/>
                <w:b/>
                <w:spacing w:val="50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pt-PT" w:eastAsia="pt-BR"/>
              </w:rPr>
              <w:t>nº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69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pt-PT" w:eastAsia="pt-BR"/>
              </w:rPr>
              <w:t>Descrição</w:t>
            </w:r>
          </w:p>
        </w:tc>
      </w:tr>
      <w:tr w:rsidR="00DB2E83" w:rsidRPr="00DB2E83" w:rsidTr="00DB2E83">
        <w:trPr>
          <w:trHeight w:val="3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120"/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Máquina Pá Carregadeira, Michigan N-45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63381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57"/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Nº</w:t>
            </w:r>
            <w:r w:rsidRPr="00DB2E8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série:</w:t>
            </w:r>
            <w:r w:rsidRPr="00DB2E8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4238a</w:t>
            </w:r>
            <w:r w:rsidRPr="00DB2E8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-</w:t>
            </w:r>
            <w:r w:rsidRPr="00DB2E8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240</w:t>
            </w:r>
            <w:r w:rsidRPr="00DB2E8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BRC</w:t>
            </w:r>
            <w:r w:rsidRPr="00DB2E83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–</w:t>
            </w:r>
            <w:r w:rsidRPr="00DB2E8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ano</w:t>
            </w:r>
            <w:r w:rsidRPr="00DB2E8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>de</w:t>
            </w:r>
            <w:r w:rsidRPr="00DB2E8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t-PT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BR"/>
              </w:rPr>
              <w:t xml:space="preserve">fabricação </w:t>
            </w:r>
            <w:r w:rsidRPr="00DB2E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1982/1982</w:t>
            </w:r>
          </w:p>
        </w:tc>
      </w:tr>
      <w:tr w:rsidR="00DB2E83" w:rsidRPr="00DB2E83" w:rsidTr="00DB2E83">
        <w:trPr>
          <w:trHeight w:val="41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120" w:right="109"/>
              <w:jc w:val="both"/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Trator Esteira New </w:t>
            </w:r>
            <w:proofErr w:type="spellStart"/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Holland</w:t>
            </w:r>
            <w:proofErr w:type="spellEnd"/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  <w:lang w:val="pt-PT" w:eastAsia="pt-BR"/>
              </w:rPr>
            </w:pPr>
            <w:r w:rsidRPr="00DB2E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pt-BR"/>
              </w:rPr>
              <w:t>49532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2E83" w:rsidRPr="00DB2E83" w:rsidRDefault="00DB2E83" w:rsidP="00DB2E83">
            <w:pPr>
              <w:autoSpaceDE w:val="0"/>
              <w:autoSpaceDN w:val="0"/>
              <w:adjustRightInd w:val="0"/>
              <w:ind w:left="57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Mod. D130,</w:t>
            </w:r>
            <w:r w:rsidRPr="00DB2E8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Amarelo</w:t>
            </w:r>
            <w:proofErr w:type="spellEnd"/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,</w:t>
            </w:r>
            <w:r w:rsidRPr="00DB2E8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New</w:t>
            </w:r>
            <w:r w:rsidRPr="00DB2E8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pt-BR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DB2E83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 w:eastAsia="pt-BR"/>
                  </w:rPr>
                  <w:t>Holland</w:t>
                </w:r>
              </w:smartTag>
            </w:smartTag>
            <w:r w:rsidRPr="00DB2E8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-</w:t>
            </w:r>
            <w:r w:rsidRPr="00DB2E83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 w:eastAsia="pt-BR"/>
              </w:rPr>
              <w:t xml:space="preserve"> </w:t>
            </w:r>
            <w:r w:rsidRPr="00DB2E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Chassis </w:t>
            </w:r>
            <w:r w:rsidRPr="00DB2E8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pt-BR"/>
              </w:rPr>
              <w:t>NAAC01161</w:t>
            </w:r>
          </w:p>
        </w:tc>
      </w:tr>
    </w:tbl>
    <w:p w:rsidR="00DB2E83" w:rsidRPr="00DB2E83" w:rsidRDefault="00DB2E83" w:rsidP="00DB2E83">
      <w:pPr>
        <w:suppressAutoHyphens/>
        <w:jc w:val="both"/>
        <w:rPr>
          <w:rFonts w:ascii="Times New Roman" w:eastAsia="MS Mincho" w:hAnsi="Times New Roman" w:cs="Times New Roman"/>
          <w:lang w:val="en-US" w:eastAsia="ar-SA"/>
        </w:rPr>
      </w:pPr>
    </w:p>
    <w:p w:rsidR="00DB2E83" w:rsidRPr="00DB2E83" w:rsidRDefault="00DB2E83" w:rsidP="00DB2E83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DB2E83">
        <w:rPr>
          <w:rFonts w:ascii="Times New Roman" w:eastAsia="Times New Roman" w:hAnsi="Times New Roman" w:cs="Times New Roman"/>
          <w:lang w:eastAsia="pt-BR"/>
        </w:rPr>
        <w:t>Art. 2º As despesas decorrentes com a transferência do bem patrimonial de trata esta Lei, ficarão por conta da entidade donatária.</w:t>
      </w:r>
    </w:p>
    <w:p w:rsidR="00DB2E83" w:rsidRPr="00DB2E83" w:rsidRDefault="00DB2E83" w:rsidP="00DB2E83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:rsidR="00DB2E83" w:rsidRPr="00DB2E83" w:rsidRDefault="00DB2E83" w:rsidP="00DB2E83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DB2E83">
        <w:rPr>
          <w:rFonts w:ascii="Times New Roman" w:eastAsia="Times New Roman" w:hAnsi="Times New Roman" w:cs="Times New Roman"/>
          <w:lang w:eastAsia="pt-BR"/>
        </w:rPr>
        <w:t>Art. 3º Fica autorizada a desincorporação dos bens doados junto ao patrimônio público municipal e a inclusão de seus respectivos valores junto ao ativo permanente da Cooperativa de Trabalho de Beneficiamento de Materiais Recicláveis (</w:t>
      </w:r>
      <w:r w:rsidRPr="00DB2E83">
        <w:rPr>
          <w:rFonts w:ascii="Times New Roman" w:eastAsia="Times New Roman" w:hAnsi="Times New Roman" w:cs="Times New Roman"/>
          <w:caps/>
          <w:lang w:eastAsia="pt-BR"/>
        </w:rPr>
        <w:t>COOPERMOGI)</w:t>
      </w:r>
      <w:r w:rsidRPr="00DB2E83">
        <w:rPr>
          <w:rFonts w:ascii="Times New Roman" w:eastAsia="Times New Roman" w:hAnsi="Times New Roman" w:cs="Times New Roman"/>
          <w:lang w:eastAsia="pt-BR"/>
        </w:rPr>
        <w:t>.</w:t>
      </w:r>
    </w:p>
    <w:p w:rsidR="00DB2E83" w:rsidRPr="00DB2E83" w:rsidRDefault="00DB2E83" w:rsidP="00DB2E83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lang w:eastAsia="pt-BR"/>
        </w:rPr>
      </w:pPr>
      <w:r w:rsidRPr="00DB2E83">
        <w:rPr>
          <w:rFonts w:ascii="Times New Roman" w:eastAsia="Times New Roman" w:hAnsi="Times New Roman" w:cs="Times New Roman"/>
          <w:bCs/>
          <w:lang w:eastAsia="pt-BR"/>
        </w:rPr>
        <w:t>Art. 4º</w:t>
      </w:r>
      <w:r w:rsidRPr="00DB2E83">
        <w:rPr>
          <w:rFonts w:ascii="Times New Roman" w:eastAsia="Times New Roman" w:hAnsi="Times New Roman" w:cs="Times New Roman"/>
          <w:lang w:eastAsia="pt-BR"/>
        </w:rPr>
        <w:t xml:space="preserve"> Os bens doados à entidade </w:t>
      </w:r>
      <w:proofErr w:type="gramStart"/>
      <w:r w:rsidRPr="00DB2E83">
        <w:rPr>
          <w:rFonts w:ascii="Times New Roman" w:eastAsia="Times New Roman" w:hAnsi="Times New Roman" w:cs="Times New Roman"/>
          <w:lang w:eastAsia="pt-BR"/>
        </w:rPr>
        <w:t>donatária, nos termos desta Lei, não poderão</w:t>
      </w:r>
      <w:proofErr w:type="gramEnd"/>
      <w:r w:rsidRPr="00DB2E83">
        <w:rPr>
          <w:rFonts w:ascii="Times New Roman" w:eastAsia="Times New Roman" w:hAnsi="Times New Roman" w:cs="Times New Roman"/>
          <w:lang w:eastAsia="pt-BR"/>
        </w:rPr>
        <w:t xml:space="preserve"> ser alienados, a qualquer título, seja oneroso ou gratuito.</w:t>
      </w:r>
    </w:p>
    <w:p w:rsidR="00DB2E83" w:rsidRPr="00DB2E83" w:rsidRDefault="00DB2E83" w:rsidP="00DB2E83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lang w:eastAsia="pt-BR"/>
        </w:rPr>
      </w:pPr>
      <w:r w:rsidRPr="00DB2E83">
        <w:rPr>
          <w:rFonts w:ascii="Times New Roman" w:eastAsia="Times New Roman" w:hAnsi="Times New Roman" w:cs="Times New Roman"/>
          <w:bCs/>
          <w:lang w:eastAsia="pt-BR"/>
        </w:rPr>
        <w:t>§ 1º</w:t>
      </w:r>
      <w:r w:rsidRPr="00DB2E83">
        <w:rPr>
          <w:rFonts w:ascii="Times New Roman" w:eastAsia="Times New Roman" w:hAnsi="Times New Roman" w:cs="Times New Roman"/>
          <w:lang w:eastAsia="pt-BR"/>
        </w:rPr>
        <w:t xml:space="preserve"> Caso seja imprescindível a alienação dos bens doados, a entidade donatária deverá formalizar solicitação junto à Administração Municipal, a qual, após análise, encaminhará a proposta à Câmara de Vereadores para a devida aprovação.</w:t>
      </w:r>
    </w:p>
    <w:p w:rsidR="00DB2E83" w:rsidRPr="00DB2E83" w:rsidRDefault="00DB2E83" w:rsidP="00DB2E83">
      <w:pPr>
        <w:spacing w:before="100" w:beforeAutospacing="1" w:after="100" w:afterAutospacing="1"/>
        <w:ind w:firstLine="3840"/>
        <w:jc w:val="both"/>
        <w:rPr>
          <w:rFonts w:ascii="Times New Roman" w:eastAsia="Times New Roman" w:hAnsi="Times New Roman" w:cs="Times New Roman"/>
          <w:lang w:eastAsia="pt-BR"/>
        </w:rPr>
      </w:pPr>
      <w:r w:rsidRPr="00DB2E83">
        <w:rPr>
          <w:rFonts w:ascii="Times New Roman" w:eastAsia="Times New Roman" w:hAnsi="Times New Roman" w:cs="Times New Roman"/>
          <w:bCs/>
          <w:lang w:eastAsia="pt-BR"/>
        </w:rPr>
        <w:t>§ 2º</w:t>
      </w:r>
      <w:r w:rsidRPr="00DB2E83">
        <w:rPr>
          <w:rFonts w:ascii="Times New Roman" w:eastAsia="Times New Roman" w:hAnsi="Times New Roman" w:cs="Times New Roman"/>
          <w:lang w:eastAsia="pt-BR"/>
        </w:rPr>
        <w:t xml:space="preserve"> A solicitação de autorização deverá ser acompanhada de justificativa detalhada que explique a necessidade da alienação, bem como a destinação dos recursos obtidos com a operação.</w:t>
      </w:r>
    </w:p>
    <w:p w:rsidR="00DB2E83" w:rsidRPr="00DB2E83" w:rsidRDefault="00DB2E83" w:rsidP="00DB2E83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DB2E83">
        <w:rPr>
          <w:rFonts w:ascii="Times New Roman" w:eastAsia="Times New Roman" w:hAnsi="Times New Roman" w:cs="Times New Roman"/>
          <w:lang w:eastAsia="pt-BR"/>
        </w:rPr>
        <w:t>Art. 5º Esta Lei entra em vigor na data de sua publicação.</w:t>
      </w:r>
    </w:p>
    <w:p w:rsidR="00DB2E83" w:rsidRPr="00DB2E83" w:rsidRDefault="00DB2E83" w:rsidP="00DB2E83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:rsidR="00DB2E83" w:rsidRDefault="00DB2E83" w:rsidP="00DB2E83">
      <w:pPr>
        <w:ind w:firstLine="3840"/>
        <w:jc w:val="both"/>
        <w:rPr>
          <w:rFonts w:ascii="Times New Roman" w:eastAsia="Times New Roman" w:hAnsi="Times New Roman" w:cs="Times New Roman"/>
          <w:lang w:eastAsia="pt-BR"/>
        </w:rPr>
      </w:pPr>
      <w:r w:rsidRPr="00DB2E83">
        <w:rPr>
          <w:rFonts w:ascii="Times New Roman" w:eastAsia="Times New Roman" w:hAnsi="Times New Roman" w:cs="Times New Roman"/>
          <w:lang w:eastAsia="pt-BR"/>
        </w:rPr>
        <w:t>Prefeitura de Mogi Mirim, 15 de maio de 2 025.</w:t>
      </w:r>
    </w:p>
    <w:p w:rsidR="00DB2E83" w:rsidRPr="00DB2E83" w:rsidRDefault="00DB2E83" w:rsidP="00DB2E83">
      <w:pPr>
        <w:ind w:firstLine="3840"/>
        <w:jc w:val="both"/>
        <w:rPr>
          <w:rFonts w:ascii="Times New Roman" w:eastAsia="Times New Roman" w:hAnsi="Times New Roman" w:cs="Times New Roman"/>
          <w:lang w:eastAsia="pt-BR"/>
        </w:rPr>
      </w:pPr>
    </w:p>
    <w:p w:rsidR="00DB2E83" w:rsidRPr="00DB2E83" w:rsidRDefault="00DB2E83" w:rsidP="00DB2E83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DB2E83">
        <w:rPr>
          <w:rFonts w:ascii="Times New Roman" w:eastAsia="MS Mincho" w:hAnsi="Times New Roman" w:cs="Times New Roman"/>
          <w:b/>
          <w:bCs/>
          <w:lang w:eastAsia="pt-BR"/>
        </w:rPr>
        <w:t>DR. PAULO DE OLIVEIRA E SILVA</w:t>
      </w:r>
    </w:p>
    <w:p w:rsidR="00DB2E83" w:rsidRPr="00DB2E83" w:rsidRDefault="00DB2E83" w:rsidP="00DB2E83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DB2E83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</w:t>
      </w:r>
      <w:r w:rsidRPr="00DB2E83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DB2E83" w:rsidRPr="00DB2E83" w:rsidRDefault="00DB2E83" w:rsidP="00DB2E8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2E83" w:rsidRPr="00DB2E83" w:rsidRDefault="00DB2E83" w:rsidP="00DB2E83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DB2E83" w:rsidRPr="00DB2E83" w:rsidRDefault="00DB2E83" w:rsidP="00DB2E8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B2E8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50 de 2025</w:t>
      </w:r>
    </w:p>
    <w:p w:rsidR="00DB2E83" w:rsidRPr="00DB2E83" w:rsidRDefault="00DB2E83" w:rsidP="00DB2E83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B2E8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DB2E83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DB2E83">
      <w:headerReference w:type="default" r:id="rId6"/>
      <w:pgSz w:w="11906" w:h="16838"/>
      <w:pgMar w:top="226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2EE" w:rsidRDefault="00AD12EE">
      <w:r>
        <w:separator/>
      </w:r>
    </w:p>
  </w:endnote>
  <w:endnote w:type="continuationSeparator" w:id="0">
    <w:p w:rsidR="00AD12EE" w:rsidRDefault="00AD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2EE" w:rsidRDefault="00AD12EE">
      <w:r>
        <w:separator/>
      </w:r>
    </w:p>
  </w:footnote>
  <w:footnote w:type="continuationSeparator" w:id="0">
    <w:p w:rsidR="00AD12EE" w:rsidRDefault="00AD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48559393" name="Imagem 24855939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061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B212A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AD12EE"/>
    <w:rsid w:val="00C32D95"/>
    <w:rsid w:val="00C938B6"/>
    <w:rsid w:val="00DB2E83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7B6E65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2025-05-16T12:38:00Z</dcterms:modified>
</cp:coreProperties>
</file>