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72B4" w:rsidP="00E17ACA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54/2025</w:t>
      </w:r>
      <w:r>
        <w:rPr>
          <w:b/>
          <w:sz w:val="24"/>
          <w:szCs w:val="24"/>
        </w:rPr>
        <w:t>Projeto de Lei Nº 54/2025</w:t>
      </w:r>
    </w:p>
    <w:p w:rsidR="00113A09" w:rsidP="00392630">
      <w:pPr>
        <w:jc w:val="right"/>
        <w:rPr>
          <w:sz w:val="24"/>
          <w:szCs w:val="24"/>
        </w:rPr>
      </w:pPr>
    </w:p>
    <w:p w:rsidR="00DB3738" w:rsidRPr="00DB3738" w:rsidP="0039263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1A74A3" w:rsidR="001A74A3">
        <w:rPr>
          <w:sz w:val="24"/>
          <w:szCs w:val="24"/>
        </w:rPr>
        <w:t>“</w:t>
      </w:r>
      <w:r w:rsidRPr="00DB3738">
        <w:rPr>
          <w:sz w:val="24"/>
          <w:szCs w:val="24"/>
        </w:rPr>
        <w:t>Dispõe sobre as doações em eventos de adoção de cães e gatos, no município de Mogi M</w:t>
      </w:r>
      <w:r>
        <w:rPr>
          <w:sz w:val="24"/>
          <w:szCs w:val="24"/>
        </w:rPr>
        <w:t xml:space="preserve">irim e dá outras </w:t>
      </w:r>
      <w:r>
        <w:rPr>
          <w:sz w:val="24"/>
          <w:szCs w:val="24"/>
        </w:rPr>
        <w:t>providências.</w:t>
      </w:r>
      <w:r w:rsidRPr="00DB3738">
        <w:rPr>
          <w:sz w:val="24"/>
          <w:szCs w:val="24"/>
        </w:rPr>
        <w:t xml:space="preserve"> ”</w:t>
      </w:r>
    </w:p>
    <w:p w:rsidR="0049118F" w:rsidP="00392630">
      <w:pPr>
        <w:spacing w:line="276" w:lineRule="auto"/>
        <w:ind w:left="1440" w:firstLine="3600"/>
        <w:jc w:val="right"/>
        <w:rPr>
          <w:sz w:val="24"/>
          <w:szCs w:val="24"/>
        </w:rPr>
      </w:pPr>
      <w:r w:rsidRPr="00E2330F">
        <w:rPr>
          <w:sz w:val="24"/>
          <w:szCs w:val="24"/>
        </w:rPr>
        <w:cr/>
      </w:r>
      <w:r w:rsidRPr="00E2330F">
        <w:rPr>
          <w:sz w:val="24"/>
          <w:szCs w:val="24"/>
        </w:rPr>
        <w:t>A CÂMARA MUNICIPAL DE MOGI MIRIM APROVA:</w:t>
      </w:r>
    </w:p>
    <w:p w:rsidR="00767E1A" w:rsidP="000724DD">
      <w:pPr>
        <w:spacing w:line="276" w:lineRule="auto"/>
        <w:ind w:left="1440" w:firstLine="3600"/>
        <w:jc w:val="both"/>
        <w:rPr>
          <w:sz w:val="24"/>
          <w:szCs w:val="24"/>
        </w:rPr>
      </w:pPr>
    </w:p>
    <w:p w:rsidR="00767E1A" w:rsidP="000724DD">
      <w:pPr>
        <w:spacing w:line="276" w:lineRule="auto"/>
        <w:ind w:left="1440" w:firstLine="3600"/>
        <w:jc w:val="both"/>
        <w:rPr>
          <w:sz w:val="24"/>
          <w:szCs w:val="24"/>
        </w:rPr>
      </w:pPr>
    </w:p>
    <w:p w:rsid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 xml:space="preserve">Art. 1º - </w:t>
      </w:r>
      <w:r>
        <w:rPr>
          <w:sz w:val="24"/>
          <w:szCs w:val="24"/>
        </w:rPr>
        <w:t>Fica</w:t>
      </w:r>
      <w:r w:rsidRPr="00767E1A">
        <w:rPr>
          <w:sz w:val="24"/>
          <w:szCs w:val="24"/>
        </w:rPr>
        <w:t xml:space="preserve"> permitida a realização de eventos de doação de cães e gatos em praças, ruas,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parques e outras áreas públicas do Município de </w:t>
      </w:r>
      <w:r>
        <w:rPr>
          <w:sz w:val="24"/>
          <w:szCs w:val="24"/>
        </w:rPr>
        <w:t>Mogi Mirim</w:t>
      </w:r>
      <w:r w:rsidR="006B15B9">
        <w:rPr>
          <w:color w:val="FF0000"/>
          <w:sz w:val="24"/>
          <w:szCs w:val="24"/>
        </w:rPr>
        <w:t>.</w:t>
      </w:r>
      <w:bookmarkStart w:id="0" w:name="_GoBack"/>
      <w:bookmarkEnd w:id="0"/>
    </w:p>
    <w:p w:rsidR="006D237F" w:rsidP="00767E1A">
      <w:pPr>
        <w:spacing w:line="276" w:lineRule="auto"/>
        <w:jc w:val="both"/>
        <w:rPr>
          <w:sz w:val="24"/>
          <w:szCs w:val="24"/>
        </w:rPr>
      </w:pPr>
    </w:p>
    <w:p w:rsidR="006D237F" w:rsidRPr="00767E1A" w:rsidP="006D237F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§ 1º. A feira só poderá ser realizada sob a responsabilidade de pessoa física ou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jurídica, de direito público ou privado, sem fins lucrativos mantenedoras ou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responsáveis por cães e gatos.</w:t>
      </w:r>
    </w:p>
    <w:p w:rsidR="00023C40" w:rsidP="00767E1A">
      <w:pPr>
        <w:spacing w:line="276" w:lineRule="auto"/>
        <w:jc w:val="both"/>
        <w:rPr>
          <w:sz w:val="24"/>
          <w:szCs w:val="24"/>
        </w:rPr>
      </w:pPr>
    </w:p>
    <w:p w:rsidR="00023C40" w:rsidRPr="00767E1A" w:rsidP="00023C40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 xml:space="preserve">§ </w:t>
      </w:r>
      <w:r w:rsidR="006D237F">
        <w:rPr>
          <w:sz w:val="24"/>
          <w:szCs w:val="24"/>
        </w:rPr>
        <w:t>2</w:t>
      </w:r>
      <w:r w:rsidRPr="00767E1A">
        <w:rPr>
          <w:sz w:val="24"/>
          <w:szCs w:val="24"/>
        </w:rPr>
        <w:t>º. Os animais de mais de quatro meses expostos para doação devem estar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devidamente esterilizados, </w:t>
      </w:r>
      <w:r w:rsidRPr="00767E1A">
        <w:rPr>
          <w:sz w:val="24"/>
          <w:szCs w:val="24"/>
        </w:rPr>
        <w:t>vermifugados</w:t>
      </w:r>
      <w:r w:rsidRPr="00767E1A">
        <w:rPr>
          <w:sz w:val="24"/>
          <w:szCs w:val="24"/>
        </w:rPr>
        <w:t xml:space="preserve"> e vacinados</w:t>
      </w:r>
      <w:r w:rsidR="00564950">
        <w:rPr>
          <w:sz w:val="24"/>
          <w:szCs w:val="24"/>
        </w:rPr>
        <w:t xml:space="preserve">, </w:t>
      </w:r>
      <w:r w:rsidRPr="00767E1A">
        <w:rPr>
          <w:sz w:val="24"/>
          <w:szCs w:val="24"/>
        </w:rPr>
        <w:t>contra doenças espécie-específicas, com os respectivos atestados.</w:t>
      </w:r>
    </w:p>
    <w:p w:rsidR="00023C40" w:rsidP="00023C40">
      <w:pPr>
        <w:spacing w:line="276" w:lineRule="auto"/>
        <w:jc w:val="both"/>
        <w:rPr>
          <w:sz w:val="24"/>
          <w:szCs w:val="24"/>
        </w:rPr>
      </w:pPr>
    </w:p>
    <w:p w:rsidR="00023C40" w:rsidRPr="00767E1A" w:rsidP="00023C40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 xml:space="preserve">§ </w:t>
      </w:r>
      <w:r w:rsidR="006D237F">
        <w:rPr>
          <w:sz w:val="24"/>
          <w:szCs w:val="24"/>
        </w:rPr>
        <w:t>3</w:t>
      </w:r>
      <w:r w:rsidRPr="00767E1A">
        <w:rPr>
          <w:sz w:val="24"/>
          <w:szCs w:val="24"/>
        </w:rPr>
        <w:t>º. Filhotes com menos de quatro meses poderão ser doados sem esterilização,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desde que o adotante firme documento </w:t>
      </w:r>
      <w:r w:rsidRPr="00767E1A" w:rsidR="006B15B9">
        <w:rPr>
          <w:sz w:val="24"/>
          <w:szCs w:val="24"/>
        </w:rPr>
        <w:t>se comprometendo</w:t>
      </w:r>
      <w:r w:rsidRPr="00767E1A">
        <w:rPr>
          <w:sz w:val="24"/>
          <w:szCs w:val="24"/>
        </w:rPr>
        <w:t xml:space="preserve"> a realizá-la no prazo de 60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(sessenta) dias, sob pena da retomada do animal pelo doador.</w:t>
      </w:r>
    </w:p>
    <w:p w:rsidR="00023C40" w:rsidP="00023C40">
      <w:pPr>
        <w:spacing w:line="276" w:lineRule="auto"/>
        <w:jc w:val="both"/>
        <w:rPr>
          <w:sz w:val="24"/>
          <w:szCs w:val="24"/>
        </w:rPr>
      </w:pPr>
    </w:p>
    <w:p w:rsidR="00564950" w:rsidRPr="00767E1A" w:rsidP="00564950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 xml:space="preserve">§ </w:t>
      </w:r>
      <w:r>
        <w:rPr>
          <w:sz w:val="24"/>
          <w:szCs w:val="24"/>
        </w:rPr>
        <w:t>4</w:t>
      </w:r>
      <w:r w:rsidRPr="00767E1A">
        <w:rPr>
          <w:sz w:val="24"/>
          <w:szCs w:val="24"/>
        </w:rPr>
        <w:t>º. Somente é permitida a doação de cães e gatos em praças, ruas, parques e outras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áreas públicas do Município de </w:t>
      </w:r>
      <w:r>
        <w:rPr>
          <w:sz w:val="24"/>
          <w:szCs w:val="24"/>
        </w:rPr>
        <w:t>Mogi Mirim</w:t>
      </w:r>
      <w:r w:rsidRPr="00767E1A">
        <w:rPr>
          <w:sz w:val="24"/>
          <w:szCs w:val="24"/>
        </w:rPr>
        <w:t xml:space="preserve"> após o prazo de 60 (sessenta) dias de vida do animal,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que corresponde ao período mínimo de desmame.</w:t>
      </w:r>
    </w:p>
    <w:p w:rsidR="00564950" w:rsidP="00023C40">
      <w:pPr>
        <w:spacing w:line="276" w:lineRule="auto"/>
        <w:jc w:val="both"/>
        <w:rPr>
          <w:sz w:val="24"/>
          <w:szCs w:val="24"/>
        </w:rPr>
      </w:pPr>
    </w:p>
    <w:p w:rsidR="00023C40" w:rsidRPr="00767E1A" w:rsidP="00023C4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2</w:t>
      </w:r>
      <w:r w:rsidRPr="00767E1A">
        <w:rPr>
          <w:sz w:val="24"/>
          <w:szCs w:val="24"/>
        </w:rPr>
        <w:t>º. As doações serão regidas por contrato específico, cujas obrigações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previstas, por escrito, devem contemplar os dados qualificativos do animal, do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adotante e do doador, as responsabilidades do adotante, as penalidades no caso de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descumprimento, a permissão de monitoramento pelo doador e as condições de bem-estar e manutenção do animal.</w:t>
      </w:r>
    </w:p>
    <w:p w:rsidR="00023C40" w:rsidP="00023C40">
      <w:pPr>
        <w:spacing w:line="276" w:lineRule="auto"/>
        <w:jc w:val="both"/>
        <w:rPr>
          <w:sz w:val="24"/>
          <w:szCs w:val="24"/>
        </w:rPr>
      </w:pPr>
    </w:p>
    <w:p w:rsidR="00023C40" w:rsidRPr="00767E1A" w:rsidP="00023C40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Parágrafo único. Antes da consumação da doação e da assinatura do contrato, o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potencial adotante deve ser amplamente informado e conscientizado sobre a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convivência da família com um animal, noções de comportamento, expectativa de vida,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provável porte do animal na fase adulta (no caso de filhotes), necessidades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nutricionais e de saúde.</w:t>
      </w:r>
    </w:p>
    <w:p w:rsidR="006B1423" w:rsidRPr="00767E1A" w:rsidP="006B1423">
      <w:pPr>
        <w:spacing w:line="276" w:lineRule="auto"/>
        <w:jc w:val="both"/>
        <w:rPr>
          <w:sz w:val="24"/>
          <w:szCs w:val="24"/>
        </w:rPr>
      </w:pPr>
    </w:p>
    <w:p w:rsidR="006B1423" w:rsidRPr="00564950" w:rsidP="006B1423">
      <w:pPr>
        <w:spacing w:line="276" w:lineRule="auto"/>
        <w:ind w:left="1440" w:hanging="1440"/>
        <w:jc w:val="both"/>
        <w:rPr>
          <w:sz w:val="24"/>
          <w:szCs w:val="24"/>
        </w:rPr>
      </w:pPr>
      <w:r w:rsidRPr="00564950">
        <w:rPr>
          <w:sz w:val="24"/>
          <w:szCs w:val="24"/>
        </w:rPr>
        <w:t xml:space="preserve">Art. </w:t>
      </w:r>
      <w:r w:rsidRPr="00564950" w:rsidR="006D237F">
        <w:rPr>
          <w:sz w:val="24"/>
          <w:szCs w:val="24"/>
        </w:rPr>
        <w:t>3</w:t>
      </w:r>
      <w:r w:rsidRPr="00564950">
        <w:rPr>
          <w:sz w:val="24"/>
          <w:szCs w:val="24"/>
        </w:rPr>
        <w:t xml:space="preserve">º. Aqueles elencados no § 1º do art. </w:t>
      </w:r>
      <w:r w:rsidRPr="00564950" w:rsidR="006D237F">
        <w:rPr>
          <w:sz w:val="24"/>
          <w:szCs w:val="24"/>
        </w:rPr>
        <w:t>1</w:t>
      </w:r>
      <w:r w:rsidRPr="00564950">
        <w:rPr>
          <w:sz w:val="24"/>
          <w:szCs w:val="24"/>
        </w:rPr>
        <w:t>º podem cobrar taxa de adoção do</w:t>
      </w:r>
      <w:r w:rsidRPr="00564950">
        <w:rPr>
          <w:sz w:val="24"/>
          <w:szCs w:val="24"/>
        </w:rPr>
        <w:t xml:space="preserve"> animal, devendo </w:t>
      </w:r>
    </w:p>
    <w:p w:rsidR="00767E1A" w:rsidRPr="00564950" w:rsidP="006D237F">
      <w:pPr>
        <w:spacing w:line="276" w:lineRule="auto"/>
        <w:ind w:left="1440" w:hanging="1440"/>
        <w:jc w:val="both"/>
        <w:rPr>
          <w:sz w:val="24"/>
          <w:szCs w:val="24"/>
        </w:rPr>
      </w:pPr>
      <w:r w:rsidRPr="00564950">
        <w:rPr>
          <w:sz w:val="24"/>
          <w:szCs w:val="24"/>
        </w:rPr>
        <w:t>p</w:t>
      </w:r>
      <w:r w:rsidRPr="00564950">
        <w:rPr>
          <w:sz w:val="24"/>
          <w:szCs w:val="24"/>
        </w:rPr>
        <w:t>ara</w:t>
      </w:r>
      <w:r w:rsidRPr="00564950">
        <w:rPr>
          <w:sz w:val="24"/>
          <w:szCs w:val="24"/>
        </w:rPr>
        <w:t xml:space="preserve"> tanto fornecer ao adotante recibo especificando o valor da taxa e</w:t>
      </w:r>
      <w:r w:rsidRPr="00564950" w:rsidR="006D237F">
        <w:rPr>
          <w:sz w:val="24"/>
          <w:szCs w:val="24"/>
        </w:rPr>
        <w:t xml:space="preserve"> </w:t>
      </w:r>
      <w:r w:rsidRPr="00564950">
        <w:rPr>
          <w:sz w:val="24"/>
          <w:szCs w:val="24"/>
        </w:rPr>
        <w:t>demais gastos.</w:t>
      </w:r>
    </w:p>
    <w:p w:rsidR="0049118F" w:rsidRPr="00564950" w:rsidP="00E17ACA">
      <w:pPr>
        <w:spacing w:line="276" w:lineRule="auto"/>
        <w:ind w:firstLine="1440"/>
        <w:jc w:val="both"/>
        <w:rPr>
          <w:sz w:val="24"/>
          <w:szCs w:val="24"/>
        </w:rPr>
      </w:pP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 xml:space="preserve">Art. </w:t>
      </w:r>
      <w:r>
        <w:rPr>
          <w:sz w:val="24"/>
          <w:szCs w:val="24"/>
        </w:rPr>
        <w:t>4</w:t>
      </w:r>
      <w:r w:rsidRPr="00767E1A">
        <w:rPr>
          <w:sz w:val="24"/>
          <w:szCs w:val="24"/>
        </w:rPr>
        <w:t>º.</w:t>
      </w:r>
      <w:r>
        <w:rPr>
          <w:sz w:val="24"/>
          <w:szCs w:val="24"/>
        </w:rPr>
        <w:t xml:space="preserve"> A permissão para </w:t>
      </w:r>
      <w:r w:rsidRPr="00767E1A">
        <w:rPr>
          <w:sz w:val="24"/>
          <w:szCs w:val="24"/>
        </w:rPr>
        <w:t>realização de eventos de doação de cães e gatos em praças, ruas,</w:t>
      </w:r>
    </w:p>
    <w:p w:rsidR="00392630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parques</w:t>
      </w:r>
      <w:r w:rsidRPr="00767E1A">
        <w:rPr>
          <w:sz w:val="24"/>
          <w:szCs w:val="24"/>
        </w:rPr>
        <w:t xml:space="preserve"> e outras áreas públicas do Município de </w:t>
      </w:r>
      <w:r>
        <w:rPr>
          <w:sz w:val="24"/>
          <w:szCs w:val="24"/>
        </w:rPr>
        <w:t xml:space="preserve">Mogi Mirim deve atender as </w:t>
      </w:r>
      <w:r w:rsidRPr="00767E1A">
        <w:rPr>
          <w:sz w:val="24"/>
          <w:szCs w:val="24"/>
        </w:rPr>
        <w:t>exigências</w:t>
      </w:r>
      <w:r w:rsidR="006B15B9">
        <w:rPr>
          <w:sz w:val="24"/>
          <w:szCs w:val="24"/>
        </w:rPr>
        <w:t>:</w:t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 xml:space="preserve">I - o local onde ficarão expostos os animais participantes do evento deve </w:t>
      </w:r>
      <w:r w:rsidRPr="00767E1A">
        <w:rPr>
          <w:sz w:val="24"/>
          <w:szCs w:val="24"/>
        </w:rPr>
        <w:t>conter:</w:t>
      </w:r>
      <w:r w:rsidR="00392630">
        <w:rPr>
          <w:sz w:val="24"/>
          <w:szCs w:val="24"/>
        </w:rPr>
        <w:tab/>
      </w:r>
      <w:r w:rsidR="00392630">
        <w:rPr>
          <w:sz w:val="24"/>
          <w:szCs w:val="24"/>
        </w:rPr>
        <w:br/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a) caixas de transporte ou cercados para a devida separação, segurança e conforto dos</w:t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animais</w:t>
      </w:r>
      <w:r w:rsidRPr="00767E1A">
        <w:rPr>
          <w:sz w:val="24"/>
          <w:szCs w:val="24"/>
        </w:rPr>
        <w:t xml:space="preserve"> e transeuntes;</w:t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b) espaço com sombra da luz solar que comporte todos os animais expostos, com camas</w:t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ou</w:t>
      </w:r>
      <w:r w:rsidRPr="00767E1A">
        <w:rPr>
          <w:sz w:val="24"/>
          <w:szCs w:val="24"/>
        </w:rPr>
        <w:t xml:space="preserve"> mantas para o devido controle térmico dos animais;</w:t>
      </w:r>
    </w:p>
    <w:p w:rsidR="00564950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c) tapetes higiênicos ou jornais para a realização de necessidades fisiológicas dos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animais;</w:t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d) sacos de lixo e luvas descartáveis, para a limpeza de todos os resíduos gerados</w:t>
      </w:r>
      <w:r w:rsidR="00564950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durante o evento de doação</w:t>
      </w:r>
      <w:r w:rsidR="006B15B9">
        <w:rPr>
          <w:sz w:val="24"/>
          <w:szCs w:val="24"/>
        </w:rPr>
        <w:t>.</w:t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Pr="00767E1A">
        <w:rPr>
          <w:sz w:val="24"/>
          <w:szCs w:val="24"/>
        </w:rPr>
        <w:t xml:space="preserve">II - </w:t>
      </w:r>
      <w:r w:rsidRPr="00767E1A">
        <w:rPr>
          <w:sz w:val="24"/>
          <w:szCs w:val="24"/>
        </w:rPr>
        <w:t>o</w:t>
      </w:r>
      <w:r w:rsidRPr="00767E1A">
        <w:rPr>
          <w:sz w:val="24"/>
          <w:szCs w:val="24"/>
        </w:rPr>
        <w:t xml:space="preserve"> promotor do evento de doação dos animais é responsável </w:t>
      </w:r>
      <w:r w:rsidRPr="00767E1A" w:rsidR="006B15B9">
        <w:rPr>
          <w:sz w:val="24"/>
          <w:szCs w:val="24"/>
        </w:rPr>
        <w:t>por:</w:t>
      </w:r>
      <w:r w:rsidR="006B15B9">
        <w:rPr>
          <w:sz w:val="24"/>
          <w:szCs w:val="24"/>
        </w:rPr>
        <w:t xml:space="preserve"> </w:t>
      </w:r>
      <w:r w:rsidR="006B15B9">
        <w:rPr>
          <w:sz w:val="24"/>
          <w:szCs w:val="24"/>
        </w:rPr>
        <w:tab/>
      </w:r>
      <w:r>
        <w:rPr>
          <w:sz w:val="24"/>
          <w:szCs w:val="24"/>
        </w:rPr>
        <w:br/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a) fornecer água potável e ração para todos os animais expostos, em recipientes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apropriados;</w:t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b) recolher devidamente as necessidades fisiológicas que os animais expostos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realizarem e demais resíduos gerados durante o evento e descarta-los em local apropriado;</w:t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c) apresentar, quando solicitado por qualquer pessoa, os documentos que se refere o §</w:t>
      </w:r>
      <w:r w:rsidR="006B15B9">
        <w:rPr>
          <w:sz w:val="24"/>
          <w:szCs w:val="24"/>
        </w:rPr>
        <w:t xml:space="preserve"> </w:t>
      </w:r>
      <w:r w:rsidR="00392630">
        <w:rPr>
          <w:sz w:val="24"/>
          <w:szCs w:val="24"/>
        </w:rPr>
        <w:t>2</w:t>
      </w:r>
      <w:r w:rsidRPr="00767E1A">
        <w:rPr>
          <w:sz w:val="24"/>
          <w:szCs w:val="24"/>
        </w:rPr>
        <w:t xml:space="preserve">º do Art. </w:t>
      </w:r>
      <w:r w:rsidR="00392630">
        <w:rPr>
          <w:sz w:val="24"/>
          <w:szCs w:val="24"/>
        </w:rPr>
        <w:t>1</w:t>
      </w:r>
      <w:r w:rsidRPr="00767E1A">
        <w:rPr>
          <w:sz w:val="24"/>
          <w:szCs w:val="24"/>
        </w:rPr>
        <w:t>º desta lei;</w:t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d) apresentar, quando solicitado por autoridade competente, os documentos que se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referem o Art. </w:t>
      </w:r>
      <w:r w:rsidR="00392630">
        <w:rPr>
          <w:sz w:val="24"/>
          <w:szCs w:val="24"/>
        </w:rPr>
        <w:t>2</w:t>
      </w:r>
      <w:r w:rsidRPr="00767E1A">
        <w:rPr>
          <w:sz w:val="24"/>
          <w:szCs w:val="24"/>
        </w:rPr>
        <w:t>º desta lei;</w:t>
      </w:r>
    </w:p>
    <w:p w:rsidR="00564950" w:rsidP="00767E1A">
      <w:pPr>
        <w:spacing w:line="276" w:lineRule="auto"/>
        <w:jc w:val="both"/>
        <w:rPr>
          <w:sz w:val="24"/>
          <w:szCs w:val="24"/>
        </w:rPr>
      </w:pP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5</w:t>
      </w:r>
      <w:r w:rsidRPr="00767E1A">
        <w:rPr>
          <w:sz w:val="24"/>
          <w:szCs w:val="24"/>
        </w:rPr>
        <w:t>º. Os eventos de doação em parques municipais deverão ser previamente autorizados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pelo órgão público </w:t>
      </w:r>
      <w:r w:rsidR="00392630">
        <w:rPr>
          <w:sz w:val="24"/>
          <w:szCs w:val="24"/>
        </w:rPr>
        <w:t>responsável, podendo ser realizado através de ofício ou e-mail</w:t>
      </w:r>
      <w:r w:rsidRPr="00767E1A">
        <w:rPr>
          <w:sz w:val="24"/>
          <w:szCs w:val="24"/>
        </w:rPr>
        <w:t>.</w:t>
      </w:r>
    </w:p>
    <w:p w:rsidR="00564950" w:rsidP="00767E1A">
      <w:pPr>
        <w:spacing w:line="276" w:lineRule="auto"/>
        <w:jc w:val="both"/>
        <w:rPr>
          <w:sz w:val="24"/>
          <w:szCs w:val="24"/>
        </w:rPr>
      </w:pP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6</w:t>
      </w:r>
      <w:r w:rsidRPr="00767E1A">
        <w:rPr>
          <w:sz w:val="24"/>
          <w:szCs w:val="24"/>
        </w:rPr>
        <w:t>º. O animal somente poderá ficar exposto por um período máximo de 6 (seis) horas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em um único dia de evento de doação de cães e gatos em praças, ruas, parques e outras áreas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públicas do Município de </w:t>
      </w:r>
      <w:r w:rsidR="00392630">
        <w:rPr>
          <w:sz w:val="24"/>
          <w:szCs w:val="24"/>
        </w:rPr>
        <w:t>Mogi Mirim</w:t>
      </w:r>
      <w:r w:rsidRPr="00767E1A">
        <w:rPr>
          <w:sz w:val="24"/>
          <w:szCs w:val="24"/>
        </w:rPr>
        <w:t>.</w:t>
      </w:r>
    </w:p>
    <w:p w:rsidR="00392630" w:rsidP="00767E1A">
      <w:pPr>
        <w:spacing w:line="276" w:lineRule="auto"/>
        <w:jc w:val="both"/>
        <w:rPr>
          <w:sz w:val="24"/>
          <w:szCs w:val="24"/>
        </w:rPr>
      </w:pP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Ar</w:t>
      </w:r>
      <w:r w:rsidR="006B15B9">
        <w:rPr>
          <w:sz w:val="24"/>
          <w:szCs w:val="24"/>
        </w:rPr>
        <w:t>t. 5</w:t>
      </w:r>
      <w:r w:rsidRPr="00767E1A">
        <w:rPr>
          <w:sz w:val="24"/>
          <w:szCs w:val="24"/>
        </w:rPr>
        <w:t>º - Esta lei entrará em vigor na data de sua publicação.</w:t>
      </w:r>
    </w:p>
    <w:p w:rsidR="00392630" w:rsidP="00767E1A">
      <w:pPr>
        <w:spacing w:line="276" w:lineRule="auto"/>
        <w:jc w:val="both"/>
        <w:rPr>
          <w:b/>
          <w:sz w:val="24"/>
          <w:szCs w:val="24"/>
        </w:rPr>
      </w:pPr>
    </w:p>
    <w:p w:rsidR="00B13B1D" w:rsidRPr="00E2330F" w:rsidP="00767E1A">
      <w:pPr>
        <w:spacing w:line="276" w:lineRule="auto"/>
        <w:jc w:val="both"/>
        <w:rPr>
          <w:b/>
          <w:i/>
          <w:color w:val="44546A"/>
          <w:sz w:val="24"/>
          <w:szCs w:val="24"/>
        </w:rPr>
      </w:pPr>
      <w:r w:rsidRPr="00E2330F">
        <w:rPr>
          <w:b/>
          <w:sz w:val="24"/>
          <w:szCs w:val="24"/>
        </w:rPr>
        <w:t>SALA DAS SESSÕES “VEREADOR SANTO RÓTTOLI”,</w:t>
      </w:r>
      <w:r w:rsidRPr="00E2330F">
        <w:rPr>
          <w:sz w:val="24"/>
          <w:szCs w:val="24"/>
        </w:rPr>
        <w:t xml:space="preserve"> </w:t>
      </w:r>
      <w:r w:rsidRPr="00E2330F" w:rsidR="000125DE">
        <w:rPr>
          <w:sz w:val="24"/>
          <w:szCs w:val="24"/>
        </w:rPr>
        <w:t xml:space="preserve">em </w:t>
      </w:r>
      <w:r w:rsidR="006B15B9">
        <w:rPr>
          <w:sz w:val="24"/>
          <w:szCs w:val="24"/>
        </w:rPr>
        <w:t>15</w:t>
      </w:r>
      <w:r w:rsidR="00767E1A">
        <w:rPr>
          <w:sz w:val="24"/>
          <w:szCs w:val="24"/>
        </w:rPr>
        <w:t xml:space="preserve"> de maio</w:t>
      </w:r>
      <w:r w:rsidR="00C87027">
        <w:rPr>
          <w:sz w:val="24"/>
          <w:szCs w:val="24"/>
        </w:rPr>
        <w:t xml:space="preserve"> de 2025</w:t>
      </w:r>
      <w:r w:rsidRPr="00E2330F" w:rsidR="003063AF">
        <w:rPr>
          <w:sz w:val="24"/>
          <w:szCs w:val="24"/>
        </w:rPr>
        <w:t>.</w:t>
      </w:r>
    </w:p>
    <w:p w:rsidR="00A272B4" w:rsidP="000724DD">
      <w:pPr>
        <w:tabs>
          <w:tab w:val="left" w:pos="142"/>
        </w:tabs>
        <w:ind w:right="813"/>
        <w:jc w:val="center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0724DD" w:rsidP="000724DD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Pr="000724DD">
        <w:rPr>
          <w:sz w:val="24"/>
          <w:szCs w:val="24"/>
        </w:rPr>
        <w:t>Vereadora Daniella Gonçalves de Amoedo Campos</w:t>
      </w:r>
      <w:r w:rsidRPr="000724DD"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2ª </w:t>
      </w:r>
      <w:r>
        <w:rPr>
          <w:b/>
          <w:sz w:val="24"/>
          <w:szCs w:val="24"/>
        </w:rPr>
        <w:t>Vice Presidente</w:t>
      </w:r>
      <w:r>
        <w:rPr>
          <w:b/>
          <w:sz w:val="24"/>
          <w:szCs w:val="24"/>
        </w:rPr>
        <w:t xml:space="preserve"> da Câmara Municipal de Mogi Mirim</w:t>
      </w:r>
      <w:r>
        <w:rPr>
          <w:b/>
          <w:sz w:val="24"/>
          <w:szCs w:val="24"/>
        </w:rPr>
        <w:br/>
      </w:r>
      <w:r w:rsidRPr="00256891" w:rsidR="000938FD">
        <w:rPr>
          <w:noProof/>
        </w:rPr>
        <w:drawing>
          <wp:inline distT="0" distB="0" distL="0" distR="0">
            <wp:extent cx="895350" cy="647700"/>
            <wp:effectExtent l="0" t="0" r="0" b="0"/>
            <wp:docPr id="2" name="Imagem 1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29174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4DD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A8521E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C87027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E2330F">
        <w:rPr>
          <w:b/>
          <w:sz w:val="24"/>
          <w:szCs w:val="24"/>
        </w:rPr>
        <w:t>JUSTIFICATIVA</w:t>
      </w:r>
    </w:p>
    <w:p w:rsidR="001A74A3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594428" w:rsidP="00B402B9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4428">
        <w:rPr>
          <w:sz w:val="24"/>
          <w:szCs w:val="24"/>
        </w:rPr>
        <w:t>A segurança e a proteção dos animais</w:t>
      </w:r>
      <w:r w:rsidR="00164617">
        <w:rPr>
          <w:sz w:val="24"/>
          <w:szCs w:val="24"/>
        </w:rPr>
        <w:t xml:space="preserve"> são</w:t>
      </w:r>
      <w:r w:rsidRPr="00594428">
        <w:rPr>
          <w:sz w:val="24"/>
          <w:szCs w:val="24"/>
        </w:rPr>
        <w:t xml:space="preserve"> garantia fundamental</w:t>
      </w:r>
      <w:r w:rsidR="00B402B9">
        <w:rPr>
          <w:sz w:val="24"/>
          <w:szCs w:val="24"/>
        </w:rPr>
        <w:t>,</w:t>
      </w:r>
      <w:r w:rsidRPr="00594428">
        <w:rPr>
          <w:sz w:val="24"/>
          <w:szCs w:val="24"/>
        </w:rPr>
        <w:t xml:space="preserve"> nesse</w:t>
      </w:r>
      <w:r w:rsidR="00B402B9">
        <w:rPr>
          <w:sz w:val="24"/>
          <w:szCs w:val="24"/>
        </w:rPr>
        <w:t xml:space="preserve"> </w:t>
      </w:r>
      <w:r w:rsidRPr="00594428">
        <w:rPr>
          <w:sz w:val="24"/>
          <w:szCs w:val="24"/>
        </w:rPr>
        <w:t>sentido o afastamento dos animais daqueles que cometem maus-tratos contra os animais é</w:t>
      </w:r>
      <w:r>
        <w:rPr>
          <w:sz w:val="24"/>
          <w:szCs w:val="24"/>
        </w:rPr>
        <w:t xml:space="preserve"> </w:t>
      </w:r>
      <w:r w:rsidRPr="00594428">
        <w:rPr>
          <w:sz w:val="24"/>
          <w:szCs w:val="24"/>
        </w:rPr>
        <w:t>medida que se impõe.</w:t>
      </w:r>
    </w:p>
    <w:p w:rsidR="00594428" w:rsidRPr="00594428" w:rsidP="00B402B9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4428">
        <w:rPr>
          <w:sz w:val="24"/>
          <w:szCs w:val="24"/>
        </w:rPr>
        <w:t xml:space="preserve">Garantir a segurança da vida animal é tarefa de todos os cidadãos por meio do </w:t>
      </w:r>
      <w:r w:rsidRPr="00594428" w:rsidR="00B402B9">
        <w:rPr>
          <w:sz w:val="24"/>
          <w:szCs w:val="24"/>
        </w:rPr>
        <w:t>bem</w:t>
      </w:r>
      <w:r w:rsidR="00B402B9">
        <w:rPr>
          <w:sz w:val="24"/>
          <w:szCs w:val="24"/>
        </w:rPr>
        <w:t>-estar</w:t>
      </w:r>
      <w:r w:rsidRPr="00594428">
        <w:rPr>
          <w:sz w:val="24"/>
          <w:szCs w:val="24"/>
        </w:rPr>
        <w:t xml:space="preserve"> e do respeito para com os animais. É, em especial, um encargo do Poder Público fomentar</w:t>
      </w:r>
      <w:r>
        <w:rPr>
          <w:sz w:val="24"/>
          <w:szCs w:val="24"/>
        </w:rPr>
        <w:t xml:space="preserve"> </w:t>
      </w:r>
      <w:r w:rsidRPr="00594428">
        <w:rPr>
          <w:sz w:val="24"/>
          <w:szCs w:val="24"/>
        </w:rPr>
        <w:t>a racionalização e a eficiência das políticas públicas em favor da vida, da fauna e da flora</w:t>
      </w:r>
      <w:r>
        <w:rPr>
          <w:sz w:val="24"/>
          <w:szCs w:val="24"/>
        </w:rPr>
        <w:t>.</w:t>
      </w:r>
      <w:r w:rsidRPr="00594428">
        <w:rPr>
          <w:sz w:val="24"/>
          <w:szCs w:val="24"/>
        </w:rPr>
        <w:t xml:space="preserve"> </w:t>
      </w:r>
    </w:p>
    <w:p w:rsidR="00594428" w:rsidP="00B402B9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</w:t>
      </w:r>
      <w:r w:rsidRPr="00594428">
        <w:rPr>
          <w:sz w:val="24"/>
          <w:szCs w:val="24"/>
        </w:rPr>
        <w:t>sta propositura vai além, para garantir a segurança e o bem-estar animal, é necessário</w:t>
      </w:r>
      <w:r w:rsidR="00B402B9">
        <w:rPr>
          <w:sz w:val="24"/>
          <w:szCs w:val="24"/>
        </w:rPr>
        <w:t xml:space="preserve"> </w:t>
      </w:r>
      <w:r w:rsidRPr="00594428">
        <w:rPr>
          <w:sz w:val="24"/>
          <w:szCs w:val="24"/>
        </w:rPr>
        <w:t xml:space="preserve">que aquele que </w:t>
      </w:r>
      <w:r>
        <w:rPr>
          <w:sz w:val="24"/>
          <w:szCs w:val="24"/>
        </w:rPr>
        <w:t>dar</w:t>
      </w:r>
      <w:r w:rsidRPr="00594428">
        <w:rPr>
          <w:sz w:val="24"/>
          <w:szCs w:val="24"/>
        </w:rPr>
        <w:t xml:space="preserve"> em adoção ou entregar animal </w:t>
      </w:r>
      <w:r>
        <w:rPr>
          <w:sz w:val="24"/>
          <w:szCs w:val="24"/>
        </w:rPr>
        <w:t xml:space="preserve">faça com toda responsabilidade objetivando impedir que seja entregue para pessoas que irão maltratar ou deixar de cuidar como deveria, </w:t>
      </w:r>
      <w:r w:rsidR="00B402B9">
        <w:rPr>
          <w:sz w:val="24"/>
          <w:szCs w:val="24"/>
        </w:rPr>
        <w:t>esclarecendo e documentando bem</w:t>
      </w:r>
      <w:r>
        <w:rPr>
          <w:sz w:val="24"/>
          <w:szCs w:val="24"/>
        </w:rPr>
        <w:t xml:space="preserve"> as obrigações para com a vida que está recebendo. </w:t>
      </w:r>
    </w:p>
    <w:p w:rsidR="00594428" w:rsidP="00B402B9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 Projeto vem também para apoiar tal iniciativa das feiras de adoções realizadas geralmente por protetores independentes e </w:t>
      </w:r>
      <w:r>
        <w:rPr>
          <w:sz w:val="24"/>
          <w:szCs w:val="24"/>
        </w:rPr>
        <w:t>Ongs</w:t>
      </w:r>
      <w:r>
        <w:rPr>
          <w:sz w:val="24"/>
          <w:szCs w:val="24"/>
        </w:rPr>
        <w:t xml:space="preserve">, que enfrentam dificuldades de toda ordem para salvar animais, assumindo inclusive atividades que deveriam ser obrigações do Poder Público. </w:t>
      </w:r>
    </w:p>
    <w:p w:rsidR="00B402B9" w:rsidP="00B402B9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Entretanto, tais feiras necessitam ser minimamente regradas, para prevenir problemas relacionados à saúde e segurança humana e animal. </w:t>
      </w:r>
    </w:p>
    <w:p w:rsidR="00B402B9" w:rsidP="00B402B9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 que se ter também o cuidado de prevenção de deturpações que possam levar a novos abandonos, reproduções indevidas e maus-tratos. </w:t>
      </w:r>
    </w:p>
    <w:p w:rsidR="00C87027" w:rsidRPr="00B402B9" w:rsidP="00B402B9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38FD" w:rsidR="000938FD">
        <w:rPr>
          <w:sz w:val="24"/>
          <w:szCs w:val="24"/>
        </w:rPr>
        <w:t>Diante do exposto</w:t>
      </w:r>
      <w:r>
        <w:rPr>
          <w:sz w:val="24"/>
          <w:szCs w:val="24"/>
        </w:rPr>
        <w:t>, que beneficia ambas as partes,</w:t>
      </w:r>
      <w:r w:rsidRPr="000938FD" w:rsidR="000938FD">
        <w:rPr>
          <w:sz w:val="24"/>
          <w:szCs w:val="24"/>
        </w:rPr>
        <w:t xml:space="preserve"> peço o apoio dos meus nobres pares, para aprovação do presente projeto de </w:t>
      </w:r>
      <w:r w:rsidRPr="000938FD">
        <w:rPr>
          <w:sz w:val="24"/>
          <w:szCs w:val="24"/>
        </w:rPr>
        <w:t>lei.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2330F" w:rsidR="000938FD">
        <w:rPr>
          <w:noProof/>
          <w:sz w:val="24"/>
          <w:szCs w:val="24"/>
        </w:rPr>
        <w:t xml:space="preserve"> </w:t>
      </w:r>
      <w:r w:rsidRPr="00E2330F" w:rsidR="0016730F">
        <w:rPr>
          <w:noProof/>
          <w:sz w:val="24"/>
          <w:szCs w:val="24"/>
        </w:rPr>
        <w:br/>
      </w:r>
    </w:p>
    <w:sectPr w:rsidSect="000724DD">
      <w:headerReference w:type="even" r:id="rId6"/>
      <w:headerReference w:type="default" r:id="rId7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4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264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43C">
    <w:pPr>
      <w:pStyle w:val="Header"/>
      <w:framePr w:wrap="around" w:vAnchor="text" w:hAnchor="margin" w:xAlign="right" w:y="1"/>
      <w:rPr>
        <w:rStyle w:val="PageNumber"/>
      </w:rPr>
    </w:pP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50981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72B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VEREADORA DANIELLA G. DE AMOÊDO CAMPOS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3C40"/>
    <w:rsid w:val="00024D08"/>
    <w:rsid w:val="0002643C"/>
    <w:rsid w:val="0004652F"/>
    <w:rsid w:val="00050469"/>
    <w:rsid w:val="00061C0F"/>
    <w:rsid w:val="000672C6"/>
    <w:rsid w:val="000724C2"/>
    <w:rsid w:val="000724DD"/>
    <w:rsid w:val="00075CD6"/>
    <w:rsid w:val="000847CA"/>
    <w:rsid w:val="00085284"/>
    <w:rsid w:val="00086AE9"/>
    <w:rsid w:val="00092F6B"/>
    <w:rsid w:val="000938FD"/>
    <w:rsid w:val="00094F86"/>
    <w:rsid w:val="000B185C"/>
    <w:rsid w:val="000B2267"/>
    <w:rsid w:val="000B7F45"/>
    <w:rsid w:val="000C24B0"/>
    <w:rsid w:val="000C3AC9"/>
    <w:rsid w:val="000D0BAB"/>
    <w:rsid w:val="000D49B3"/>
    <w:rsid w:val="000D55E7"/>
    <w:rsid w:val="000E4D37"/>
    <w:rsid w:val="001017EC"/>
    <w:rsid w:val="00101B9F"/>
    <w:rsid w:val="00105391"/>
    <w:rsid w:val="00112C57"/>
    <w:rsid w:val="00113A09"/>
    <w:rsid w:val="0011481A"/>
    <w:rsid w:val="00120208"/>
    <w:rsid w:val="00120EF9"/>
    <w:rsid w:val="00137C03"/>
    <w:rsid w:val="00141592"/>
    <w:rsid w:val="00145034"/>
    <w:rsid w:val="00145495"/>
    <w:rsid w:val="00164617"/>
    <w:rsid w:val="00164752"/>
    <w:rsid w:val="0016730F"/>
    <w:rsid w:val="00192E74"/>
    <w:rsid w:val="00194F02"/>
    <w:rsid w:val="001A1E7A"/>
    <w:rsid w:val="001A252C"/>
    <w:rsid w:val="001A343E"/>
    <w:rsid w:val="001A683E"/>
    <w:rsid w:val="001A6977"/>
    <w:rsid w:val="001A74A3"/>
    <w:rsid w:val="001B5E04"/>
    <w:rsid w:val="001C3B03"/>
    <w:rsid w:val="001D4C1A"/>
    <w:rsid w:val="001F1804"/>
    <w:rsid w:val="0021167E"/>
    <w:rsid w:val="00213325"/>
    <w:rsid w:val="00213FD0"/>
    <w:rsid w:val="00214819"/>
    <w:rsid w:val="00217CE0"/>
    <w:rsid w:val="00220085"/>
    <w:rsid w:val="002208CA"/>
    <w:rsid w:val="00232457"/>
    <w:rsid w:val="00241749"/>
    <w:rsid w:val="00244148"/>
    <w:rsid w:val="00250047"/>
    <w:rsid w:val="00265A5F"/>
    <w:rsid w:val="00266AE5"/>
    <w:rsid w:val="00272822"/>
    <w:rsid w:val="00275718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2CD5"/>
    <w:rsid w:val="00334F3A"/>
    <w:rsid w:val="00335DB8"/>
    <w:rsid w:val="00340BB7"/>
    <w:rsid w:val="00341686"/>
    <w:rsid w:val="00356B3C"/>
    <w:rsid w:val="003622F4"/>
    <w:rsid w:val="00370CF3"/>
    <w:rsid w:val="00374E5E"/>
    <w:rsid w:val="0039021E"/>
    <w:rsid w:val="00392630"/>
    <w:rsid w:val="00392F77"/>
    <w:rsid w:val="003951C3"/>
    <w:rsid w:val="003A4872"/>
    <w:rsid w:val="003B330A"/>
    <w:rsid w:val="003B7A8D"/>
    <w:rsid w:val="003E2369"/>
    <w:rsid w:val="003F3DD8"/>
    <w:rsid w:val="003F51A7"/>
    <w:rsid w:val="00416965"/>
    <w:rsid w:val="00437F6E"/>
    <w:rsid w:val="00451B90"/>
    <w:rsid w:val="004579AB"/>
    <w:rsid w:val="0046044D"/>
    <w:rsid w:val="004767C4"/>
    <w:rsid w:val="00481EA9"/>
    <w:rsid w:val="004824B7"/>
    <w:rsid w:val="00482F20"/>
    <w:rsid w:val="00483E35"/>
    <w:rsid w:val="00485B86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4F5316"/>
    <w:rsid w:val="0050534A"/>
    <w:rsid w:val="00517442"/>
    <w:rsid w:val="00541936"/>
    <w:rsid w:val="00544473"/>
    <w:rsid w:val="005512CB"/>
    <w:rsid w:val="00561674"/>
    <w:rsid w:val="00563BE3"/>
    <w:rsid w:val="00564950"/>
    <w:rsid w:val="00564F41"/>
    <w:rsid w:val="00566347"/>
    <w:rsid w:val="00566C20"/>
    <w:rsid w:val="0056774F"/>
    <w:rsid w:val="005700A5"/>
    <w:rsid w:val="005731E3"/>
    <w:rsid w:val="00574C25"/>
    <w:rsid w:val="00580CE2"/>
    <w:rsid w:val="00583601"/>
    <w:rsid w:val="00590477"/>
    <w:rsid w:val="00594428"/>
    <w:rsid w:val="005A2777"/>
    <w:rsid w:val="005A60E7"/>
    <w:rsid w:val="005B543F"/>
    <w:rsid w:val="005C1367"/>
    <w:rsid w:val="005D4338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57061"/>
    <w:rsid w:val="00667083"/>
    <w:rsid w:val="00672EA7"/>
    <w:rsid w:val="00675040"/>
    <w:rsid w:val="00675341"/>
    <w:rsid w:val="00675769"/>
    <w:rsid w:val="00686567"/>
    <w:rsid w:val="00686E49"/>
    <w:rsid w:val="0069368F"/>
    <w:rsid w:val="0069489F"/>
    <w:rsid w:val="006A74FF"/>
    <w:rsid w:val="006B1423"/>
    <w:rsid w:val="006B15B9"/>
    <w:rsid w:val="006B5B56"/>
    <w:rsid w:val="006B6694"/>
    <w:rsid w:val="006B675C"/>
    <w:rsid w:val="006B6D3C"/>
    <w:rsid w:val="006B7FDC"/>
    <w:rsid w:val="006D237F"/>
    <w:rsid w:val="006D7EE7"/>
    <w:rsid w:val="0070055C"/>
    <w:rsid w:val="007069E2"/>
    <w:rsid w:val="00721836"/>
    <w:rsid w:val="00726F22"/>
    <w:rsid w:val="00727488"/>
    <w:rsid w:val="00746357"/>
    <w:rsid w:val="00750795"/>
    <w:rsid w:val="007621C5"/>
    <w:rsid w:val="007645DC"/>
    <w:rsid w:val="00766A4F"/>
    <w:rsid w:val="00767E1A"/>
    <w:rsid w:val="00770937"/>
    <w:rsid w:val="0077646F"/>
    <w:rsid w:val="0077669C"/>
    <w:rsid w:val="00777F50"/>
    <w:rsid w:val="007810FA"/>
    <w:rsid w:val="007821A0"/>
    <w:rsid w:val="00783120"/>
    <w:rsid w:val="007873E9"/>
    <w:rsid w:val="00791EBF"/>
    <w:rsid w:val="007B2858"/>
    <w:rsid w:val="007B4331"/>
    <w:rsid w:val="007B442B"/>
    <w:rsid w:val="007C53D8"/>
    <w:rsid w:val="007D0DAD"/>
    <w:rsid w:val="007E2011"/>
    <w:rsid w:val="007E5ED2"/>
    <w:rsid w:val="007F2195"/>
    <w:rsid w:val="007F42E2"/>
    <w:rsid w:val="0081293F"/>
    <w:rsid w:val="0081331F"/>
    <w:rsid w:val="008159B1"/>
    <w:rsid w:val="008236F2"/>
    <w:rsid w:val="00851C1F"/>
    <w:rsid w:val="00853052"/>
    <w:rsid w:val="008813B6"/>
    <w:rsid w:val="008876D2"/>
    <w:rsid w:val="008922A3"/>
    <w:rsid w:val="008922B0"/>
    <w:rsid w:val="00896983"/>
    <w:rsid w:val="008A0144"/>
    <w:rsid w:val="008B51E5"/>
    <w:rsid w:val="008C391E"/>
    <w:rsid w:val="008C4963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35C1F"/>
    <w:rsid w:val="00944B2C"/>
    <w:rsid w:val="00961D45"/>
    <w:rsid w:val="00962841"/>
    <w:rsid w:val="00965918"/>
    <w:rsid w:val="00983B5B"/>
    <w:rsid w:val="00987E06"/>
    <w:rsid w:val="009B1172"/>
    <w:rsid w:val="009C649C"/>
    <w:rsid w:val="009C75A2"/>
    <w:rsid w:val="009D2B6C"/>
    <w:rsid w:val="009D4E1D"/>
    <w:rsid w:val="009F3768"/>
    <w:rsid w:val="009F5CEB"/>
    <w:rsid w:val="009F75CD"/>
    <w:rsid w:val="00A0493B"/>
    <w:rsid w:val="00A272B4"/>
    <w:rsid w:val="00A34CB2"/>
    <w:rsid w:val="00A37AC2"/>
    <w:rsid w:val="00A4640B"/>
    <w:rsid w:val="00A62CA7"/>
    <w:rsid w:val="00A81D76"/>
    <w:rsid w:val="00A83895"/>
    <w:rsid w:val="00A8521E"/>
    <w:rsid w:val="00AA5C02"/>
    <w:rsid w:val="00AB4610"/>
    <w:rsid w:val="00AC2A3F"/>
    <w:rsid w:val="00AC3A27"/>
    <w:rsid w:val="00AD0C27"/>
    <w:rsid w:val="00AD0D25"/>
    <w:rsid w:val="00AD71CB"/>
    <w:rsid w:val="00AE198C"/>
    <w:rsid w:val="00AF6A6D"/>
    <w:rsid w:val="00B0063F"/>
    <w:rsid w:val="00B13B1D"/>
    <w:rsid w:val="00B152DE"/>
    <w:rsid w:val="00B2060D"/>
    <w:rsid w:val="00B23AD5"/>
    <w:rsid w:val="00B26634"/>
    <w:rsid w:val="00B35183"/>
    <w:rsid w:val="00B402B9"/>
    <w:rsid w:val="00B42EE2"/>
    <w:rsid w:val="00B61DD2"/>
    <w:rsid w:val="00B62720"/>
    <w:rsid w:val="00B63AC0"/>
    <w:rsid w:val="00B722B7"/>
    <w:rsid w:val="00B767C4"/>
    <w:rsid w:val="00B84959"/>
    <w:rsid w:val="00B93DAE"/>
    <w:rsid w:val="00B95E7A"/>
    <w:rsid w:val="00BA536A"/>
    <w:rsid w:val="00BB4B80"/>
    <w:rsid w:val="00BB71B0"/>
    <w:rsid w:val="00BB7D4A"/>
    <w:rsid w:val="00BC0BCC"/>
    <w:rsid w:val="00BC2C08"/>
    <w:rsid w:val="00BC5940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57977"/>
    <w:rsid w:val="00C72157"/>
    <w:rsid w:val="00C8411B"/>
    <w:rsid w:val="00C87027"/>
    <w:rsid w:val="00C924BE"/>
    <w:rsid w:val="00C9441B"/>
    <w:rsid w:val="00C96620"/>
    <w:rsid w:val="00CB45C4"/>
    <w:rsid w:val="00CD4FCB"/>
    <w:rsid w:val="00CE3100"/>
    <w:rsid w:val="00CF4937"/>
    <w:rsid w:val="00CF5739"/>
    <w:rsid w:val="00D04DD4"/>
    <w:rsid w:val="00D11062"/>
    <w:rsid w:val="00D227DF"/>
    <w:rsid w:val="00D233E5"/>
    <w:rsid w:val="00D67859"/>
    <w:rsid w:val="00D7072A"/>
    <w:rsid w:val="00D7140A"/>
    <w:rsid w:val="00D731F2"/>
    <w:rsid w:val="00D81C24"/>
    <w:rsid w:val="00D91FA9"/>
    <w:rsid w:val="00DA5671"/>
    <w:rsid w:val="00DB3738"/>
    <w:rsid w:val="00DB468C"/>
    <w:rsid w:val="00DB6E27"/>
    <w:rsid w:val="00DD5157"/>
    <w:rsid w:val="00DD64F9"/>
    <w:rsid w:val="00DE74A0"/>
    <w:rsid w:val="00DF6E03"/>
    <w:rsid w:val="00DF7D4C"/>
    <w:rsid w:val="00E062C4"/>
    <w:rsid w:val="00E12792"/>
    <w:rsid w:val="00E17544"/>
    <w:rsid w:val="00E17ACA"/>
    <w:rsid w:val="00E17B58"/>
    <w:rsid w:val="00E20E79"/>
    <w:rsid w:val="00E2330F"/>
    <w:rsid w:val="00E24FA4"/>
    <w:rsid w:val="00E26822"/>
    <w:rsid w:val="00E35264"/>
    <w:rsid w:val="00E40214"/>
    <w:rsid w:val="00E469CC"/>
    <w:rsid w:val="00E641D8"/>
    <w:rsid w:val="00E760C5"/>
    <w:rsid w:val="00E8068F"/>
    <w:rsid w:val="00E84C6E"/>
    <w:rsid w:val="00E976C1"/>
    <w:rsid w:val="00EA3252"/>
    <w:rsid w:val="00EC0275"/>
    <w:rsid w:val="00EC30EC"/>
    <w:rsid w:val="00EE0AA2"/>
    <w:rsid w:val="00EE786D"/>
    <w:rsid w:val="00EF1280"/>
    <w:rsid w:val="00F002EC"/>
    <w:rsid w:val="00F156D2"/>
    <w:rsid w:val="00F34735"/>
    <w:rsid w:val="00F3785A"/>
    <w:rsid w:val="00F4575E"/>
    <w:rsid w:val="00F558D8"/>
    <w:rsid w:val="00F55BEA"/>
    <w:rsid w:val="00F73AEF"/>
    <w:rsid w:val="00F77D01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68FA"/>
    <w:rsid w:val="00FF52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E4E5029-968B-49F1-A961-81130CE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paragraph" w:styleId="BalloonText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E9E72-E0C0-4177-994F-4502E72A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849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Daiana</cp:lastModifiedBy>
  <cp:revision>4</cp:revision>
  <cp:lastPrinted>2025-05-19T12:14:21Z</cp:lastPrinted>
  <dcterms:created xsi:type="dcterms:W3CDTF">2025-05-15T13:53:00Z</dcterms:created>
  <dcterms:modified xsi:type="dcterms:W3CDTF">2025-05-19T12:12:00Z</dcterms:modified>
</cp:coreProperties>
</file>