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06B2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06B21">
                              <w:rPr>
                                <w:b/>
                                <w:bCs/>
                                <w:lang w:val="pt-BR"/>
                              </w:rPr>
                              <w:t xml:space="preserve"> 05/09/2025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06B21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06B21">
                        <w:rPr>
                          <w:b/>
                          <w:bCs/>
                          <w:lang w:val="pt-BR"/>
                        </w:rPr>
                        <w:t xml:space="preserve"> 05/09/2025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06B2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06B2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06B2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06B21" w:rsidRPr="00B75701">
                        <w:rPr>
                          <w:b/>
                          <w:bCs/>
                          <w:lang w:val="pt-BR"/>
                        </w:rPr>
                        <w:t>PROJETO DE LEI Nº 52/2025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06B21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PROIBIÇÃO DO DESCARTE IRREGULAR DE LIXO EM TERRENOS, PRAÇAS E DEMAIS ÁREAS PÚBLICAS E PRIVADAS NO MUNICÍPIO DE MOGI MIRIM,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006B21" w:rsidRPr="00B75701">
                        <w:rPr>
                          <w:b/>
                          <w:bCs/>
                          <w:lang w:val="pt-BR"/>
                        </w:rPr>
                        <w:t>“DISPÕE SOBRE A PROIBIÇÃO DO DESCARTE IRREGULAR DE LIXO EM TERRENOS, PRAÇAS E DEMAIS ÁREAS PÚBLICAS E PRIVADAS NO MUNICÍPIO DE MOGI MIRIM,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66F5" w:rsidRDefault="00D566F5">
      <w:r>
        <w:separator/>
      </w:r>
    </w:p>
  </w:endnote>
  <w:endnote w:type="continuationSeparator" w:id="0">
    <w:p w:rsidR="00D566F5" w:rsidRDefault="00D5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66F5" w:rsidRDefault="00D566F5">
      <w:r>
        <w:separator/>
      </w:r>
    </w:p>
  </w:footnote>
  <w:footnote w:type="continuationSeparator" w:id="0">
    <w:p w:rsidR="00D566F5" w:rsidRDefault="00D5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6B21"/>
    <w:rsid w:val="00030CBB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566F5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4F13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2025-05-22T12:44:00Z</cp:lastPrinted>
  <dcterms:created xsi:type="dcterms:W3CDTF">2023-08-25T16:52:00Z</dcterms:created>
  <dcterms:modified xsi:type="dcterms:W3CDTF">2025-05-22T12:48:00Z</dcterms:modified>
</cp:coreProperties>
</file>