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C926D0" w:rsidP="00A442B4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AD2770" w:rsidRPr="00C926D0" w:rsidP="00A442B4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C926D0" w:rsidP="00A442B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C926D0" w:rsidP="00A442B4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322469" w:rsidRPr="00C926D0" w:rsidP="00A442B4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C926D0">
        <w:rPr>
          <w:b/>
          <w:color w:val="000000"/>
          <w:sz w:val="24"/>
          <w:szCs w:val="24"/>
        </w:rPr>
        <w:t>RELATÓRIO</w:t>
      </w:r>
    </w:p>
    <w:p w:rsidR="00322469" w:rsidRPr="00C926D0" w:rsidP="00A442B4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24645C" w:rsidRPr="00C926D0" w:rsidP="00A442B4" w14:paraId="45811A66" w14:textId="12B5B83E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C926D0">
        <w:rPr>
          <w:rStyle w:val="Strong"/>
          <w:color w:val="404040"/>
        </w:rPr>
        <w:t xml:space="preserve">PROJETO DE LEI Nº </w:t>
      </w:r>
      <w:r w:rsidRPr="00C926D0" w:rsidR="00DB7A5A">
        <w:rPr>
          <w:rStyle w:val="Strong"/>
          <w:color w:val="404040"/>
        </w:rPr>
        <w:t>5</w:t>
      </w:r>
      <w:r w:rsidR="00154240">
        <w:rPr>
          <w:rStyle w:val="Strong"/>
          <w:color w:val="404040"/>
        </w:rPr>
        <w:t>9</w:t>
      </w:r>
      <w:r w:rsidRPr="00C926D0" w:rsidR="00F74441">
        <w:rPr>
          <w:rStyle w:val="Strong"/>
          <w:color w:val="404040"/>
        </w:rPr>
        <w:t xml:space="preserve"> DE 2025</w:t>
      </w:r>
    </w:p>
    <w:p w:rsidR="00554861" w:rsidP="00A442B4" w14:paraId="37F1C773" w14:textId="77777777">
      <w:pPr>
        <w:pStyle w:val="NormalWeb"/>
        <w:spacing w:line="360" w:lineRule="auto"/>
        <w:jc w:val="both"/>
        <w:rPr>
          <w:rStyle w:val="Emphasis"/>
          <w:color w:val="404040"/>
        </w:rPr>
      </w:pPr>
      <w:r w:rsidRPr="00C926D0">
        <w:rPr>
          <w:color w:val="404040"/>
        </w:rPr>
        <w:br/>
      </w:r>
      <w:r w:rsidRPr="00154240" w:rsidR="00154240">
        <w:rPr>
          <w:rStyle w:val="Emphasis"/>
          <w:color w:val="404040"/>
        </w:rPr>
        <w:t>Dispõe sobre a criação do Programa de Apadrinhamento de Animais alocados no Canil Municipal de Mogi Mirim e dá outras providências.</w:t>
      </w:r>
    </w:p>
    <w:p w:rsidR="00F74441" w:rsidRPr="00C926D0" w:rsidP="00A442B4" w14:paraId="1D42C3C2" w14:textId="517D4844">
      <w:pPr>
        <w:pStyle w:val="NormalWeb"/>
        <w:spacing w:line="360" w:lineRule="auto"/>
        <w:jc w:val="both"/>
        <w:rPr>
          <w:color w:val="404040"/>
        </w:rPr>
      </w:pPr>
      <w:bookmarkStart w:id="0" w:name="_GoBack"/>
      <w:bookmarkEnd w:id="0"/>
      <w:r w:rsidRPr="00C926D0">
        <w:rPr>
          <w:rStyle w:val="Strong"/>
          <w:color w:val="404040"/>
        </w:rPr>
        <w:t>RELATOR: VEREADOR JOÃO VICTOR GASPARINI</w:t>
      </w:r>
    </w:p>
    <w:p w:rsidR="00F74441" w:rsidRPr="00C926D0" w:rsidP="00A442B4" w14:paraId="255CBB13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C926D0" w:rsidP="00A442B4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154240" w:rsidRPr="00154240" w:rsidP="00154240" w14:paraId="22580351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color w:val="404040"/>
        </w:rPr>
        <w:tab/>
      </w:r>
      <w:r w:rsidRPr="00154240">
        <w:rPr>
          <w:color w:val="404040"/>
        </w:rPr>
        <w:t>O Projeto de Lei nº 59/2025, protocolado em 04/06/2025, tem como objetivo instituir o Programa de Apadrinhamento de Animais no Canil Municipal, visando promover o bem-estar de cães por meio de vínculo afetivo e apoio da população. O projeto estrutura-se em oito artigos, conforme descrito abaixo:</w:t>
      </w:r>
    </w:p>
    <w:p w:rsidR="00154240" w:rsidRPr="00154240" w:rsidP="00154240" w14:paraId="5435E6F7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1º: Institui o Programa de Apadrinhamento de Animais no Canil Municipal.</w:t>
      </w:r>
    </w:p>
    <w:p w:rsidR="00154240" w:rsidRPr="00154240" w:rsidP="00154240" w14:paraId="32EA6DD2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2º: Define o apadrinhamento como acompanhamento voluntário, incluindo visitas, passeios e doações de itens como alimentos, medicamentos e brinquedos.</w:t>
      </w:r>
    </w:p>
    <w:p w:rsidR="00154240" w:rsidRPr="00154240" w:rsidP="00154240" w14:paraId="6683CDD4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3º: Autoriza padrinhos a levar os animais para convívio familiar aos finais de semana, com termo de responsabilidade.</w:t>
      </w:r>
    </w:p>
    <w:p w:rsidR="00154240" w:rsidRPr="00154240" w:rsidP="00154240" w14:paraId="697C3539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4º: Mantém a guarda legal dos animais com o Município.</w:t>
      </w:r>
    </w:p>
    <w:p w:rsidR="00154240" w:rsidRPr="00154240" w:rsidP="00154240" w14:paraId="5D12CB89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5º: Estabelece critérios para participação (maiores de 18 anos ou menores acompanhados, com cadastro e aprovação).</w:t>
      </w:r>
    </w:p>
    <w:p w:rsidR="00154240" w:rsidRPr="00154240" w:rsidP="00154240" w14:paraId="35171BF7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6º: Prevê regulamentação pelo Executivo.</w:t>
      </w:r>
    </w:p>
    <w:p w:rsidR="00154240" w:rsidRPr="00154240" w:rsidP="00154240" w14:paraId="52989A5C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7º: Determina que as despesas do apadrinhamento serão custeadas pelos participantes.</w:t>
      </w:r>
    </w:p>
    <w:p w:rsidR="00154240" w:rsidRPr="00154240" w:rsidP="00154240" w14:paraId="4366AE23" w14:textId="77777777">
      <w:pPr>
        <w:pStyle w:val="NormalWeb"/>
        <w:numPr>
          <w:ilvl w:val="0"/>
          <w:numId w:val="27"/>
        </w:numPr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Art. 8º: Define a entrada em vigor na data de publicação.</w:t>
      </w:r>
    </w:p>
    <w:p w:rsidR="00154240" w:rsidRPr="00A442B4" w:rsidP="00154240" w14:paraId="5CF7486C" w14:textId="3D0476DE">
      <w:pPr>
        <w:pStyle w:val="NormalWeb"/>
        <w:spacing w:line="360" w:lineRule="auto"/>
        <w:jc w:val="both"/>
        <w:rPr>
          <w:color w:val="404040"/>
        </w:rPr>
      </w:pPr>
      <w:r w:rsidRPr="00154240">
        <w:rPr>
          <w:color w:val="404040"/>
        </w:rPr>
        <w:t>A justificativa do projeto destaca a promoção do bem-estar animal, a socialização, o aumento das chances de adoção e o estímulo ao voluntariado. O Parecer SGP (Consulta/0327/2025/JG/G, 11/06/2025) analisa a constitucionalidade e a competência legislativa, apontando a regularidade da iniciativa parlamentar</w:t>
      </w:r>
      <w:r w:rsidR="002E1A74">
        <w:rPr>
          <w:color w:val="404040"/>
        </w:rPr>
        <w:t xml:space="preserve">, </w:t>
      </w:r>
      <w:r w:rsidRPr="002E1A74" w:rsidR="002E1A74">
        <w:rPr>
          <w:color w:val="404040"/>
        </w:rPr>
        <w:t>mas sugerindo ajustes no Art. 6º (cláusula de regulamentação) e no Art. 5º (termo “menor”).</w:t>
      </w:r>
    </w:p>
    <w:p w:rsidR="00F74441" w:rsidRPr="00C926D0" w:rsidP="00A442B4" w14:paraId="452BB01C" w14:textId="47DBF9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P="00A442B4" w14:paraId="380FED2D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154240" w:rsidRPr="00154240" w:rsidP="002E1A74" w14:paraId="7947104F" w14:textId="7E5D997D">
      <w:pPr>
        <w:pStyle w:val="NormalWeb"/>
        <w:spacing w:line="360" w:lineRule="auto"/>
        <w:jc w:val="both"/>
      </w:pPr>
      <w:r>
        <w:tab/>
      </w:r>
      <w:r>
        <w:t>Nos termos do Art. 35, inciso I, alínea a, da R</w:t>
      </w:r>
      <w:r>
        <w:t xml:space="preserve">esolução nº 276/2010 (Regimento </w:t>
      </w:r>
      <w:r>
        <w:t xml:space="preserve">Interno da Câmara Municipal de Mogi Mirim), a Comissão de Justiça e Redação analisou o Projeto de Lei </w:t>
      </w:r>
      <w:r>
        <w:t>nº</w:t>
      </w:r>
      <w:r>
        <w:t xml:space="preserve"> 59/2025 quanto à legalidade</w:t>
      </w:r>
      <w:r>
        <w:t xml:space="preserve">, constitucionalidade e técnica </w:t>
      </w:r>
      <w:r>
        <w:t>legislativa.</w:t>
      </w:r>
    </w:p>
    <w:p w:rsidR="00C104F1" w:rsidRPr="00C926D0" w:rsidP="00A442B4" w14:paraId="5F9126C2" w14:textId="77777777">
      <w:pPr>
        <w:pStyle w:val="Heading3"/>
        <w:spacing w:line="360" w:lineRule="auto"/>
        <w:jc w:val="both"/>
        <w:rPr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ab/>
      </w:r>
      <w:r w:rsidRPr="00C926D0">
        <w:rPr>
          <w:sz w:val="24"/>
          <w:szCs w:val="24"/>
        </w:rPr>
        <w:t>a) Legalidade e Constitucionalidade</w:t>
      </w:r>
    </w:p>
    <w:p w:rsidR="000B5637" w:rsidRPr="00C926D0" w:rsidP="00A442B4" w14:paraId="61FF1E65" w14:textId="77777777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</w:r>
      <w:r w:rsidRPr="00C926D0">
        <w:rPr>
          <w:rStyle w:val="Strong"/>
        </w:rPr>
        <w:t>Competência Legislativa</w:t>
      </w:r>
    </w:p>
    <w:p w:rsidR="002E1A74" w:rsidP="00A442B4" w14:paraId="2A505A17" w14:textId="77777777">
      <w:pPr>
        <w:pStyle w:val="NormalWeb"/>
        <w:spacing w:line="360" w:lineRule="auto"/>
        <w:jc w:val="both"/>
      </w:pPr>
      <w:r w:rsidRPr="00C926D0">
        <w:tab/>
      </w:r>
      <w:r>
        <w:t>O Município tem competência para legislar sobre assuntos de interesse local (Art. 30, I, Constituição Federal de 1988). A criação de um programa de apadrinhamento de animais no Canil Municipal enquadra-se como matéria de interesse local, conforme Parecer SGP (p. 3).</w:t>
      </w:r>
    </w:p>
    <w:p w:rsidR="002E1A74" w:rsidP="00A442B4" w14:paraId="50391DB6" w14:textId="223E9B9C">
      <w:pPr>
        <w:pStyle w:val="NormalWeb"/>
        <w:spacing w:line="360" w:lineRule="auto"/>
        <w:jc w:val="both"/>
      </w:pPr>
      <w:r>
        <w:t>A iniciativa parlamentar é válida, pois o projeto não cria órgãos, não impõe obrigações diretas ao Executivo nem interfere na estrutura administrativa, respeitando a separação de poderes (ADI n</w:t>
      </w:r>
      <w:r>
        <w:t>º</w:t>
      </w:r>
      <w:r>
        <w:t xml:space="preserve"> 2085732-80.2021.8.26.0000, TJSP).</w:t>
      </w:r>
    </w:p>
    <w:p w:rsidR="00C926D0" w:rsidRPr="00C926D0" w:rsidP="00A442B4" w14:paraId="33FEAA79" w14:textId="3A35B65E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  <w:t>Conformidade com a Legislação Federal</w:t>
      </w:r>
    </w:p>
    <w:p w:rsidR="002E1A74" w:rsidP="00A442B4" w14:paraId="21284459" w14:textId="13592D83">
      <w:pPr>
        <w:pStyle w:val="NormalWeb"/>
        <w:spacing w:line="360" w:lineRule="auto"/>
        <w:jc w:val="both"/>
      </w:pPr>
      <w:r w:rsidRPr="00C926D0">
        <w:tab/>
      </w:r>
      <w:r>
        <w:t>O projeto está alinhado aos princípios de proteção animal previstos na Lei Federal n</w:t>
      </w:r>
      <w:r>
        <w:t>º</w:t>
      </w:r>
      <w:r>
        <w:t xml:space="preserve"> 9.605/1998, Art. 32, e na Constituição Estadual de São Paulo, Art. 193.</w:t>
      </w:r>
    </w:p>
    <w:p w:rsidR="00F74441" w:rsidRPr="00C926D0" w:rsidP="002E1A74" w14:paraId="38BA90DC" w14:textId="5F21F765">
      <w:pPr>
        <w:pStyle w:val="Heading3"/>
        <w:spacing w:line="360" w:lineRule="auto"/>
        <w:jc w:val="both"/>
      </w:pPr>
      <w:r w:rsidRPr="00C926D0">
        <w:rPr>
          <w:sz w:val="24"/>
          <w:szCs w:val="24"/>
        </w:rPr>
        <w:tab/>
      </w:r>
      <w:r>
        <w:pict>
          <v:rect id="_x0000_i1027" style="width:0;height:0.75pt" o:hralign="center" o:hrstd="t" o:hrnoshade="t" o:hr="t" fillcolor="#404040" stroked="f"/>
        </w:pict>
      </w:r>
    </w:p>
    <w:p w:rsidR="00F74441" w:rsidRPr="00C926D0" w:rsidP="00A442B4" w14:paraId="68542A3A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2E1A74" w:rsidRPr="002E1A74" w:rsidP="002E1A74" w14:paraId="66E89635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tab/>
      </w:r>
      <w:r w:rsidRPr="002E1A74">
        <w:rPr>
          <w:color w:val="404040"/>
        </w:rPr>
        <w:t>Após análise detalhada do Projeto de Lei nº 59/2025 e considerando as ressalvas apresentadas pela assessoria jurídica externa, o relator não propõe emendas ao texto do projeto. A justificativa para tal decisão fundamenta-se nos seguintes pontos:</w:t>
      </w:r>
    </w:p>
    <w:p w:rsidR="002E1A74" w:rsidRPr="002E1A74" w:rsidP="002E1A74" w14:paraId="7885C813" w14:textId="77777777">
      <w:pPr>
        <w:pStyle w:val="NormalWeb"/>
        <w:numPr>
          <w:ilvl w:val="0"/>
          <w:numId w:val="28"/>
        </w:numPr>
        <w:spacing w:line="360" w:lineRule="auto"/>
        <w:jc w:val="both"/>
        <w:rPr>
          <w:color w:val="404040"/>
        </w:rPr>
      </w:pPr>
      <w:r w:rsidRPr="002E1A74">
        <w:rPr>
          <w:color w:val="404040"/>
        </w:rPr>
        <w:t>Art. 6º (Cláusula de Regulamentação): Embora o Parecer SGP aponte que a menção explícita à regulamentação pelo Executivo possa ser considerada desnecessária, dado que tal competência é implícita (Art. 84, inciso IV, CF/88), a manutenção do dispositivo não compromete a constitucionalidade ou legalidade do projeto. A redação atual é clara e não invade a esfera de competência do Executivo, servindo apenas como reforço à necessidade de regulamentação para operacionalizar o programa, o que é compatível com a discricionariedade administrativa.</w:t>
      </w:r>
    </w:p>
    <w:p w:rsidR="002E1A74" w:rsidRPr="002E1A74" w:rsidP="002E1A74" w14:paraId="3F59677B" w14:textId="77777777">
      <w:pPr>
        <w:pStyle w:val="NormalWeb"/>
        <w:numPr>
          <w:ilvl w:val="0"/>
          <w:numId w:val="28"/>
        </w:numPr>
        <w:spacing w:line="360" w:lineRule="auto"/>
        <w:jc w:val="both"/>
        <w:rPr>
          <w:color w:val="404040"/>
        </w:rPr>
      </w:pPr>
      <w:r w:rsidRPr="002E1A74">
        <w:rPr>
          <w:color w:val="404040"/>
        </w:rPr>
        <w:t xml:space="preserve">Art. 5º (Termo “Menor”): A sugestão de substituição do termo “menor” por “adolescente” com delimitação etária (Parecer SGP) é pertinente, mas o termo “menor” no contexto do artigo não gera ambiguidade jurídica, pois está acompanhado da exigência de acompanhamento por responsáveis legais. A expressão é comumente utilizada em legislações municipais e não contraria o Código Civil (Lei nº 10.406/2002, </w:t>
      </w:r>
      <w:r w:rsidRPr="002E1A74">
        <w:rPr>
          <w:color w:val="404040"/>
        </w:rPr>
        <w:t>Arts</w:t>
      </w:r>
      <w:r w:rsidRPr="002E1A74">
        <w:rPr>
          <w:color w:val="404040"/>
        </w:rPr>
        <w:t>. 3º e 4º). A regulamentação pelo Executivo pode detalhar a faixa etária, preservando a clareza e a intenção legislativa.</w:t>
      </w:r>
    </w:p>
    <w:p w:rsidR="00C926D0" w:rsidRPr="00C926D0" w:rsidP="002E1A74" w14:paraId="7762C883" w14:textId="3FC2D613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2E1A74">
        <w:rPr>
          <w:b/>
          <w:color w:val="404040"/>
        </w:rPr>
        <w:t>Adequação Geral do Texto:</w:t>
      </w:r>
      <w:r w:rsidRPr="002E1A74">
        <w:rPr>
          <w:color w:val="404040"/>
        </w:rPr>
        <w:t xml:space="preserve"> O projeto apresenta redação clara, objetiva e tecnicamente suficiente para atingir seus objetivos, sem vícios de inconstitucionalidade ou ilegalidade. As ressalvas apontadas pela assessoria jurídica são de natureza formal e não comprometem a validade jurídica do texto, podendo ser sanadas na fase de regulamentação pelo Executivo, conforme previsto no Art. 6º.</w:t>
      </w:r>
    </w:p>
    <w:p w:rsidR="00F74441" w:rsidRPr="00C926D0" w:rsidP="00A442B4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C926D0" w:rsidP="00A442B4" w14:paraId="0089363A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F74441" w:rsidRPr="00C926D0" w:rsidP="00A442B4" w14:paraId="214FFDEB" w14:textId="64FD8E5F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C926D0" w:rsidR="00C926D0">
        <w:rPr>
          <w:color w:val="404040"/>
        </w:rPr>
        <w:t>A Comissão de Justiça e Redação, por unanimidade, manifesta-se pela aprovação do Projeto de Lei nº 05</w:t>
      </w:r>
      <w:r w:rsidR="002E1A74">
        <w:rPr>
          <w:color w:val="404040"/>
        </w:rPr>
        <w:t xml:space="preserve">9/2025 </w:t>
      </w:r>
      <w:r w:rsidRPr="00C926D0" w:rsidR="00C926D0">
        <w:rPr>
          <w:color w:val="404040"/>
        </w:rPr>
        <w:t>por entender que o projeto é legal, constitucional, tecnicamente viável e conveniente, em conformidade com o artigo 35 da Resolução nº 276/2010.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C926D0" w:rsidP="00A442B4" w14:paraId="14CCE9EB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Assinam os membros da Comissão de Justiça e Redação que votaram a favor:</w:t>
      </w:r>
    </w:p>
    <w:p w:rsidR="00F74441" w:rsidRPr="00C926D0" w:rsidP="00A442B4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C926D0">
        <w:rPr>
          <w:color w:val="404040"/>
        </w:rPr>
        <w:t>Vereador João Victor Gasparini (</w:t>
      </w:r>
      <w:r w:rsidRPr="00C926D0" w:rsidR="003B1A59">
        <w:rPr>
          <w:color w:val="404040"/>
        </w:rPr>
        <w:t xml:space="preserve">Membro/ </w:t>
      </w:r>
      <w:r w:rsidRPr="00C926D0">
        <w:rPr>
          <w:color w:val="404040"/>
        </w:rPr>
        <w:t>Relator)</w:t>
      </w:r>
    </w:p>
    <w:p w:rsidR="00F74441" w:rsidRPr="00C926D0" w:rsidP="00A442B4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C926D0">
        <w:rPr>
          <w:color w:val="404040"/>
        </w:rPr>
        <w:t xml:space="preserve">Vereador </w:t>
      </w:r>
      <w:r w:rsidRPr="00C926D0" w:rsidR="003B1A59">
        <w:rPr>
          <w:color w:val="404040"/>
        </w:rPr>
        <w:t>Wagner Ricardo Pereira (Presidente)</w:t>
      </w:r>
    </w:p>
    <w:p w:rsidR="00F74441" w:rsidRPr="00C926D0" w:rsidP="00A442B4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  <w:jc w:val="both"/>
      </w:pPr>
      <w:r w:rsidRPr="00C926D0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C926D0" w:rsidP="00A442B4" w14:paraId="6AB168D8" w14:textId="6DAEAA59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SALA DAS SESSÕE</w:t>
      </w:r>
      <w:r w:rsidRPr="00C926D0" w:rsidR="00FA6BC2">
        <w:rPr>
          <w:rStyle w:val="Strong"/>
          <w:color w:val="404040"/>
        </w:rPr>
        <w:t xml:space="preserve">S “VEREADOR SANTO RÓTTOLI”, em </w:t>
      </w:r>
      <w:r w:rsidRPr="00C926D0" w:rsidR="00C926D0">
        <w:rPr>
          <w:rStyle w:val="Strong"/>
          <w:color w:val="404040"/>
        </w:rPr>
        <w:t>1</w:t>
      </w:r>
      <w:r w:rsidR="002E1A74">
        <w:rPr>
          <w:rStyle w:val="Strong"/>
          <w:color w:val="404040"/>
        </w:rPr>
        <w:t>2</w:t>
      </w:r>
      <w:r w:rsidRPr="00C926D0">
        <w:rPr>
          <w:rStyle w:val="Strong"/>
          <w:color w:val="404040"/>
        </w:rPr>
        <w:t xml:space="preserve"> de </w:t>
      </w:r>
      <w:r w:rsidRPr="00C926D0" w:rsidR="00C926D0">
        <w:rPr>
          <w:rStyle w:val="Strong"/>
          <w:color w:val="404040"/>
        </w:rPr>
        <w:t>junh</w:t>
      </w:r>
      <w:r w:rsidRPr="00C926D0">
        <w:rPr>
          <w:rStyle w:val="Strong"/>
          <w:color w:val="404040"/>
        </w:rPr>
        <w:t>o de 2025.</w:t>
      </w:r>
    </w:p>
    <w:p w:rsidR="003D6D21" w:rsidRPr="00C926D0" w:rsidP="00A442B4" w14:paraId="5EF6A950" w14:textId="77777777">
      <w:pPr>
        <w:spacing w:before="240" w:line="360" w:lineRule="auto"/>
        <w:jc w:val="both"/>
        <w:rPr>
          <w:bCs/>
          <w:i/>
          <w:sz w:val="24"/>
          <w:szCs w:val="24"/>
        </w:rPr>
      </w:pPr>
    </w:p>
    <w:p w:rsidR="00F74441" w:rsidRPr="00C926D0" w:rsidP="00A442B4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</w:p>
    <w:p w:rsidR="00F74441" w:rsidRPr="00C926D0" w:rsidP="00A442B4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C926D0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C926D0" w:rsidP="00A442B4" w14:paraId="4D47B5CD" w14:textId="77777777">
      <w:pPr>
        <w:spacing w:line="360" w:lineRule="auto"/>
        <w:jc w:val="center"/>
        <w:rPr>
          <w:sz w:val="24"/>
          <w:szCs w:val="24"/>
        </w:rPr>
      </w:pPr>
      <w:r w:rsidRPr="00C926D0">
        <w:rPr>
          <w:sz w:val="24"/>
          <w:szCs w:val="24"/>
        </w:rPr>
        <w:t>Relator</w:t>
      </w:r>
    </w:p>
    <w:p w:rsidR="003D6D21" w:rsidRPr="00C926D0" w:rsidP="00A442B4" w14:paraId="5B4E1E8B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C926D0" w:rsidP="00A442B4" w14:paraId="0B276300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C926D0" w:rsidRPr="00C926D0" w:rsidP="00A442B4" w14:paraId="010DA84F" w14:textId="7F38FE2D">
      <w:pPr>
        <w:spacing w:line="360" w:lineRule="auto"/>
        <w:jc w:val="both"/>
        <w:rPr>
          <w:rStyle w:val="Strong"/>
          <w:b w:val="0"/>
          <w:bCs w:val="0"/>
          <w:color w:val="404040"/>
          <w:sz w:val="24"/>
          <w:szCs w:val="24"/>
        </w:rPr>
      </w:pPr>
    </w:p>
    <w:p w:rsidR="00F74441" w:rsidRPr="00C926D0" w:rsidP="00A442B4" w14:paraId="1D4CD745" w14:textId="27EB3B0C">
      <w:pPr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Cs w:val="0"/>
          <w:color w:val="404040"/>
          <w:sz w:val="24"/>
          <w:szCs w:val="24"/>
        </w:rPr>
        <w:t>REFERÊNCIAS</w:t>
      </w:r>
    </w:p>
    <w:p w:rsidR="002E1A74" w:rsidP="002E1A74" w14:paraId="7D0C9AB3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>Projeto de Lei nº 59/2025, Câmara Municipal de Mogi Mirim.</w:t>
      </w:r>
    </w:p>
    <w:p w:rsidR="002E1A74" w:rsidP="002E1A74" w14:paraId="6797CF58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>Consulta/0327/2025/JG/G, SGP Soluções em Gestão Pública, 11/06/2025.</w:t>
      </w:r>
    </w:p>
    <w:p w:rsidR="002E1A74" w:rsidP="002E1A74" w14:paraId="45FA48CC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 xml:space="preserve">Constituição Federal de 1988, </w:t>
      </w:r>
      <w:r>
        <w:t>Arts</w:t>
      </w:r>
      <w:r>
        <w:t>. 30, I, 84, IV, 169.</w:t>
      </w:r>
    </w:p>
    <w:p w:rsidR="002E1A74" w:rsidP="002E1A74" w14:paraId="2DC78E2E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>Constituição Estadual de São Paulo, Art. 193.</w:t>
      </w:r>
    </w:p>
    <w:p w:rsidR="002E1A74" w:rsidP="002E1A74" w14:paraId="5BA64CE8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>Lei Federal nº 9.605/1998, Art. 32.</w:t>
      </w:r>
    </w:p>
    <w:p w:rsidR="002E1A74" w:rsidP="002E1A74" w14:paraId="15E14417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 xml:space="preserve">Lei nº 10.406/2002 (Código Civil), </w:t>
      </w:r>
      <w:r>
        <w:t>Arts</w:t>
      </w:r>
      <w:r>
        <w:t>. 3º e 4º.</w:t>
      </w:r>
    </w:p>
    <w:p w:rsidR="002E1A74" w:rsidP="002E1A74" w14:paraId="7DFDD7BB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>Lei Complementar nº 101/2000 (Lei de Responsabilidade Fiscal).</w:t>
      </w:r>
    </w:p>
    <w:p w:rsidR="002E1A74" w:rsidP="002E1A74" w14:paraId="0E4A15AD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 xml:space="preserve">Resolução nº 276/2010, Regimento Interno da Câmara Municipal de Mogi Mirim, </w:t>
      </w:r>
      <w:r>
        <w:t>Arts</w:t>
      </w:r>
      <w:r>
        <w:t>. 35, 36.</w:t>
      </w:r>
    </w:p>
    <w:p w:rsidR="002E1A74" w:rsidP="002E1A74" w14:paraId="488CDED3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>
        <w:t>ADI nº 2085732-80.2021.8.26.0000, Tribunal de Justiça de São Paulo.</w:t>
      </w:r>
    </w:p>
    <w:p w:rsidR="00C926D0" w:rsidRPr="00C926D0" w:rsidP="002E1A74" w14:paraId="372058A6" w14:textId="5F4D1E0A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Resolução nº 276/2010, Regimento Interno da Câmara Municipal de Mogi Mirim, </w:t>
      </w:r>
      <w:r w:rsidRPr="00C926D0">
        <w:t>arts</w:t>
      </w:r>
      <w:r w:rsidRPr="00C926D0">
        <w:t>. 35, 40.</w:t>
      </w:r>
    </w:p>
    <w:p w:rsidR="00C926D0" w:rsidRPr="00C926D0" w:rsidP="00A442B4" w14:paraId="6EF5A242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Supremo Tribunal Federal, RE 519.292-AgR, Rel. Min. Carlos Britto, j. 20/11/2007, </w:t>
      </w:r>
      <w:r w:rsidRPr="00C926D0">
        <w:t>DJe</w:t>
      </w:r>
      <w:r w:rsidRPr="00C926D0">
        <w:t xml:space="preserve"> 29/11/2007.</w:t>
      </w:r>
    </w:p>
    <w:p w:rsidR="00C926D0" w:rsidRPr="00C926D0" w:rsidP="00A442B4" w14:paraId="605EA287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 xml:space="preserve">Supremo Tribunal Federal, RE 590.415, Rel. Min. Roberto Barroso, j. 30/04/2015, </w:t>
      </w:r>
      <w:r w:rsidRPr="00C926D0">
        <w:t>DJe</w:t>
      </w:r>
      <w:r w:rsidRPr="00C926D0">
        <w:t xml:space="preserve"> 04/06/2015.</w:t>
      </w:r>
    </w:p>
    <w:p w:rsidR="00C926D0" w:rsidRPr="00C926D0" w:rsidP="00A442B4" w14:paraId="298E0C41" w14:textId="77777777">
      <w:pPr>
        <w:pStyle w:val="NormalWeb"/>
        <w:numPr>
          <w:ilvl w:val="0"/>
          <w:numId w:val="26"/>
        </w:numPr>
        <w:spacing w:line="360" w:lineRule="auto"/>
        <w:jc w:val="both"/>
      </w:pPr>
      <w:r w:rsidRPr="00C926D0">
        <w:t>Tartuce</w:t>
      </w:r>
      <w:r w:rsidRPr="00C926D0">
        <w:t>, Flávio. Direito Civil: Lei de Introdução e Parte Geral. 13ª ed. Rio de Janeiro: Forense, 2017, p. 27.</w:t>
      </w:r>
    </w:p>
    <w:p w:rsidR="00C926D0" w:rsidRPr="00C926D0" w:rsidP="00A442B4" w14:paraId="40121B76" w14:textId="77777777">
      <w:pPr>
        <w:spacing w:line="360" w:lineRule="auto"/>
        <w:jc w:val="both"/>
        <w:rPr>
          <w:rStyle w:val="Strong"/>
          <w:color w:val="404040"/>
          <w:sz w:val="24"/>
          <w:szCs w:val="24"/>
        </w:rPr>
      </w:pPr>
      <w:r w:rsidRPr="00C926D0">
        <w:rPr>
          <w:rStyle w:val="Strong"/>
          <w:color w:val="404040"/>
          <w:sz w:val="24"/>
          <w:szCs w:val="24"/>
        </w:rPr>
        <w:br w:type="page"/>
      </w:r>
    </w:p>
    <w:p w:rsidR="00CC314E" w:rsidRPr="00582F0D" w:rsidP="00CC314E" w14:paraId="07B18F3F" w14:textId="41D117AA">
      <w:pPr>
        <w:spacing w:line="360" w:lineRule="auto"/>
        <w:jc w:val="both"/>
        <w:rPr>
          <w:sz w:val="24"/>
          <w:szCs w:val="24"/>
        </w:rPr>
      </w:pPr>
      <w:r w:rsidRPr="00582F0D">
        <w:rPr>
          <w:b/>
          <w:color w:val="000000"/>
          <w:sz w:val="24"/>
          <w:szCs w:val="24"/>
          <w:u w:val="single"/>
        </w:rPr>
        <w:t xml:space="preserve">PARECER EM CONJUNTO DAS COMISSÕES </w:t>
      </w:r>
      <w:r w:rsidRPr="00582F0D">
        <w:rPr>
          <w:b/>
          <w:bCs/>
          <w:color w:val="000000"/>
          <w:sz w:val="24"/>
          <w:szCs w:val="24"/>
          <w:u w:val="single"/>
        </w:rPr>
        <w:t xml:space="preserve">JUSTIÇA E REDAÇÃO, DEFESA E DIREITO DOS ANIMAIS E FINANÇAS E ORÇAMENTO </w:t>
      </w:r>
      <w:r w:rsidRPr="00582F0D">
        <w:rPr>
          <w:b/>
          <w:color w:val="000000"/>
          <w:sz w:val="24"/>
          <w:szCs w:val="24"/>
          <w:u w:val="single"/>
        </w:rPr>
        <w:t>REFERENTE AO PROJETO DE LEI Nº 59 de 2025</w:t>
      </w:r>
      <w:r>
        <w:rPr>
          <w:b/>
          <w:color w:val="000000"/>
          <w:sz w:val="24"/>
          <w:szCs w:val="24"/>
          <w:u w:val="single"/>
        </w:rPr>
        <w:t>,</w:t>
      </w:r>
      <w:r w:rsidRPr="00582F0D">
        <w:rPr>
          <w:b/>
          <w:color w:val="000000"/>
          <w:sz w:val="24"/>
          <w:szCs w:val="24"/>
          <w:u w:val="single"/>
        </w:rPr>
        <w:t xml:space="preserve"> DE AUTORIA DA VEREADORA DANIELLA GONÇALVES DE AMÔEDO CAMPOS.</w:t>
      </w:r>
    </w:p>
    <w:p w:rsidR="00C926D0" w:rsidRPr="00C926D0" w:rsidP="00A442B4" w14:paraId="21C9EEEC" w14:textId="0445E011">
      <w:pPr>
        <w:pStyle w:val="NormalWeb"/>
        <w:spacing w:line="360" w:lineRule="auto"/>
        <w:jc w:val="both"/>
        <w:rPr>
          <w:color w:val="404040"/>
        </w:rPr>
      </w:pPr>
    </w:p>
    <w:p w:rsidR="00C926D0" w:rsidRPr="00C926D0" w:rsidP="00A442B4" w14:paraId="26BFA001" w14:textId="2C51F48D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C926D0">
        <w:t>As Comissões de Justiça e Redação</w:t>
      </w:r>
      <w:r w:rsidR="00CC314E">
        <w:t>, de Defesa e Direitos dos Animais</w:t>
      </w:r>
      <w:r w:rsidRPr="00C926D0">
        <w:t xml:space="preserve"> e de Finanças e Orçamento, no uso de suas atribuições regimentais, nos termos dos artigos 35, inciso I, alínea “a”, e 36, inciso I, alínea “a”, da Resolução nº </w:t>
      </w:r>
      <w:r w:rsidR="00554861">
        <w:t>276, de 09 de novembro de 2010 - além</w:t>
      </w:r>
      <w:r w:rsidR="00CC314E">
        <w:t xml:space="preserve"> da R</w:t>
      </w:r>
      <w:r w:rsidRPr="00CC314E" w:rsidR="00CC314E">
        <w:t>esolução nº 307/2018</w:t>
      </w:r>
      <w:r w:rsidRPr="00CC314E" w:rsidR="00CC314E">
        <w:t xml:space="preserve">, </w:t>
      </w:r>
      <w:r w:rsidRPr="00C926D0">
        <w:t xml:space="preserve">após análise do </w:t>
      </w:r>
      <w:r w:rsidRPr="00CC314E">
        <w:t>Projeto de Lei nº 5</w:t>
      </w:r>
      <w:r w:rsidR="00CC314E">
        <w:t>9</w:t>
      </w:r>
      <w:r w:rsidRPr="00CC314E">
        <w:t>/2025</w:t>
      </w:r>
      <w:r w:rsidRPr="00C926D0">
        <w:t>, manifestam-se pela aprovação do projeto por entender que ele está em conformidade com as normas constitucionais, legais e regimentais.</w:t>
      </w:r>
    </w:p>
    <w:p w:rsidR="00C926D0" w:rsidRPr="00C926D0" w:rsidP="00A442B4" w14:paraId="2CD1CB90" w14:textId="77777777">
      <w:pPr>
        <w:pStyle w:val="NormalWeb"/>
        <w:spacing w:line="360" w:lineRule="auto"/>
        <w:jc w:val="both"/>
      </w:pPr>
    </w:p>
    <w:p w:rsidR="00C926D0" w:rsidRPr="00C926D0" w:rsidP="00A442B4" w14:paraId="077B16AD" w14:textId="77777777">
      <w:pPr>
        <w:pStyle w:val="NormalWeb"/>
        <w:spacing w:line="360" w:lineRule="auto"/>
        <w:jc w:val="both"/>
      </w:pPr>
    </w:p>
    <w:p w:rsidR="00C926D0" w:rsidRPr="00C926D0" w:rsidP="00A442B4" w14:paraId="5E75B44B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C926D0" w:rsidP="00A442B4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>COMISSÃO DE JUSTIÇA E REDAÇÃO</w:t>
      </w:r>
    </w:p>
    <w:p w:rsidR="005C2F3A" w:rsidRPr="00C926D0" w:rsidP="00A442B4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WAGNER RICARDO PEREIRA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5C2F3A" w:rsidRPr="00C926D0" w:rsidP="00A442B4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MANOEL EDUARDO PEREIRA DA CRUZ PALOMINO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5C2F3A" w:rsidRPr="00C926D0" w:rsidP="00A442B4" w14:paraId="162B0DB7" w14:textId="77777777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JOÃO VICTOR GASPARINI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926D0" w:rsidP="00A442B4" w14:paraId="0D5D4077" w14:textId="77777777">
      <w:pPr>
        <w:spacing w:before="240" w:line="360" w:lineRule="auto"/>
        <w:jc w:val="center"/>
        <w:rPr>
          <w:sz w:val="24"/>
          <w:szCs w:val="24"/>
        </w:rPr>
      </w:pPr>
    </w:p>
    <w:p w:rsidR="003C73BE" w:rsidP="00A442B4" w14:paraId="52263E72" w14:textId="77777777">
      <w:pPr>
        <w:spacing w:before="240" w:line="360" w:lineRule="auto"/>
        <w:jc w:val="center"/>
        <w:rPr>
          <w:sz w:val="24"/>
          <w:szCs w:val="24"/>
        </w:rPr>
      </w:pPr>
    </w:p>
    <w:p w:rsidR="00A442B4" w:rsidP="00A442B4" w14:paraId="200370D5" w14:textId="77777777">
      <w:pPr>
        <w:spacing w:before="240" w:line="360" w:lineRule="auto"/>
        <w:jc w:val="center"/>
        <w:rPr>
          <w:sz w:val="24"/>
          <w:szCs w:val="24"/>
        </w:rPr>
      </w:pPr>
    </w:p>
    <w:p w:rsidR="00A442B4" w:rsidRPr="00C926D0" w:rsidP="00A442B4" w14:paraId="3F0C5ED1" w14:textId="77777777">
      <w:pPr>
        <w:spacing w:before="240" w:line="360" w:lineRule="auto"/>
        <w:jc w:val="center"/>
        <w:rPr>
          <w:sz w:val="24"/>
          <w:szCs w:val="24"/>
        </w:rPr>
      </w:pPr>
    </w:p>
    <w:p w:rsidR="00C926D0" w:rsidRPr="00C926D0" w:rsidP="00A442B4" w14:paraId="64929888" w14:textId="77777777">
      <w:pPr>
        <w:spacing w:before="240" w:line="360" w:lineRule="auto"/>
        <w:jc w:val="center"/>
        <w:rPr>
          <w:sz w:val="24"/>
          <w:szCs w:val="24"/>
        </w:rPr>
      </w:pPr>
    </w:p>
    <w:p w:rsidR="00C926D0" w:rsidRPr="00C926D0" w:rsidP="00A442B4" w14:paraId="124E6BCB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>COMISSÃO DE FINANÇAS E ORÇAMENTO</w:t>
      </w:r>
    </w:p>
    <w:p w:rsidR="00C926D0" w:rsidRPr="00C926D0" w:rsidP="00A442B4" w14:paraId="658A078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VEREADORA MARA CRISTINA CHOQUETTA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C926D0" w:rsidRPr="00C926D0" w:rsidP="00A442B4" w14:paraId="7B4F125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MARCIO DENER CORAN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C926D0" w:rsidP="00A442B4" w14:paraId="237F8712" w14:textId="77777777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MARCOS PAULO CEGATTI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C314E" w:rsidP="00A442B4" w14:paraId="46D028FF" w14:textId="77777777">
      <w:pPr>
        <w:spacing w:before="240" w:line="360" w:lineRule="auto"/>
        <w:jc w:val="center"/>
        <w:rPr>
          <w:sz w:val="24"/>
          <w:szCs w:val="24"/>
        </w:rPr>
      </w:pPr>
    </w:p>
    <w:p w:rsidR="00CC314E" w:rsidRPr="00C926D0" w:rsidP="00A442B4" w14:paraId="3AC19D6C" w14:textId="77777777">
      <w:pPr>
        <w:spacing w:before="240" w:line="360" w:lineRule="auto"/>
        <w:jc w:val="center"/>
        <w:rPr>
          <w:i/>
          <w:sz w:val="24"/>
          <w:szCs w:val="24"/>
        </w:rPr>
      </w:pPr>
    </w:p>
    <w:p w:rsidR="00CC314E" w:rsidRPr="00C926D0" w:rsidP="00CC314E" w14:paraId="4AA9F4D9" w14:textId="016C55D5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 xml:space="preserve">COMISSÃO DE </w:t>
      </w:r>
      <w:r w:rsidRPr="00CC314E">
        <w:rPr>
          <w:b/>
          <w:u w:val="single"/>
        </w:rPr>
        <w:t>DEFESA E DIREITO DOS ANIMAIS</w:t>
      </w:r>
    </w:p>
    <w:p w:rsidR="00CC314E" w:rsidRPr="00C926D0" w:rsidP="00CC314E" w14:paraId="75230E82" w14:textId="56FF8680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 xml:space="preserve">VEREADORA </w:t>
      </w:r>
      <w:r>
        <w:rPr>
          <w:b/>
          <w:sz w:val="24"/>
          <w:szCs w:val="24"/>
        </w:rPr>
        <w:t>D</w:t>
      </w:r>
      <w:r w:rsidRPr="00CC314E">
        <w:rPr>
          <w:b/>
          <w:sz w:val="24"/>
          <w:szCs w:val="24"/>
        </w:rPr>
        <w:t>ANIELLA GONÇALVES DE AMOÊDO CAMPOS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CC314E" w:rsidRPr="00CC314E" w:rsidP="00CC314E" w14:paraId="5CF07DB9" w14:textId="57354481">
      <w:pPr>
        <w:pStyle w:val="NormalWeb"/>
        <w:jc w:val="center"/>
      </w:pPr>
      <w:r w:rsidRPr="00C926D0">
        <w:rPr>
          <w:bCs/>
          <w:i/>
        </w:rPr>
        <w:t>(</w:t>
      </w:r>
      <w:r w:rsidRPr="00C926D0">
        <w:rPr>
          <w:bCs/>
          <w:i/>
        </w:rPr>
        <w:t>assinado</w:t>
      </w:r>
      <w:r w:rsidRPr="00C926D0">
        <w:rPr>
          <w:bCs/>
          <w:i/>
        </w:rPr>
        <w:t xml:space="preserve"> digitalmente)</w:t>
      </w:r>
      <w:r w:rsidRPr="00C926D0">
        <w:rPr>
          <w:bCs/>
          <w:i/>
        </w:rPr>
        <w:br/>
      </w:r>
      <w:r w:rsidRPr="00C926D0">
        <w:rPr>
          <w:b/>
        </w:rPr>
        <w:t>VEREADOR</w:t>
      </w:r>
      <w:r w:rsidRPr="00CC314E">
        <w:rPr>
          <w:b/>
        </w:rPr>
        <w:t xml:space="preserve">  MANOEL EDUARDO PEREIRA DA CRUZ PALOMINO</w:t>
      </w:r>
      <w:r w:rsidRPr="00C926D0">
        <w:rPr>
          <w:b/>
        </w:rPr>
        <w:br/>
      </w:r>
      <w:r w:rsidRPr="00C926D0">
        <w:t>Vice-Presidente</w:t>
      </w:r>
    </w:p>
    <w:p w:rsidR="00CC314E" w:rsidRPr="00C926D0" w:rsidP="00CC314E" w14:paraId="1113FCA6" w14:textId="67B2F386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 xml:space="preserve">VEREADOR </w:t>
      </w:r>
      <w:r w:rsidRPr="00CC314E">
        <w:rPr>
          <w:b/>
          <w:sz w:val="24"/>
          <w:szCs w:val="24"/>
        </w:rPr>
        <w:t>ERNANI LUIZ DONATTI GRAGNANELLO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926D0" w:rsidRPr="00C926D0" w:rsidP="00A442B4" w14:paraId="4D7EBE11" w14:textId="77777777">
      <w:pPr>
        <w:spacing w:before="240" w:line="360" w:lineRule="auto"/>
        <w:jc w:val="center"/>
        <w:rPr>
          <w:i/>
          <w:sz w:val="24"/>
          <w:szCs w:val="24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4647A2"/>
    <w:multiLevelType w:val="multilevel"/>
    <w:tmpl w:val="CDEA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97419"/>
    <w:multiLevelType w:val="hybridMultilevel"/>
    <w:tmpl w:val="51AA7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1335D"/>
    <w:multiLevelType w:val="hybridMultilevel"/>
    <w:tmpl w:val="79484E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B5F50"/>
    <w:multiLevelType w:val="hybridMultilevel"/>
    <w:tmpl w:val="6FEA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94B24"/>
    <w:multiLevelType w:val="hybridMultilevel"/>
    <w:tmpl w:val="DAA21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85E91"/>
    <w:multiLevelType w:val="multilevel"/>
    <w:tmpl w:val="38C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43155"/>
    <w:multiLevelType w:val="hybridMultilevel"/>
    <w:tmpl w:val="A6C43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537A"/>
    <w:multiLevelType w:val="hybridMultilevel"/>
    <w:tmpl w:val="4EEE5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554C3"/>
    <w:multiLevelType w:val="hybridMultilevel"/>
    <w:tmpl w:val="14A67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9273E"/>
    <w:multiLevelType w:val="multilevel"/>
    <w:tmpl w:val="7D4C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9617A"/>
    <w:multiLevelType w:val="hybridMultilevel"/>
    <w:tmpl w:val="7E30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9"/>
  </w:num>
  <w:num w:numId="5">
    <w:abstractNumId w:val="23"/>
  </w:num>
  <w:num w:numId="6">
    <w:abstractNumId w:val="27"/>
  </w:num>
  <w:num w:numId="7">
    <w:abstractNumId w:val="5"/>
  </w:num>
  <w:num w:numId="8">
    <w:abstractNumId w:val="12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0"/>
  </w:num>
  <w:num w:numId="14">
    <w:abstractNumId w:val="4"/>
  </w:num>
  <w:num w:numId="15">
    <w:abstractNumId w:val="16"/>
  </w:num>
  <w:num w:numId="16">
    <w:abstractNumId w:val="17"/>
  </w:num>
  <w:num w:numId="17">
    <w:abstractNumId w:val="15"/>
  </w:num>
  <w:num w:numId="18">
    <w:abstractNumId w:val="21"/>
  </w:num>
  <w:num w:numId="19">
    <w:abstractNumId w:val="24"/>
  </w:num>
  <w:num w:numId="20">
    <w:abstractNumId w:val="26"/>
  </w:num>
  <w:num w:numId="21">
    <w:abstractNumId w:val="14"/>
  </w:num>
  <w:num w:numId="22">
    <w:abstractNumId w:val="13"/>
  </w:num>
  <w:num w:numId="23">
    <w:abstractNumId w:val="25"/>
  </w:num>
  <w:num w:numId="24">
    <w:abstractNumId w:val="22"/>
  </w:num>
  <w:num w:numId="25">
    <w:abstractNumId w:val="20"/>
  </w:num>
  <w:num w:numId="26">
    <w:abstractNumId w:val="2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5637"/>
    <w:rsid w:val="000F4933"/>
    <w:rsid w:val="00126AE5"/>
    <w:rsid w:val="00147B39"/>
    <w:rsid w:val="00154240"/>
    <w:rsid w:val="0015590E"/>
    <w:rsid w:val="00161C7F"/>
    <w:rsid w:val="00181506"/>
    <w:rsid w:val="00187FC6"/>
    <w:rsid w:val="00192536"/>
    <w:rsid w:val="001A3CE4"/>
    <w:rsid w:val="001B7303"/>
    <w:rsid w:val="0020165D"/>
    <w:rsid w:val="00213987"/>
    <w:rsid w:val="00227106"/>
    <w:rsid w:val="00227E2C"/>
    <w:rsid w:val="00234376"/>
    <w:rsid w:val="0024645C"/>
    <w:rsid w:val="00297379"/>
    <w:rsid w:val="002A2BD3"/>
    <w:rsid w:val="002B71AC"/>
    <w:rsid w:val="002E1A74"/>
    <w:rsid w:val="003121C8"/>
    <w:rsid w:val="00314B47"/>
    <w:rsid w:val="00322469"/>
    <w:rsid w:val="00330DDB"/>
    <w:rsid w:val="00371A69"/>
    <w:rsid w:val="0038129E"/>
    <w:rsid w:val="00381C00"/>
    <w:rsid w:val="003A5737"/>
    <w:rsid w:val="003A796B"/>
    <w:rsid w:val="003B1A59"/>
    <w:rsid w:val="003C73BE"/>
    <w:rsid w:val="003D6D21"/>
    <w:rsid w:val="003F0B47"/>
    <w:rsid w:val="00405098"/>
    <w:rsid w:val="00446FA1"/>
    <w:rsid w:val="00456770"/>
    <w:rsid w:val="004740DD"/>
    <w:rsid w:val="00493FCA"/>
    <w:rsid w:val="004B6FDF"/>
    <w:rsid w:val="004D46DA"/>
    <w:rsid w:val="004D7E50"/>
    <w:rsid w:val="004E6092"/>
    <w:rsid w:val="005242B1"/>
    <w:rsid w:val="00554861"/>
    <w:rsid w:val="005559D9"/>
    <w:rsid w:val="0057515A"/>
    <w:rsid w:val="00582F0D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6E0AD3"/>
    <w:rsid w:val="007038AD"/>
    <w:rsid w:val="0070466D"/>
    <w:rsid w:val="007362C7"/>
    <w:rsid w:val="007556D8"/>
    <w:rsid w:val="0078178E"/>
    <w:rsid w:val="00784CD4"/>
    <w:rsid w:val="00785E1B"/>
    <w:rsid w:val="007A08D1"/>
    <w:rsid w:val="00805ED4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04CFE"/>
    <w:rsid w:val="00914ADC"/>
    <w:rsid w:val="00920A3F"/>
    <w:rsid w:val="00925E1A"/>
    <w:rsid w:val="009914A7"/>
    <w:rsid w:val="00993823"/>
    <w:rsid w:val="009D6B7C"/>
    <w:rsid w:val="009F0405"/>
    <w:rsid w:val="00A00E3E"/>
    <w:rsid w:val="00A12DD9"/>
    <w:rsid w:val="00A164DC"/>
    <w:rsid w:val="00A27446"/>
    <w:rsid w:val="00A442B4"/>
    <w:rsid w:val="00A672C0"/>
    <w:rsid w:val="00AD2770"/>
    <w:rsid w:val="00AD4B45"/>
    <w:rsid w:val="00AE5858"/>
    <w:rsid w:val="00AF0C05"/>
    <w:rsid w:val="00AF3296"/>
    <w:rsid w:val="00AF4AC7"/>
    <w:rsid w:val="00B57090"/>
    <w:rsid w:val="00B849D9"/>
    <w:rsid w:val="00BA48C7"/>
    <w:rsid w:val="00BE41D6"/>
    <w:rsid w:val="00BF2A6F"/>
    <w:rsid w:val="00C10154"/>
    <w:rsid w:val="00C104F1"/>
    <w:rsid w:val="00C74E3F"/>
    <w:rsid w:val="00C75973"/>
    <w:rsid w:val="00C926D0"/>
    <w:rsid w:val="00CA4349"/>
    <w:rsid w:val="00CC314E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B7A5A"/>
    <w:rsid w:val="00DC3C63"/>
    <w:rsid w:val="00DE2A9A"/>
    <w:rsid w:val="00DF605F"/>
    <w:rsid w:val="00E11ECC"/>
    <w:rsid w:val="00E3543A"/>
    <w:rsid w:val="00E57668"/>
    <w:rsid w:val="00E7438B"/>
    <w:rsid w:val="00EA0447"/>
    <w:rsid w:val="00EA375D"/>
    <w:rsid w:val="00EB1570"/>
    <w:rsid w:val="00EB3C9A"/>
    <w:rsid w:val="00EB76DA"/>
    <w:rsid w:val="00EC5677"/>
    <w:rsid w:val="00ED7D93"/>
    <w:rsid w:val="00EE457C"/>
    <w:rsid w:val="00EF4DE4"/>
    <w:rsid w:val="00EF630E"/>
    <w:rsid w:val="00F10F57"/>
    <w:rsid w:val="00F21F60"/>
    <w:rsid w:val="00F2584F"/>
    <w:rsid w:val="00F304D4"/>
    <w:rsid w:val="00F42F8D"/>
    <w:rsid w:val="00F55E24"/>
    <w:rsid w:val="00F6339A"/>
    <w:rsid w:val="00F733EC"/>
    <w:rsid w:val="00F74441"/>
    <w:rsid w:val="00F83282"/>
    <w:rsid w:val="00F91A1F"/>
    <w:rsid w:val="00F91F4B"/>
    <w:rsid w:val="00F921DB"/>
    <w:rsid w:val="00FA6BC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7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23</cp:revision>
  <cp:lastPrinted>2025-06-11T15:44:00Z</cp:lastPrinted>
  <dcterms:created xsi:type="dcterms:W3CDTF">2025-02-12T16:35:00Z</dcterms:created>
  <dcterms:modified xsi:type="dcterms:W3CDTF">2025-06-12T16:41:00Z</dcterms:modified>
</cp:coreProperties>
</file>