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405/2025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405/2025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EMENTA: REQUER 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 DE POLITICAS PÚBLICAS ÀS MULHERES A SE</w:t>
      </w:r>
      <w:r w:rsidR="000F0A79">
        <w:rPr>
          <w:rFonts w:asciiTheme="minorHAnsi" w:hAnsiTheme="minorHAnsi" w:cstheme="minorHAnsi"/>
          <w:b/>
          <w:sz w:val="24"/>
          <w:szCs w:val="24"/>
        </w:rPr>
        <w:t>R</w:t>
      </w:r>
      <w:r w:rsidR="00D53B9D">
        <w:rPr>
          <w:rFonts w:asciiTheme="minorHAnsi" w:hAnsiTheme="minorHAnsi" w:cstheme="minorHAnsi"/>
          <w:b/>
          <w:sz w:val="24"/>
          <w:szCs w:val="24"/>
        </w:rPr>
        <w:t xml:space="preserve"> REALIZADA N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O DIA  </w:t>
      </w:r>
      <w:r w:rsidR="00D53B9D">
        <w:rPr>
          <w:rFonts w:asciiTheme="minorHAnsi" w:hAnsiTheme="minorHAnsi" w:cstheme="minorHAnsi"/>
          <w:b/>
          <w:sz w:val="24"/>
          <w:szCs w:val="24"/>
        </w:rPr>
        <w:t>07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53B9D">
        <w:rPr>
          <w:rFonts w:asciiTheme="minorHAnsi" w:hAnsiTheme="minorHAnsi" w:cstheme="minorHAnsi"/>
          <w:b/>
          <w:sz w:val="24"/>
          <w:szCs w:val="24"/>
        </w:rPr>
        <w:t>AGOSTO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FB59E5" w:rsidR="00A74830">
        <w:rPr>
          <w:rFonts w:asciiTheme="minorHAnsi" w:hAnsiTheme="minorHAnsi" w:cstheme="minorHAnsi"/>
          <w:b/>
          <w:sz w:val="24"/>
          <w:szCs w:val="24"/>
        </w:rPr>
        <w:t>QU</w:t>
      </w:r>
      <w:r w:rsidR="00D53B9D">
        <w:rPr>
          <w:rFonts w:asciiTheme="minorHAnsi" w:hAnsiTheme="minorHAnsi" w:cstheme="minorHAnsi"/>
          <w:b/>
          <w:sz w:val="24"/>
          <w:szCs w:val="24"/>
        </w:rPr>
        <w:t>INTA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 xml:space="preserve"> COM 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A PARTICIPAÇÃO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EB2D5E">
        <w:rPr>
          <w:rFonts w:asciiTheme="minorHAnsi" w:hAnsiTheme="minorHAnsi" w:cstheme="minorHAnsi"/>
          <w:b/>
          <w:sz w:val="24"/>
          <w:szCs w:val="24"/>
        </w:rPr>
        <w:t>A</w:t>
      </w:r>
      <w:r w:rsidRPr="00FB59E5" w:rsidR="00550998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Pr="00FB59E5" w:rsidR="00203879">
        <w:rPr>
          <w:rFonts w:asciiTheme="minorHAnsi" w:hAnsiTheme="minorHAnsi" w:cstheme="minorHAnsi"/>
          <w:b/>
          <w:sz w:val="24"/>
          <w:szCs w:val="24"/>
        </w:rPr>
        <w:t>SECRETARI</w:t>
      </w:r>
      <w:r w:rsidR="00EB2D5E">
        <w:rPr>
          <w:rFonts w:asciiTheme="minorHAnsi" w:hAnsiTheme="minorHAnsi" w:cstheme="minorHAnsi"/>
          <w:b/>
          <w:sz w:val="24"/>
          <w:szCs w:val="24"/>
        </w:rPr>
        <w:t>A</w:t>
      </w:r>
      <w:r w:rsidRPr="00FB59E5" w:rsidR="00203879">
        <w:rPr>
          <w:rFonts w:asciiTheme="minorHAnsi" w:hAnsiTheme="minorHAnsi" w:cstheme="minorHAnsi"/>
          <w:b/>
          <w:sz w:val="24"/>
          <w:szCs w:val="24"/>
        </w:rPr>
        <w:t xml:space="preserve">S DE </w:t>
      </w:r>
      <w:r w:rsidR="00EB2D5E">
        <w:rPr>
          <w:rFonts w:asciiTheme="minorHAnsi" w:hAnsiTheme="minorHAnsi" w:cstheme="minorHAnsi"/>
          <w:b/>
          <w:sz w:val="24"/>
          <w:szCs w:val="24"/>
        </w:rPr>
        <w:t xml:space="preserve">ASSISTÊNCIA SOCIAL </w:t>
      </w:r>
      <w:r w:rsidR="00DF429B">
        <w:rPr>
          <w:rFonts w:asciiTheme="minorHAnsi" w:hAnsiTheme="minorHAnsi" w:cstheme="minorHAnsi"/>
          <w:b/>
          <w:sz w:val="24"/>
          <w:szCs w:val="24"/>
        </w:rPr>
        <w:t>E DE</w:t>
      </w:r>
      <w:r w:rsidR="00EB2D5E">
        <w:rPr>
          <w:rFonts w:asciiTheme="minorHAnsi" w:hAnsiTheme="minorHAnsi" w:cstheme="minorHAnsi"/>
          <w:b/>
          <w:sz w:val="24"/>
          <w:szCs w:val="24"/>
        </w:rPr>
        <w:t xml:space="preserve"> EDUCAÇÃO</w:t>
      </w:r>
      <w:r w:rsidRPr="00FB59E5" w:rsidR="00203879">
        <w:rPr>
          <w:rFonts w:asciiTheme="minorHAnsi" w:hAnsiTheme="minorHAnsi" w:cstheme="minorHAnsi"/>
          <w:b/>
          <w:sz w:val="24"/>
          <w:szCs w:val="24"/>
        </w:rPr>
        <w:t>, REPRESENTANTES DO</w:t>
      </w:r>
      <w:r w:rsidR="00EB2D5E">
        <w:rPr>
          <w:rFonts w:asciiTheme="minorHAnsi" w:hAnsiTheme="minorHAnsi" w:cstheme="minorHAnsi"/>
          <w:b/>
          <w:sz w:val="24"/>
          <w:szCs w:val="24"/>
        </w:rPr>
        <w:t xml:space="preserve">S CONSELHOS MUNICIPAIS E DA SOCIEDADE </w:t>
      </w:r>
      <w:r w:rsidR="00EB5325">
        <w:rPr>
          <w:rFonts w:asciiTheme="minorHAnsi" w:hAnsiTheme="minorHAnsi" w:cstheme="minorHAnsi"/>
          <w:b/>
          <w:sz w:val="24"/>
          <w:szCs w:val="24"/>
        </w:rPr>
        <w:t>CIVIL</w:t>
      </w:r>
      <w:r w:rsidRPr="00FB59E5" w:rsidR="00EB5325">
        <w:rPr>
          <w:rFonts w:asciiTheme="minorHAnsi" w:hAnsiTheme="minorHAnsi" w:cstheme="minorHAnsi"/>
          <w:b/>
          <w:sz w:val="24"/>
          <w:szCs w:val="24"/>
        </w:rPr>
        <w:t>.</w:t>
      </w:r>
      <w:r w:rsidR="00203879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EB2D5E" w:rsidRPr="00D53B9D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 de Pol</w:t>
      </w:r>
      <w:r w:rsidR="0031768C">
        <w:rPr>
          <w:rFonts w:asciiTheme="minorHAnsi" w:hAnsiTheme="minorHAnsi" w:cstheme="minorHAnsi"/>
          <w:b/>
          <w:bCs/>
          <w:sz w:val="24"/>
          <w:szCs w:val="24"/>
        </w:rPr>
        <w:t>í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ticas Públicas </w:t>
      </w:r>
      <w:r w:rsidR="000F0A79">
        <w:rPr>
          <w:rFonts w:asciiTheme="minorHAnsi" w:hAnsiTheme="minorHAnsi" w:cstheme="minorHAnsi"/>
          <w:b/>
          <w:bCs/>
          <w:sz w:val="24"/>
          <w:szCs w:val="24"/>
        </w:rPr>
        <w:t xml:space="preserve">voltadas 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>às Mulheres,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dia 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>07 d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="003A6DDF">
        <w:rPr>
          <w:rFonts w:asciiTheme="minorHAnsi" w:hAnsiTheme="minorHAnsi" w:cstheme="minorHAnsi"/>
          <w:b/>
          <w:bCs/>
          <w:sz w:val="24"/>
          <w:szCs w:val="24"/>
        </w:rPr>
        <w:t>Maio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</w:t>
      </w:r>
      <w:r w:rsidR="00A74830">
        <w:rPr>
          <w:rFonts w:asciiTheme="minorHAnsi" w:hAnsiTheme="minorHAnsi" w:cstheme="minorHAnsi"/>
          <w:sz w:val="24"/>
          <w:szCs w:val="24"/>
        </w:rPr>
        <w:t>qu</w:t>
      </w:r>
      <w:r w:rsidR="000F0A79">
        <w:rPr>
          <w:rFonts w:asciiTheme="minorHAnsi" w:hAnsiTheme="minorHAnsi" w:cstheme="minorHAnsi"/>
          <w:sz w:val="24"/>
          <w:szCs w:val="24"/>
        </w:rPr>
        <w:t>inta</w:t>
      </w:r>
      <w:r w:rsidR="00550998">
        <w:rPr>
          <w:rFonts w:asciiTheme="minorHAnsi" w:hAnsiTheme="minorHAnsi" w:cstheme="minorHAnsi"/>
          <w:sz w:val="24"/>
          <w:szCs w:val="24"/>
        </w:rPr>
        <w:t>-feira</w:t>
      </w:r>
      <w:r w:rsidRPr="00C43975">
        <w:rPr>
          <w:rFonts w:asciiTheme="minorHAnsi" w:hAnsiTheme="minorHAnsi" w:cstheme="minorHAnsi"/>
          <w:sz w:val="24"/>
          <w:szCs w:val="24"/>
        </w:rPr>
        <w:t xml:space="preserve">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="00BD0442">
        <w:rPr>
          <w:rFonts w:asciiTheme="minorHAnsi" w:hAnsiTheme="minorHAnsi" w:cstheme="minorHAnsi"/>
          <w:sz w:val="24"/>
          <w:szCs w:val="24"/>
        </w:rPr>
        <w:t>, com a participação d</w:t>
      </w:r>
      <w:r>
        <w:rPr>
          <w:rFonts w:asciiTheme="minorHAnsi" w:hAnsiTheme="minorHAnsi" w:cstheme="minorHAnsi"/>
          <w:sz w:val="24"/>
          <w:szCs w:val="24"/>
        </w:rPr>
        <w:t>a</w:t>
      </w:r>
      <w:r w:rsidR="00BD0442">
        <w:rPr>
          <w:rFonts w:asciiTheme="minorHAnsi" w:hAnsiTheme="minorHAnsi" w:cstheme="minorHAnsi"/>
          <w:sz w:val="24"/>
          <w:szCs w:val="24"/>
        </w:rPr>
        <w:t>s Secretári</w:t>
      </w:r>
      <w:r>
        <w:rPr>
          <w:rFonts w:asciiTheme="minorHAnsi" w:hAnsiTheme="minorHAnsi" w:cstheme="minorHAnsi"/>
          <w:sz w:val="24"/>
          <w:szCs w:val="24"/>
        </w:rPr>
        <w:t>a</w:t>
      </w:r>
      <w:r w:rsidR="00BD0442">
        <w:rPr>
          <w:rFonts w:asciiTheme="minorHAnsi" w:hAnsiTheme="minorHAnsi" w:cstheme="minorHAnsi"/>
          <w:sz w:val="24"/>
          <w:szCs w:val="24"/>
        </w:rPr>
        <w:t xml:space="preserve">s de </w:t>
      </w:r>
      <w:r>
        <w:rPr>
          <w:rFonts w:asciiTheme="minorHAnsi" w:hAnsiTheme="minorHAnsi" w:cstheme="minorHAnsi"/>
          <w:sz w:val="24"/>
          <w:szCs w:val="24"/>
        </w:rPr>
        <w:t xml:space="preserve">Assistência Social e Educação; 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das representantes dos seguimentos da nossa sociedade:-  </w:t>
      </w:r>
      <w:r w:rsidR="000F0A79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ndígenas, Portadoras de Necessidades Especiais, da Patrulha Maria da Penha da Guarda Municipal, do Conselho Municipal das Mulheres, </w:t>
      </w:r>
      <w:r w:rsidR="000F0A79">
        <w:rPr>
          <w:rFonts w:asciiTheme="minorHAnsi" w:eastAsiaTheme="minorHAnsi" w:hAnsiTheme="minorHAnsi" w:cstheme="minorBidi"/>
          <w:sz w:val="22"/>
          <w:szCs w:val="22"/>
          <w:lang w:eastAsia="en-US"/>
        </w:rPr>
        <w:t>Gru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>po Mulheres Empoderadas, Movimento pelo Conselho da Igualdade Racial, Delegacia das Mulheres, Grupo LGBTQIA + Mogi Mirim,  Centro de Referência de Atendimento a Mulher – CRAM, Sindicatos dos Trabalhadores, Comissão das Mulheres Advogadas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/OAB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F703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Observatório Nacional dos Direitos à Água e ao Saneamento – ONDAS, 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>Assentamento 12 de Outubro do VERGEL, “Loteamento” Domenico Bianchi, Conselho Tutelar,</w:t>
      </w:r>
      <w:r w:rsidRPr="00EB2D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>Conselhos Municipais de Assistência Social</w:t>
      </w:r>
      <w:r w:rsidR="000F0A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Educação e outras organizações e ou grupos relacionadas as </w:t>
      </w:r>
      <w:r w:rsidRPr="00D53B9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políticas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públicas para mulheres.</w:t>
      </w:r>
    </w:p>
    <w:p w:rsidR="00C43975" w:rsidRPr="00C43975" w:rsidP="000F0A7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43975" w:rsidP="0031768C">
      <w:pPr>
        <w:spacing w:line="360" w:lineRule="auto"/>
        <w:ind w:firstLine="22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D53B9D" w:rsidRPr="00F7035E" w:rsidP="0031768C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46837" w:rsidRPr="00F7035E" w:rsidP="00E46837">
      <w:pPr>
        <w:suppressAutoHyphens w:val="0"/>
        <w:spacing w:after="160" w:line="259" w:lineRule="auto"/>
        <w:ind w:firstLine="2268"/>
        <w:rPr>
          <w:rFonts w:ascii="Arial" w:hAnsi="Arial" w:eastAsiaTheme="minorHAnsi" w:cs="Arial"/>
          <w:sz w:val="22"/>
          <w:szCs w:val="22"/>
          <w:shd w:val="clear" w:color="auto" w:fill="FFFFFF"/>
          <w:lang w:eastAsia="en-US"/>
        </w:rPr>
      </w:pPr>
      <w:r w:rsidRPr="00F703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Tendo em vista que </w:t>
      </w:r>
      <w:r w:rsidRPr="00F7035E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o Agosto Lilás é muito mais que uma cor, </w:t>
      </w:r>
      <w:r w:rsidRPr="00F7035E">
        <w:rPr>
          <w:rFonts w:asciiTheme="minorHAnsi" w:eastAsiaTheme="minorHAnsi" w:hAnsiTheme="minorHAnsi" w:cstheme="minorHAnsi"/>
          <w:b/>
          <w:sz w:val="22"/>
          <w:szCs w:val="22"/>
          <w:shd w:val="clear" w:color="auto" w:fill="D3E3FD"/>
          <w:lang w:eastAsia="en-US"/>
        </w:rPr>
        <w:t>é um símbolo de luta pelo fim da violência contra a Mulher</w:t>
      </w:r>
      <w:r w:rsidRPr="00F7035E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, e tem o objetivo de alertar a população sobre a importância da prevenção e do enfrentamento à violência, incentivando as denúncias de toda e qualquer forma de agressão contra a Mulher.</w:t>
      </w:r>
    </w:p>
    <w:p w:rsidR="00D53B9D" w:rsidRPr="00D53B9D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703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Sendo assim, </w:t>
      </w:r>
      <w:r w:rsidRPr="00F703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>cor lilás simboliza a luta das mulheres por igualdade, respeito, cultura da paz, além de lembrar as vítimas de violência;</w:t>
      </w:r>
    </w:p>
    <w:p w:rsidR="00E46837" w:rsidRPr="00E46837" w:rsidP="009601F6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color w:val="1F1F1F"/>
          <w:sz w:val="22"/>
          <w:szCs w:val="22"/>
          <w:shd w:val="clear" w:color="auto" w:fill="FFFFFF"/>
          <w:lang w:eastAsia="en-US"/>
        </w:rPr>
      </w:pPr>
    </w:p>
    <w:p w:rsidR="00D53B9D" w:rsidRPr="00F7035E" w:rsidP="009601F6">
      <w:pPr>
        <w:suppressAutoHyphens w:val="0"/>
        <w:spacing w:after="160" w:line="360" w:lineRule="auto"/>
        <w:ind w:firstLine="241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7035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Criado por meio da Lei nº 14.448/2022, o Agosto Lilás </w:t>
      </w:r>
      <w:r w:rsidRPr="00F7035E">
        <w:rPr>
          <w:rFonts w:asciiTheme="minorHAnsi" w:hAnsiTheme="minorHAnsi" w:cstheme="minorHAnsi"/>
          <w:b/>
          <w:sz w:val="22"/>
          <w:szCs w:val="22"/>
          <w:shd w:val="clear" w:color="auto" w:fill="D3E3FD"/>
        </w:rPr>
        <w:t>é uma campanha que objetiva instruir a popula</w:t>
      </w:r>
      <w:r w:rsidRPr="00F7035E">
        <w:rPr>
          <w:rFonts w:asciiTheme="minorHAnsi" w:hAnsiTheme="minorHAnsi" w:cstheme="minorHAnsi"/>
          <w:sz w:val="22"/>
          <w:szCs w:val="22"/>
          <w:shd w:val="clear" w:color="auto" w:fill="D3E3FD"/>
        </w:rPr>
        <w:t>ção a como identificar e reagir a casos de violência</w:t>
      </w:r>
      <w:r w:rsidRPr="00F7035E">
        <w:rPr>
          <w:rFonts w:asciiTheme="minorHAnsi" w:hAnsiTheme="minorHAnsi" w:cstheme="minorHAnsi"/>
          <w:sz w:val="22"/>
          <w:szCs w:val="22"/>
          <w:shd w:val="clear" w:color="auto" w:fill="FFFFFF"/>
        </w:rPr>
        <w:t>, alertando ainda que muitos desses podem ser pouco perceptíveis, como em situações de violência patrimonial, moral, psicológica, sexual e até mesmo física</w:t>
      </w:r>
      <w:r w:rsidRPr="00F7035E" w:rsidR="009601F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D53B9D" w:rsidRPr="00F7035E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7035E">
        <w:rPr>
          <w:rFonts w:asciiTheme="minorHAnsi" w:eastAsiaTheme="minorHAnsi" w:hAnsiTheme="minorHAnsi" w:cstheme="minorBidi"/>
          <w:sz w:val="22"/>
          <w:szCs w:val="22"/>
          <w:lang w:eastAsia="en-US"/>
        </w:rPr>
        <w:t>Tendo em vista que agosto é o mês Lilás e</w:t>
      </w:r>
      <w:r w:rsidRPr="00F7035E" w:rsidR="003176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mais que necessário</w:t>
      </w:r>
      <w:r w:rsidRPr="00F703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reforçar a campanha de conscientização e combate à violência contra a mulher, que ocorre durante o mês de agosto no Brasil é fundamental e especialmente em relação a divulgação da Lei Maria da Penha;</w:t>
      </w:r>
    </w:p>
    <w:p w:rsidR="00D959A1" w:rsidRPr="00F7035E" w:rsidP="00D959A1">
      <w:pPr>
        <w:pStyle w:val="NormalWeb"/>
        <w:shd w:val="clear" w:color="auto" w:fill="FFFFFF"/>
        <w:spacing w:before="0" w:beforeAutospacing="0" w:after="300" w:afterAutospacing="0" w:line="360" w:lineRule="auto"/>
        <w:ind w:firstLine="2268"/>
        <w:jc w:val="both"/>
        <w:textAlignment w:val="baseline"/>
        <w:rPr>
          <w:rFonts w:ascii="Helvetica" w:hAnsi="Helvetica" w:cs="Helvetica"/>
        </w:rPr>
      </w:pPr>
      <w:r w:rsidRPr="00F7035E">
        <w:rPr>
          <w:rFonts w:asciiTheme="minorHAnsi" w:hAnsiTheme="minorHAnsi" w:cstheme="minorHAnsi"/>
          <w:sz w:val="22"/>
          <w:szCs w:val="22"/>
        </w:rPr>
        <w:t>De acordo com o 18º Anuário Brasileiro de Segurança Pública do Fórum Brasileiro de Segurança Pública (FBSP), o Brasil é o quinto país que mais mata mulheres no mundo. O documento mostra dados alarmantes: a cada seis horas, uma mulher é vítima de feminicídio no Brasil; três a cada dez brasileiras já foram vítimas de violência doméstica; a cada seis minutos, uma menina ou mulher sofre violência sexual no país e a cada 24 horas, 75 casos de importunação sexual são denunciados</w:t>
      </w:r>
      <w:r w:rsidRPr="00F7035E">
        <w:rPr>
          <w:rFonts w:ascii="Helvetica" w:hAnsi="Helvetica" w:cs="Helvetica"/>
        </w:rPr>
        <w:t>.</w:t>
      </w:r>
    </w:p>
    <w:p w:rsidR="00D53B9D" w:rsidRPr="00D53B9D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53E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requerimento </w:t>
      </w:r>
      <w:r w:rsidRPr="00E53E2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de agendamento</w:t>
      </w:r>
      <w:r w:rsidRPr="00E53E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 Audiência </w:t>
      </w:r>
      <w:r w:rsidRPr="00E53E2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Pública</w:t>
      </w:r>
      <w:r w:rsidRPr="00E53E2D" w:rsidR="00D32B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voltada às políticas públicas às Mulheres para </w:t>
      </w:r>
      <w:r w:rsidRPr="00E53E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dia 07 (sete) de agosto, às 18.30h no Plenário da Câmara Municipal, </w:t>
      </w:r>
      <w:r w:rsidRPr="00E53E2D" w:rsidR="00D32B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 dá em especial por ser </w:t>
      </w:r>
      <w:r w:rsidRPr="00E53E2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o dia</w:t>
      </w:r>
      <w:r w:rsidRPr="00E53E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 promulgação 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 Lei Federal Nº 11.340/2006, Lei Maria da Penha; </w:t>
      </w:r>
    </w:p>
    <w:p w:rsidR="00D53B9D" w:rsidRPr="00D53B9D" w:rsidP="0031768C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3B9D" w:rsidRPr="00D53B9D" w:rsidP="0031768C">
      <w:pPr>
        <w:suppressAutoHyphens w:val="0"/>
        <w:spacing w:after="160" w:line="360" w:lineRule="auto"/>
        <w:ind w:firstLine="226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audiência </w:t>
      </w:r>
      <w:r w:rsidRPr="00D53B9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pública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pretende-se diálogos e propostas para avançarmos  nas </w:t>
      </w:r>
      <w:r w:rsidRPr="00D53B9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políticas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53B9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públicas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para as mulheres com a participação das representantes dos seguimentos da nossa sociedade:-  Indígenas, Portadoras de Necessidades Especiais, da Patrulha Maria da Penha da Guarda Municipal, do Conselho Municipal das Mulheres, </w:t>
      </w:r>
      <w:r w:rsidR="00D32BDF"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>rupo Mulheres Empoderadas, Movimento pelo Conselho da Igualdade Racial, Delegacia das Mulheres, Grupo LGBTQIA + Mogi Mirim,  Centro de Referência de Atendimento a Mulher – CRAM, Sindicatos dos Trabalhadores, Comissão das Mulheres Advogadas</w:t>
      </w:r>
      <w:r w:rsidR="00D32BDF">
        <w:rPr>
          <w:rFonts w:asciiTheme="minorHAnsi" w:eastAsiaTheme="minorHAnsi" w:hAnsiTheme="minorHAnsi" w:cstheme="minorBidi"/>
          <w:sz w:val="22"/>
          <w:szCs w:val="22"/>
          <w:lang w:eastAsia="en-US"/>
        </w:rPr>
        <w:t>/OAB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Observatório Nacional dos Direitos à Água e ao Saneamento – ONDAS, Assentamento 12 de Outubro do VERGEL, “Loteamento” Domenico Bianchi, Conselho Tutelar, Secretaria da Assistência </w:t>
      </w:r>
      <w:r w:rsidRPr="00E53E2D">
        <w:rPr>
          <w:rFonts w:asciiTheme="minorHAnsi" w:eastAsiaTheme="minorHAnsi" w:hAnsiTheme="minorHAnsi" w:cstheme="minorBidi"/>
          <w:sz w:val="22"/>
          <w:szCs w:val="22"/>
          <w:lang w:eastAsia="en-US"/>
        </w:rPr>
        <w:t>Social</w:t>
      </w:r>
      <w:r w:rsidRPr="00E53E2D" w:rsidR="00D32B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Educação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Conselhos Municipais de Assistência Social, Educação e outras organizações e ou grupos relacionadas as </w:t>
      </w:r>
      <w:r w:rsidRPr="00D53B9D" w:rsidR="00EB5325">
        <w:rPr>
          <w:rFonts w:asciiTheme="minorHAnsi" w:eastAsiaTheme="minorHAnsi" w:hAnsiTheme="minorHAnsi" w:cstheme="minorBidi"/>
          <w:sz w:val="22"/>
          <w:szCs w:val="22"/>
          <w:lang w:eastAsia="en-US"/>
        </w:rPr>
        <w:t>políticas</w:t>
      </w:r>
      <w:r w:rsidRPr="00D53B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públicas para mulheres.</w:t>
      </w:r>
    </w:p>
    <w:p w:rsidR="00550998" w:rsidP="0031768C">
      <w:pPr>
        <w:spacing w:line="360" w:lineRule="auto"/>
        <w:jc w:val="both"/>
        <w:rPr>
          <w:b/>
          <w:sz w:val="24"/>
          <w:szCs w:val="24"/>
        </w:rPr>
      </w:pPr>
    </w:p>
    <w:p w:rsidR="001E1A18" w:rsidRP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D32BDF">
        <w:rPr>
          <w:rFonts w:asciiTheme="minorHAnsi" w:hAnsiTheme="minorHAnsi" w:cstheme="minorHAnsi"/>
          <w:sz w:val="22"/>
          <w:szCs w:val="22"/>
        </w:rPr>
        <w:t>23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</w:t>
      </w:r>
      <w:r w:rsidR="00D32BDF">
        <w:rPr>
          <w:rFonts w:asciiTheme="minorHAnsi" w:hAnsiTheme="minorHAnsi" w:cstheme="minorHAnsi"/>
          <w:sz w:val="22"/>
          <w:szCs w:val="22"/>
        </w:rPr>
        <w:t>junho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3133469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4134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476551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19918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F0A79"/>
    <w:rsid w:val="001E1A18"/>
    <w:rsid w:val="00203879"/>
    <w:rsid w:val="00255B24"/>
    <w:rsid w:val="002A2366"/>
    <w:rsid w:val="0031768C"/>
    <w:rsid w:val="003A6DDF"/>
    <w:rsid w:val="004231F0"/>
    <w:rsid w:val="00495683"/>
    <w:rsid w:val="004D45AD"/>
    <w:rsid w:val="004D619F"/>
    <w:rsid w:val="00550998"/>
    <w:rsid w:val="005530CD"/>
    <w:rsid w:val="00625059"/>
    <w:rsid w:val="00642C5A"/>
    <w:rsid w:val="00723F31"/>
    <w:rsid w:val="00727DF0"/>
    <w:rsid w:val="007B49FA"/>
    <w:rsid w:val="007E6977"/>
    <w:rsid w:val="008566F2"/>
    <w:rsid w:val="008A25EB"/>
    <w:rsid w:val="008C2891"/>
    <w:rsid w:val="009062AB"/>
    <w:rsid w:val="009601F6"/>
    <w:rsid w:val="0096216D"/>
    <w:rsid w:val="00970B39"/>
    <w:rsid w:val="00991F75"/>
    <w:rsid w:val="009B1CD5"/>
    <w:rsid w:val="009C638D"/>
    <w:rsid w:val="009E7241"/>
    <w:rsid w:val="00A10C91"/>
    <w:rsid w:val="00A23330"/>
    <w:rsid w:val="00A241C7"/>
    <w:rsid w:val="00A74830"/>
    <w:rsid w:val="00B0448F"/>
    <w:rsid w:val="00B24605"/>
    <w:rsid w:val="00B53C9C"/>
    <w:rsid w:val="00B73104"/>
    <w:rsid w:val="00B758BA"/>
    <w:rsid w:val="00BD028F"/>
    <w:rsid w:val="00BD0442"/>
    <w:rsid w:val="00C2747A"/>
    <w:rsid w:val="00C43975"/>
    <w:rsid w:val="00CE1E65"/>
    <w:rsid w:val="00CE22F0"/>
    <w:rsid w:val="00D0510D"/>
    <w:rsid w:val="00D2450C"/>
    <w:rsid w:val="00D32BDF"/>
    <w:rsid w:val="00D53B9D"/>
    <w:rsid w:val="00D959A1"/>
    <w:rsid w:val="00DF429B"/>
    <w:rsid w:val="00E360A8"/>
    <w:rsid w:val="00E46837"/>
    <w:rsid w:val="00E53E2D"/>
    <w:rsid w:val="00EB2D5E"/>
    <w:rsid w:val="00EB5325"/>
    <w:rsid w:val="00F13595"/>
    <w:rsid w:val="00F7035E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25</cp:revision>
  <cp:lastPrinted>2025-06-27T16:52:26Z</cp:lastPrinted>
  <dcterms:created xsi:type="dcterms:W3CDTF">2025-03-28T16:48:00Z</dcterms:created>
  <dcterms:modified xsi:type="dcterms:W3CDTF">2025-06-27T16:18:00Z</dcterms:modified>
  <dc:language>pt-BR</dc:language>
</cp:coreProperties>
</file>