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C73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147394" w:rsidRPr="00B06942" w:rsidP="003D6D21">
      <w:pPr>
        <w:pStyle w:val="NormalWeb"/>
        <w:spacing w:line="360" w:lineRule="auto"/>
        <w:rPr>
          <w:rStyle w:val="Emphasis"/>
        </w:rPr>
      </w:pPr>
      <w:r w:rsidRPr="003D6D21">
        <w:tab/>
      </w:r>
      <w:r w:rsidRPr="00276724" w:rsidR="00276724">
        <w:rPr>
          <w:b/>
        </w:rPr>
        <w:t>SUBSTITUTIVO AO</w:t>
      </w:r>
      <w:r w:rsidR="00276724">
        <w:t xml:space="preserve"> </w:t>
      </w:r>
      <w:r w:rsidR="00222B93">
        <w:rPr>
          <w:rStyle w:val="Strong"/>
        </w:rPr>
        <w:t>PROJETO DE LEI Nº 65</w:t>
      </w:r>
      <w:r w:rsidRPr="00B06942" w:rsidR="00F74441">
        <w:rPr>
          <w:rStyle w:val="Strong"/>
        </w:rPr>
        <w:t xml:space="preserve"> DE 2025</w:t>
      </w:r>
      <w:r w:rsidRPr="00B06942" w:rsidR="00F74441">
        <w:br/>
      </w:r>
      <w:r w:rsidRPr="00B06942">
        <w:rPr>
          <w:rStyle w:val="Emphasis"/>
        </w:rPr>
        <w:t>Institui</w:t>
      </w:r>
      <w:r w:rsidR="00B06942">
        <w:rPr>
          <w:rStyle w:val="Emphasis"/>
        </w:rPr>
        <w:t xml:space="preserve"> </w:t>
      </w:r>
      <w:r w:rsidR="0051450C">
        <w:rPr>
          <w:rStyle w:val="Emphasis"/>
        </w:rPr>
        <w:t>no Calendário Oficial de E</w:t>
      </w:r>
      <w:r w:rsidR="00222B93">
        <w:rPr>
          <w:rStyle w:val="Emphasis"/>
        </w:rPr>
        <w:t>ventos do Município de Mogi Mirim, a “Barminhada Delas” e dá outras providências.</w: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 xml:space="preserve">RELATOR: </w:t>
      </w:r>
      <w:r w:rsidR="006C73AD">
        <w:rPr>
          <w:rStyle w:val="Strong"/>
        </w:rPr>
        <w:t>WAGNER RICARDO PEREIRA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25431C" w:rsidP="00147394">
      <w:pPr>
        <w:pStyle w:val="break-words"/>
        <w:spacing w:line="360" w:lineRule="auto"/>
        <w:jc w:val="both"/>
      </w:pPr>
      <w:r w:rsidRPr="00B06942">
        <w:tab/>
      </w:r>
      <w:r w:rsidR="001731C4">
        <w:t xml:space="preserve">O </w:t>
      </w:r>
      <w:r w:rsidR="00276724">
        <w:t xml:space="preserve">Substitutivo ao </w:t>
      </w:r>
      <w:r w:rsidR="001731C4">
        <w:t>Projeto de Lei nº 65</w:t>
      </w:r>
      <w:r w:rsidRPr="00B06942">
        <w:t xml:space="preserve"> de 2025, de autoria do </w:t>
      </w:r>
      <w:r w:rsidRPr="00B06942" w:rsidR="001731C4">
        <w:t xml:space="preserve">Vereador </w:t>
      </w:r>
      <w:r w:rsidR="001731C4">
        <w:t>João Victor Coutinho Gasparini, propõe</w:t>
      </w:r>
      <w:r w:rsidR="0051450C">
        <w:t xml:space="preserve"> a inclusão da “Barminhada Delas” no Calendário Oficial de Eventos do Município de Mogi Mir</w:t>
      </w:r>
      <w:r w:rsidR="00276724">
        <w:t>im, a ser celebrada anualmente n</w:t>
      </w:r>
      <w:r w:rsidR="0051450C">
        <w:t xml:space="preserve">o mês de outubro. </w:t>
      </w:r>
    </w:p>
    <w:p w:rsidR="0025431C" w:rsidP="0025431C">
      <w:pPr>
        <w:pStyle w:val="break-words"/>
        <w:spacing w:line="360" w:lineRule="auto"/>
        <w:ind w:firstLine="720"/>
        <w:jc w:val="both"/>
      </w:pPr>
      <w:r>
        <w:t xml:space="preserve">A proposta caracteriza o evento como uma celebração de caráter econômico, gastronômico, social e turístico, direcionada ao público feminino, com envolvimento de bares e restaurantes locais. </w:t>
      </w:r>
    </w:p>
    <w:p w:rsidR="00146B8C" w:rsidP="0025431C">
      <w:pPr>
        <w:pStyle w:val="break-words"/>
        <w:spacing w:line="360" w:lineRule="auto"/>
        <w:ind w:firstLine="720"/>
        <w:jc w:val="both"/>
      </w:pPr>
      <w:r>
        <w:t>Além de promover a economia local e a articulação instit</w:t>
      </w:r>
      <w:r w:rsidR="00D432D0">
        <w:t xml:space="preserve">ucional entre a sociedade </w:t>
      </w:r>
      <w:r>
        <w:t xml:space="preserve">e o poder público, a proposta </w:t>
      </w:r>
      <w:r w:rsidR="00276724">
        <w:t>incentiva que os organizadores destinem, de forma voluntária, os recursos arrecadados a açõe</w:t>
      </w:r>
      <w:r w:rsidR="00483367">
        <w:t>s de saúde e do bem-estar da mulher.</w:t>
      </w:r>
    </w:p>
    <w:p w:rsidR="00147394" w:rsidRPr="00B06942" w:rsidP="00147394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B06942">
        <w:rPr>
          <w:sz w:val="24"/>
          <w:szCs w:val="24"/>
        </w:rPr>
        <w:tab/>
      </w:r>
      <w:r w:rsidR="0025431C">
        <w:rPr>
          <w:sz w:val="24"/>
          <w:szCs w:val="24"/>
        </w:rPr>
        <w:t xml:space="preserve">O projeto contém </w:t>
      </w:r>
      <w:r w:rsidR="00146B8C">
        <w:rPr>
          <w:sz w:val="24"/>
          <w:szCs w:val="24"/>
        </w:rPr>
        <w:t>seis</w:t>
      </w:r>
      <w:r w:rsidRPr="00B06942">
        <w:rPr>
          <w:sz w:val="24"/>
          <w:szCs w:val="24"/>
        </w:rPr>
        <w:t xml:space="preserve"> artigos:</w:t>
      </w:r>
    </w:p>
    <w:p w:rsidR="002E1775" w:rsidP="00BB64F0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E1775">
        <w:rPr>
          <w:b/>
          <w:bCs/>
          <w:sz w:val="24"/>
          <w:szCs w:val="24"/>
        </w:rPr>
        <w:t>Art. 1º</w:t>
      </w:r>
      <w:r w:rsidRPr="002E1775">
        <w:rPr>
          <w:sz w:val="24"/>
          <w:szCs w:val="24"/>
        </w:rPr>
        <w:t xml:space="preserve">: </w:t>
      </w:r>
      <w:r w:rsidR="00483367">
        <w:rPr>
          <w:sz w:val="24"/>
          <w:szCs w:val="24"/>
        </w:rPr>
        <w:t>Institui</w:t>
      </w:r>
      <w:r>
        <w:rPr>
          <w:sz w:val="24"/>
          <w:szCs w:val="24"/>
        </w:rPr>
        <w:t xml:space="preserve"> no Calendário Oficial de Eventos do Município de Mogi Mirim a “Barminhada Delas”, a ser celebrada anualmente no mês de outubro. </w:t>
      </w:r>
    </w:p>
    <w:p w:rsidR="006C73AD" w:rsidRPr="00483367" w:rsidP="00483367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E1775">
        <w:rPr>
          <w:b/>
          <w:bCs/>
          <w:sz w:val="24"/>
          <w:szCs w:val="24"/>
        </w:rPr>
        <w:t>Art. 2º</w:t>
      </w:r>
      <w:r w:rsidRPr="002E1775" w:rsidR="0025431C">
        <w:rPr>
          <w:sz w:val="24"/>
          <w:szCs w:val="24"/>
        </w:rPr>
        <w:t xml:space="preserve">: Define que </w:t>
      </w:r>
      <w:r w:rsidR="00483367">
        <w:rPr>
          <w:sz w:val="24"/>
          <w:szCs w:val="24"/>
        </w:rPr>
        <w:t xml:space="preserve">os órgãos municipais, especialmente das áreas de Cultura e Turismo, poderão, de forma voluntária e conforme disponibilidade orçamentária, colaborar na promoção e articulação institucional da </w:t>
      </w:r>
      <w:r w:rsidRPr="00483367" w:rsidR="00262345">
        <w:rPr>
          <w:sz w:val="24"/>
          <w:szCs w:val="24"/>
        </w:rPr>
        <w:t>“</w:t>
      </w:r>
      <w:r w:rsidRPr="00483367" w:rsidR="00262345">
        <w:rPr>
          <w:sz w:val="24"/>
          <w:szCs w:val="24"/>
        </w:rPr>
        <w:t>Barminhada</w:t>
      </w:r>
      <w:r w:rsidRPr="00483367" w:rsidR="00262345">
        <w:rPr>
          <w:sz w:val="24"/>
          <w:szCs w:val="24"/>
        </w:rPr>
        <w:t xml:space="preserve"> </w:t>
      </w:r>
      <w:r w:rsidR="00483367">
        <w:rPr>
          <w:sz w:val="24"/>
          <w:szCs w:val="24"/>
        </w:rPr>
        <w:t>Delas”.</w:t>
      </w:r>
    </w:p>
    <w:p w:rsidR="00262345" w:rsidP="00055211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62345">
        <w:rPr>
          <w:b/>
          <w:bCs/>
          <w:sz w:val="24"/>
          <w:szCs w:val="24"/>
        </w:rPr>
        <w:t>Art. 3º</w:t>
      </w:r>
      <w:r w:rsidRPr="00262345">
        <w:rPr>
          <w:sz w:val="24"/>
          <w:szCs w:val="24"/>
        </w:rPr>
        <w:t xml:space="preserve">: Prevê que </w:t>
      </w:r>
      <w:r>
        <w:rPr>
          <w:sz w:val="24"/>
          <w:szCs w:val="24"/>
        </w:rPr>
        <w:t>a realização do evento terá finalidade econômica, por meio da mobilização dos estabelecimentos gastronômicos e da exploração comercial</w:t>
      </w:r>
      <w:r w:rsidR="004C11AD">
        <w:rPr>
          <w:sz w:val="24"/>
          <w:szCs w:val="24"/>
        </w:rPr>
        <w:t xml:space="preserve"> da marca, e finalidade social.</w:t>
      </w:r>
    </w:p>
    <w:p w:rsidR="00262345" w:rsidP="0026234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62345">
        <w:rPr>
          <w:b/>
          <w:bCs/>
          <w:sz w:val="24"/>
          <w:szCs w:val="24"/>
        </w:rPr>
        <w:t>Art. 4º</w:t>
      </w:r>
      <w:r w:rsidRPr="00262345">
        <w:rPr>
          <w:sz w:val="24"/>
          <w:szCs w:val="24"/>
        </w:rPr>
        <w:t>: Estabelece</w:t>
      </w:r>
      <w:r>
        <w:rPr>
          <w:sz w:val="24"/>
          <w:szCs w:val="24"/>
        </w:rPr>
        <w:t xml:space="preserve"> que a organização do evento será realizada por grupo autônomo de cidadãs e parceiros locais, sendo a participação do Poder P</w:t>
      </w:r>
      <w:r w:rsidR="004C11AD">
        <w:rPr>
          <w:sz w:val="24"/>
          <w:szCs w:val="24"/>
        </w:rPr>
        <w:t>úblico de caráter colaborativo.</w:t>
      </w:r>
    </w:p>
    <w:p w:rsidR="00262345" w:rsidP="0026234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</w:t>
      </w:r>
      <w:r w:rsidRPr="00262345">
        <w:rPr>
          <w:b/>
          <w:sz w:val="24"/>
          <w:szCs w:val="24"/>
        </w:rPr>
        <w:t>. 5°: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Declara que as despes</w:t>
      </w:r>
      <w:r w:rsidR="004C11AD">
        <w:rPr>
          <w:sz w:val="24"/>
          <w:szCs w:val="24"/>
        </w:rPr>
        <w:t>as decorrentes da execução da</w:t>
      </w:r>
      <w:r>
        <w:rPr>
          <w:sz w:val="24"/>
          <w:szCs w:val="24"/>
        </w:rPr>
        <w:t xml:space="preserve"> Lei</w:t>
      </w:r>
      <w:r w:rsidR="004C11AD">
        <w:rPr>
          <w:sz w:val="24"/>
          <w:szCs w:val="24"/>
        </w:rPr>
        <w:t xml:space="preserve">, se houver, serão custeadas por dotações orçamentárias próprias, </w:t>
      </w:r>
      <w:r>
        <w:rPr>
          <w:sz w:val="24"/>
          <w:szCs w:val="24"/>
        </w:rPr>
        <w:t>suplementadas se necessário, observada</w:t>
      </w:r>
      <w:r w:rsidR="004C11AD">
        <w:rPr>
          <w:sz w:val="24"/>
          <w:szCs w:val="24"/>
        </w:rPr>
        <w:t>s</w:t>
      </w:r>
      <w:r>
        <w:rPr>
          <w:sz w:val="24"/>
          <w:szCs w:val="24"/>
        </w:rPr>
        <w:t xml:space="preserve"> a disponibilidade financeira e a conveniência administrativa. </w:t>
      </w:r>
    </w:p>
    <w:p w:rsidR="00147394" w:rsidP="002668ED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</w:t>
      </w:r>
      <w:r w:rsidRPr="00D432D0">
        <w:rPr>
          <w:b/>
          <w:bCs/>
          <w:sz w:val="24"/>
          <w:szCs w:val="24"/>
        </w:rPr>
        <w:t>.</w:t>
      </w:r>
      <w:r w:rsidRPr="00D432D0">
        <w:rPr>
          <w:b/>
          <w:sz w:val="24"/>
          <w:szCs w:val="24"/>
        </w:rPr>
        <w:t xml:space="preserve"> 6°:</w:t>
      </w:r>
      <w:r>
        <w:rPr>
          <w:sz w:val="24"/>
          <w:szCs w:val="24"/>
        </w:rPr>
        <w:t xml:space="preserve"> Por último, estabelece que a lei entrará em vigor na data de sua publicação.  </w:t>
      </w:r>
    </w:p>
    <w:p w:rsidR="004C11AD" w:rsidP="004C11AD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justificativa apresentada o </w:t>
      </w:r>
      <w:r w:rsidR="005939E8">
        <w:rPr>
          <w:sz w:val="24"/>
          <w:szCs w:val="24"/>
        </w:rPr>
        <w:t xml:space="preserve">substitutivo ao </w:t>
      </w:r>
      <w:r>
        <w:rPr>
          <w:sz w:val="24"/>
          <w:szCs w:val="24"/>
        </w:rPr>
        <w:t>projeto de lei</w:t>
      </w:r>
      <w:r w:rsidRPr="002668ED" w:rsidR="002668ED">
        <w:rPr>
          <w:sz w:val="24"/>
          <w:szCs w:val="24"/>
        </w:rPr>
        <w:t xml:space="preserve"> busca promover um evento inclusivo e com potencial de mobilização comunitária, sendo compatível com os princípios de interesse local, cidadania, valorização da cultura e apoio a causas sociais. </w:t>
      </w:r>
    </w:p>
    <w:p w:rsidR="004C11AD" w:rsidP="004C11AD">
      <w:pPr>
        <w:spacing w:line="360" w:lineRule="auto"/>
        <w:ind w:left="720"/>
        <w:jc w:val="both"/>
        <w:rPr>
          <w:sz w:val="24"/>
          <w:szCs w:val="24"/>
        </w:rPr>
      </w:pPr>
    </w:p>
    <w:p w:rsidR="002668ED" w:rsidRPr="002668ED" w:rsidP="004C11AD">
      <w:pPr>
        <w:spacing w:line="360" w:lineRule="auto"/>
        <w:ind w:firstLine="720"/>
        <w:jc w:val="both"/>
        <w:rPr>
          <w:sz w:val="24"/>
          <w:szCs w:val="24"/>
        </w:rPr>
      </w:pPr>
      <w:r w:rsidRPr="002668ED">
        <w:rPr>
          <w:sz w:val="24"/>
          <w:szCs w:val="24"/>
        </w:rPr>
        <w:t>Desta forma</w:t>
      </w:r>
      <w:r w:rsidR="004C11AD">
        <w:rPr>
          <w:sz w:val="24"/>
          <w:szCs w:val="24"/>
        </w:rPr>
        <w:t>, a inclusão da “</w:t>
      </w:r>
      <w:r w:rsidR="004C11AD">
        <w:rPr>
          <w:sz w:val="24"/>
          <w:szCs w:val="24"/>
        </w:rPr>
        <w:t>Barminhada</w:t>
      </w:r>
      <w:r w:rsidR="004C11AD">
        <w:rPr>
          <w:sz w:val="24"/>
          <w:szCs w:val="24"/>
        </w:rPr>
        <w:t xml:space="preserve"> Delas” no calendário oficial de eventos do Município</w:t>
      </w:r>
      <w:r w:rsidRPr="002668ED">
        <w:rPr>
          <w:sz w:val="24"/>
          <w:szCs w:val="24"/>
        </w:rPr>
        <w:t xml:space="preserve"> </w:t>
      </w:r>
      <w:r w:rsidR="004C11AD">
        <w:rPr>
          <w:sz w:val="24"/>
          <w:szCs w:val="24"/>
        </w:rPr>
        <w:t xml:space="preserve">contribuirá </w:t>
      </w:r>
      <w:r w:rsidRPr="002668ED">
        <w:rPr>
          <w:sz w:val="24"/>
          <w:szCs w:val="24"/>
        </w:rPr>
        <w:t>para o desenvo</w:t>
      </w:r>
      <w:r w:rsidR="004C11AD">
        <w:rPr>
          <w:sz w:val="24"/>
          <w:szCs w:val="24"/>
        </w:rPr>
        <w:t>lvimento</w:t>
      </w:r>
      <w:r w:rsidR="001C1151">
        <w:rPr>
          <w:sz w:val="24"/>
          <w:szCs w:val="24"/>
        </w:rPr>
        <w:t xml:space="preserve"> social e econômico local</w:t>
      </w:r>
      <w:r w:rsidR="004C11AD">
        <w:rPr>
          <w:sz w:val="24"/>
          <w:szCs w:val="24"/>
        </w:rPr>
        <w:t xml:space="preserve"> e,</w:t>
      </w:r>
      <w:r w:rsidRPr="002668ED">
        <w:rPr>
          <w:sz w:val="24"/>
          <w:szCs w:val="24"/>
        </w:rPr>
        <w:t xml:space="preserve"> ao mesmo tempo</w:t>
      </w:r>
      <w:r w:rsidR="004C11AD">
        <w:rPr>
          <w:sz w:val="24"/>
          <w:szCs w:val="24"/>
        </w:rPr>
        <w:t>,</w:t>
      </w:r>
      <w:r w:rsidRPr="002668ED">
        <w:rPr>
          <w:sz w:val="24"/>
          <w:szCs w:val="24"/>
        </w:rPr>
        <w:t xml:space="preserve"> promove</w:t>
      </w:r>
      <w:r w:rsidR="004C11AD">
        <w:rPr>
          <w:sz w:val="24"/>
          <w:szCs w:val="24"/>
        </w:rPr>
        <w:t>rá</w:t>
      </w:r>
      <w:r w:rsidRPr="002668ED">
        <w:rPr>
          <w:sz w:val="24"/>
          <w:szCs w:val="24"/>
        </w:rPr>
        <w:t xml:space="preserve"> a visibilidade e a valorização da mulher na sociedade e </w:t>
      </w:r>
      <w:r>
        <w:rPr>
          <w:sz w:val="24"/>
          <w:szCs w:val="24"/>
        </w:rPr>
        <w:t xml:space="preserve">na </w:t>
      </w:r>
      <w:r w:rsidR="001C1151">
        <w:rPr>
          <w:sz w:val="24"/>
          <w:szCs w:val="24"/>
        </w:rPr>
        <w:t>comunidade</w:t>
      </w:r>
      <w:r w:rsidRPr="002668ED">
        <w:rPr>
          <w:sz w:val="24"/>
          <w:szCs w:val="24"/>
        </w:rPr>
        <w:t>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B06942" w:rsidP="003D6D21">
      <w:pPr>
        <w:pStyle w:val="Heading4"/>
        <w:spacing w:line="360" w:lineRule="auto"/>
        <w:rPr>
          <w:color w:val="auto"/>
        </w:rPr>
      </w:pPr>
      <w:r w:rsidRPr="00B06942">
        <w:rPr>
          <w:rStyle w:val="Strong"/>
          <w:b/>
          <w:bCs w:val="0"/>
          <w:color w:val="auto"/>
        </w:rPr>
        <w:tab/>
        <w:t>a) Legalidade e Constitucionalidade</w:t>
      </w:r>
    </w:p>
    <w:p w:rsidR="00B27D95" w:rsidRPr="00B06942" w:rsidP="00B27D95">
      <w:pPr>
        <w:pStyle w:val="break-words"/>
        <w:spacing w:line="360" w:lineRule="auto"/>
        <w:jc w:val="both"/>
      </w:pPr>
      <w:r w:rsidRPr="00B06942">
        <w:tab/>
      </w:r>
      <w:r w:rsidR="002E1775">
        <w:t xml:space="preserve">O </w:t>
      </w:r>
      <w:r>
        <w:t xml:space="preserve">Substitutivo ao </w:t>
      </w:r>
      <w:r w:rsidR="002E1775">
        <w:t>Projeto de Lei nº 65</w:t>
      </w:r>
      <w:r w:rsidR="00D432D0">
        <w:t xml:space="preserve"> de </w:t>
      </w:r>
      <w:r w:rsidRPr="00B06942">
        <w:t xml:space="preserve">2025 está fundamentado no </w:t>
      </w:r>
      <w:r w:rsidRPr="00B66749">
        <w:rPr>
          <w:rStyle w:val="Strong"/>
          <w:b w:val="0"/>
        </w:rPr>
        <w:t>artigo 30, inciso I, da Constituição Federal</w:t>
      </w:r>
      <w:r w:rsidRPr="00B06942">
        <w:t>, que confere aos municípios competência para legislar sobre assuntos de interesse local, como</w:t>
      </w:r>
      <w:r w:rsidR="009205E4">
        <w:t xml:space="preserve"> a inclusão da “Barminhada Delas” no Calendário Oficial de Eventos do Município de Mogi Mirim, a ser celebrada anualmente do mês de outubro.</w:t>
      </w:r>
      <w:r>
        <w:t xml:space="preserve"> </w:t>
      </w:r>
      <w:r w:rsidRPr="00B66749">
        <w:t xml:space="preserve">A proposta também se alinha ao </w:t>
      </w:r>
      <w:r w:rsidRPr="00B66749">
        <w:rPr>
          <w:rStyle w:val="Strong"/>
          <w:b w:val="0"/>
        </w:rPr>
        <w:t>artigo 2º, § 1º, da Resolução nº 278/2010</w:t>
      </w:r>
      <w:r w:rsidRPr="00B06942">
        <w:t xml:space="preserve"> (Regimento Interno da Câmara Municipal de Mogi Mirim), que define a função legislativa municipal, e à </w:t>
      </w:r>
      <w:r w:rsidRPr="00B66749">
        <w:rPr>
          <w:rStyle w:val="Strong"/>
          <w:b w:val="0"/>
        </w:rPr>
        <w:t>Lei Orgânica do Município</w:t>
      </w:r>
      <w:r w:rsidRPr="00B06942">
        <w:t>, que não reserva exclusivamente ao Executivo ou à Mesa Diretora a iniciativa de tais matérias, configurando-a como de competência concorrente.</w:t>
      </w:r>
    </w:p>
    <w:p w:rsidR="009205E4" w:rsidP="00EB2BAA">
      <w:pPr>
        <w:pStyle w:val="break-words"/>
        <w:spacing w:line="360" w:lineRule="auto"/>
        <w:jc w:val="both"/>
      </w:pPr>
    </w:p>
    <w:p w:rsidR="00B27D95" w:rsidP="00EB2BAA">
      <w:pPr>
        <w:pStyle w:val="break-words"/>
        <w:spacing w:line="360" w:lineRule="auto"/>
        <w:jc w:val="both"/>
      </w:pPr>
      <w:r>
        <w:t xml:space="preserve">            É importante ressaltar que o </w:t>
      </w:r>
      <w:r>
        <w:t>Substitutivo apresentado trouxe os ajustes técnicos e necessários com o fim de garantir plena conformidade com os princípios constitucionais e a viabilidade jurídica da proposta.</w:t>
      </w:r>
    </w:p>
    <w:p w:rsidR="00B16310" w:rsidP="00EB2BAA">
      <w:pPr>
        <w:pStyle w:val="break-words"/>
        <w:spacing w:line="360" w:lineRule="auto"/>
        <w:jc w:val="both"/>
      </w:pPr>
      <w:r>
        <w:tab/>
        <w:t>Esclareceu-se a colaboração voluntária do Poder Público, condicionada à disponibilidade orçamentária</w:t>
      </w:r>
      <w:r>
        <w:t xml:space="preserve">, </w:t>
      </w:r>
      <w:r>
        <w:t xml:space="preserve">além de prever que os recursos arrecadados poderão ser destinados de forma voluntária a ações de promoção da </w:t>
      </w:r>
      <w:r>
        <w:t>saúde</w:t>
      </w:r>
      <w:r>
        <w:t xml:space="preserve"> e do bem-estar da mulher</w:t>
      </w:r>
      <w:r>
        <w:t>.</w:t>
      </w:r>
    </w:p>
    <w:p w:rsidR="009205E4" w:rsidP="00B16310">
      <w:pPr>
        <w:pStyle w:val="break-words"/>
        <w:spacing w:line="360" w:lineRule="auto"/>
        <w:ind w:firstLine="720"/>
        <w:jc w:val="both"/>
      </w:pPr>
      <w:r>
        <w:t xml:space="preserve">Logo, o </w:t>
      </w:r>
      <w:r>
        <w:t>projeto não cria obrigações diretas à Administração, tampouc</w:t>
      </w:r>
      <w:r>
        <w:t xml:space="preserve">o implica o aumento de despesas, </w:t>
      </w:r>
      <w:r>
        <w:t xml:space="preserve">respeitando a competência legislativa </w:t>
      </w:r>
      <w:r w:rsidR="001F7143">
        <w:t xml:space="preserve">da Câmara no tocante à instituição de datas e eventos de interesse local. </w:t>
      </w:r>
    </w:p>
    <w:p w:rsidR="00D976C7" w:rsidP="00EB2BAA">
      <w:pPr>
        <w:pStyle w:val="break-words"/>
        <w:spacing w:line="360" w:lineRule="auto"/>
        <w:jc w:val="both"/>
      </w:pPr>
      <w:r w:rsidRPr="00B06942">
        <w:tab/>
        <w:t>O parecer jurídico d</w:t>
      </w:r>
      <w:r w:rsidR="001F7143">
        <w:t>a SGP Consultoria (Consulta/0344</w:t>
      </w:r>
      <w:r w:rsidR="003B56DD">
        <w:t>/2025/DDR</w:t>
      </w:r>
      <w:r w:rsidRPr="00B06942">
        <w:t>/G) afirma que não há vício de constitucionalidade material</w:t>
      </w:r>
      <w:r w:rsidR="00283237">
        <w:t xml:space="preserve"> ou formal</w:t>
      </w:r>
      <w:r w:rsidRPr="00B06942">
        <w:t xml:space="preserve">, desde que o projeto se limite a instituir a data sem impor obrigações ao Poder Executivo. </w:t>
      </w:r>
    </w:p>
    <w:p w:rsidR="00283237" w:rsidP="00283237">
      <w:pPr>
        <w:pStyle w:val="break-words"/>
        <w:spacing w:line="360" w:lineRule="auto"/>
        <w:ind w:firstLine="720"/>
        <w:jc w:val="both"/>
      </w:pPr>
      <w:r>
        <w:t>Assim, a proposição deve limitar-se a instituir a data/semana comemorativa e incluí-la no calendário oficial de festividades municipais, assim como p</w:t>
      </w:r>
      <w:r>
        <w:t>rever princípios e objetivos.</w:t>
      </w:r>
    </w:p>
    <w:p w:rsidR="00EB2BAA" w:rsidRPr="00B06942" w:rsidP="00D976C3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 w:rsidR="00391120">
        <w:t xml:space="preserve">ui-se que o </w:t>
      </w:r>
      <w:r w:rsidR="005939E8">
        <w:t xml:space="preserve">Substitutivo ao </w:t>
      </w:r>
      <w:r w:rsidR="00391120">
        <w:t>Projeto de Lei n° 65</w:t>
      </w:r>
      <w:r w:rsidR="00D432D0">
        <w:t xml:space="preserve"> de </w:t>
      </w:r>
      <w:r w:rsidRPr="00D976C3">
        <w:t>2025 atende os requisitos formais e materiais, demonstrando sua relevância social e legalidade, apto a regular tramitação.</w:t>
      </w:r>
    </w:p>
    <w:p w:rsidR="00F74441" w:rsidRPr="00B06942" w:rsidP="00EB2BAA">
      <w:pPr>
        <w:pStyle w:val="break-words"/>
        <w:spacing w:line="360" w:lineRule="auto"/>
        <w:jc w:val="both"/>
      </w:pPr>
      <w:r w:rsidRPr="00B06942">
        <w:rPr>
          <w:rStyle w:val="Strong"/>
          <w:bCs w:val="0"/>
        </w:rPr>
        <w:tab/>
        <w:t>b) Conveniência e Oportunidade</w:t>
      </w:r>
    </w:p>
    <w:p w:rsidR="00283237" w:rsidP="00972132">
      <w:pPr>
        <w:pStyle w:val="break-words"/>
        <w:spacing w:line="360" w:lineRule="auto"/>
        <w:ind w:firstLine="720"/>
        <w:jc w:val="both"/>
      </w:pPr>
      <w:r w:rsidRPr="00D976C3">
        <w:t>A proposta</w:t>
      </w:r>
      <w:r w:rsidR="00550368">
        <w:t xml:space="preserve"> </w:t>
      </w:r>
      <w:r w:rsidR="002416B5">
        <w:t xml:space="preserve">busca </w:t>
      </w:r>
      <w:r>
        <w:t>instituir no Calendário Oficial do Município de Mogi Mirim a “</w:t>
      </w:r>
      <w:r>
        <w:t>Barminhada</w:t>
      </w:r>
      <w:r>
        <w:t xml:space="preserve"> Delas”, a ser celebrada anualmente no mês de outubro.</w:t>
      </w:r>
    </w:p>
    <w:p w:rsidR="00D976C3" w:rsidP="00972132">
      <w:pPr>
        <w:pStyle w:val="break-words"/>
        <w:spacing w:line="360" w:lineRule="auto"/>
        <w:ind w:firstLine="720"/>
        <w:jc w:val="both"/>
      </w:pPr>
      <w:r>
        <w:t xml:space="preserve">A iniciativa </w:t>
      </w:r>
      <w:r w:rsidR="00550368">
        <w:t>mostra-se oportuna ao buscar promover a integração entre o Poder Público, iniciativa privada e a sociedade em prol da valorização do protagonismo feminino, da economia local e da solidariedade, sendo uma ação com o potencial de gerar impactos econômi</w:t>
      </w:r>
      <w:r>
        <w:t>cos e sociais positivos para o M</w:t>
      </w:r>
      <w:r w:rsidR="00550368">
        <w:t xml:space="preserve">unicípio. </w:t>
      </w:r>
    </w:p>
    <w:p w:rsidR="00283237" w:rsidRPr="00283237" w:rsidP="00283237">
      <w:pPr>
        <w:pStyle w:val="break-words"/>
        <w:spacing w:line="360" w:lineRule="auto"/>
        <w:ind w:firstLine="720"/>
        <w:jc w:val="both"/>
      </w:pPr>
      <w:r w:rsidRPr="00283237">
        <w:t>Na justificativa apresentada salienta que a proposta</w:t>
      </w:r>
      <w:r w:rsidRPr="00283237">
        <w:t xml:space="preserve"> encontra respaldo na experiência bem-sucedida da primeira edição do evento, realizada em 19 de outubro de 2024, que reuniu mais de 250 participantes e contou com a adesão de diversos bares e empreendedores locais, </w:t>
      </w:r>
      <w:r w:rsidRPr="00283237">
        <w:t xml:space="preserve">consolidando-se como relevante mobilização cidadã e de </w:t>
      </w:r>
      <w:r w:rsidR="002416B5">
        <w:t>fomento à economia criativa do M</w:t>
      </w:r>
      <w:bookmarkStart w:id="0" w:name="_GoBack"/>
      <w:bookmarkEnd w:id="0"/>
      <w:r w:rsidRPr="00283237">
        <w:t>unicípio.</w:t>
      </w:r>
    </w:p>
    <w:p w:rsidR="00283237" w:rsidRPr="00283237" w:rsidP="00283237">
      <w:pPr>
        <w:pStyle w:val="break-words"/>
        <w:spacing w:line="360" w:lineRule="auto"/>
        <w:ind w:firstLine="720"/>
        <w:jc w:val="both"/>
      </w:pPr>
      <w:r w:rsidRPr="00283237">
        <w:tab/>
        <w:t xml:space="preserve">Inspirada no modelo instituído pela Lei Municipal nº 6.637, de 30 de junho de 2023, que incluiu a </w:t>
      </w:r>
      <w:r w:rsidRPr="00283237">
        <w:t>Barminhada</w:t>
      </w:r>
      <w:r w:rsidRPr="00283237">
        <w:t xml:space="preserve"> tradicional no calendário oficial como celebração de caráter gastronômico e social, a “</w:t>
      </w:r>
      <w:r w:rsidRPr="00283237">
        <w:t>Barminhada</w:t>
      </w:r>
      <w:r w:rsidRPr="00283237">
        <w:t>” Delas representa um desdobramento com enfoque específico no público feminino, promovendo inclusão, visibilidade e engajamento comunitário. Ambas as iniciativas compartilham a valorização da cultura local e do comércio de bairro, além do estímulo à circulação de pessoas e renda nos espaços urbanos da cidade.</w:t>
      </w:r>
    </w:p>
    <w:p w:rsidR="00EE1D33" w:rsidP="00283237">
      <w:pPr>
        <w:pStyle w:val="break-words"/>
        <w:spacing w:line="360" w:lineRule="auto"/>
        <w:ind w:firstLine="720"/>
        <w:jc w:val="both"/>
      </w:pPr>
      <w:r>
        <w:t>Ainda, a</w:t>
      </w:r>
      <w:r>
        <w:t xml:space="preserve"> “</w:t>
      </w:r>
      <w:r>
        <w:t>Barminhada</w:t>
      </w:r>
      <w:r>
        <w:t xml:space="preserve"> Delas” se destaca por incorporar ações de conscientizaçã</w:t>
      </w:r>
      <w:r>
        <w:t xml:space="preserve">o sobre a saúde da mulher e por, de forma voluntária, destinar os recursos arrecadados a ações de promoção da saúde e do bem-estar da mulher, em consonância com campanhas como o </w:t>
      </w:r>
      <w:r>
        <w:t>Outubro</w:t>
      </w:r>
      <w:r>
        <w:t xml:space="preserve"> Rosa.</w:t>
      </w:r>
    </w:p>
    <w:p w:rsidR="00972132" w:rsidP="00972132">
      <w:pPr>
        <w:pStyle w:val="break-words"/>
        <w:spacing w:line="360" w:lineRule="auto"/>
        <w:ind w:firstLine="720"/>
        <w:jc w:val="both"/>
      </w:pPr>
      <w:r>
        <w:t xml:space="preserve">Diante </w:t>
      </w:r>
      <w:r w:rsidR="00550368">
        <w:t>disso, a iniciativa contribui para a promoção do setor gastronômico, incentivando o consumo em bares e restaurantes locais, especialmente em um período estratégico do ano. Ademais, o evento oferece visibilidade às mulheres envolvidas.</w:t>
      </w:r>
    </w:p>
    <w:p w:rsidR="00550368" w:rsidP="00972132">
      <w:pPr>
        <w:pStyle w:val="break-words"/>
        <w:spacing w:line="360" w:lineRule="auto"/>
        <w:ind w:firstLine="720"/>
        <w:jc w:val="both"/>
      </w:pPr>
      <w:r>
        <w:t xml:space="preserve">Do ponto </w:t>
      </w:r>
      <w:r w:rsidR="00EE1D33">
        <w:t xml:space="preserve">de vista </w:t>
      </w:r>
      <w:r>
        <w:t>social, a proposta estimula a mobilizaçã</w:t>
      </w:r>
      <w:r w:rsidR="00AD3625">
        <w:t xml:space="preserve">o comunitária e a ocupação saudável de espaços públicos, criando oportunidades de diálogo, cultura, lazer e geração de renda, promovendo o desenvolvimento local e social. </w:t>
      </w:r>
    </w:p>
    <w:p w:rsidR="00EE1D33" w:rsidP="00972132">
      <w:pPr>
        <w:pStyle w:val="break-words"/>
        <w:spacing w:line="360" w:lineRule="auto"/>
        <w:ind w:firstLine="720"/>
        <w:jc w:val="both"/>
      </w:pPr>
      <w:r w:rsidRPr="00AB2613">
        <w:t xml:space="preserve">Portanto, a proposta é oportuna e conveniente, considerando que </w:t>
      </w:r>
      <w:r>
        <w:t>a inclusão</w:t>
      </w:r>
      <w:r w:rsidRPr="00AB2613">
        <w:t xml:space="preserve"> </w:t>
      </w:r>
      <w:r>
        <w:t>d</w:t>
      </w:r>
      <w:r w:rsidRPr="00AB2613">
        <w:t>a "</w:t>
      </w:r>
      <w:r>
        <w:t>Barminhada</w:t>
      </w:r>
      <w:r>
        <w:t xml:space="preserve"> Delas</w:t>
      </w:r>
      <w:r w:rsidRPr="00AB2613">
        <w:t>" no Calendário Oficial do Município</w:t>
      </w:r>
      <w:r>
        <w:t>, com caráter gastronômico, turístico e local, contribuirá de forma excepcional com o desenvolvimento local e à valorização do protagonismo feminino.</w:t>
      </w:r>
    </w:p>
    <w:p w:rsidR="00F74441" w:rsidRPr="00B06942" w:rsidP="00147394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EB2BAA" w:rsidRPr="00B06942" w:rsidP="00EB2BAA">
      <w:pPr>
        <w:spacing w:line="360" w:lineRule="auto"/>
        <w:jc w:val="both"/>
        <w:rPr>
          <w:sz w:val="24"/>
          <w:szCs w:val="24"/>
        </w:rPr>
      </w:pPr>
      <w:r w:rsidRPr="00B06942">
        <w:tab/>
      </w:r>
      <w:r w:rsidR="0022525B">
        <w:rPr>
          <w:sz w:val="24"/>
          <w:szCs w:val="24"/>
        </w:rPr>
        <w:t xml:space="preserve"> </w:t>
      </w:r>
      <w:r w:rsidRPr="00EE1D33" w:rsidR="00EE1D33">
        <w:rPr>
          <w:sz w:val="24"/>
          <w:szCs w:val="24"/>
        </w:rPr>
        <w:t xml:space="preserve">Após análise detalhada do projeto o relator </w:t>
      </w:r>
      <w:r w:rsidRPr="00EE1D33" w:rsidR="00EE1D33">
        <w:rPr>
          <w:b/>
          <w:sz w:val="24"/>
          <w:szCs w:val="24"/>
        </w:rPr>
        <w:t>não propõe emendas</w:t>
      </w:r>
      <w:r w:rsidRPr="00EE1D33" w:rsidR="00EE1D33">
        <w:rPr>
          <w:sz w:val="24"/>
          <w:szCs w:val="24"/>
        </w:rPr>
        <w:t xml:space="preserve"> ao texto do projeto. A decisão de não propor emendas baseia-se no entendimento de que o projeto, em sua forma atual, já cumpre com seus objetivos.</w:t>
      </w:r>
    </w:p>
    <w:p w:rsidR="00F74441" w:rsidRPr="00B06942" w:rsidP="00EB2BAA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B06942" w:rsidP="003D6D21">
      <w:pPr>
        <w:pStyle w:val="NormalWeb"/>
        <w:spacing w:line="360" w:lineRule="auto"/>
        <w:jc w:val="both"/>
      </w:pPr>
      <w:r w:rsidRPr="00B06942">
        <w:tab/>
        <w:t>A Comissão de Justiça e Redação, por unanimidade, </w:t>
      </w:r>
      <w:r w:rsidRPr="00B06942">
        <w:rPr>
          <w:rStyle w:val="Strong"/>
        </w:rPr>
        <w:t>aprova</w:t>
      </w:r>
      <w:r w:rsidRPr="00B06942">
        <w:t xml:space="preserve"> o </w:t>
      </w:r>
      <w:r w:rsidR="005939E8">
        <w:t xml:space="preserve">Substitutivo ao </w:t>
      </w:r>
      <w:r w:rsidRPr="00B06942">
        <w:t>Pro</w:t>
      </w:r>
      <w:r w:rsidR="00047771">
        <w:t>jeto de Lei nº 65</w:t>
      </w:r>
      <w:r w:rsidRPr="00B06942">
        <w:t xml:space="preserve"> de 2025, </w:t>
      </w:r>
      <w:r w:rsidR="00EE1D33">
        <w:rPr>
          <w:rStyle w:val="Strong"/>
        </w:rPr>
        <w:t>sem</w:t>
      </w:r>
      <w:r w:rsidRPr="00B06942" w:rsidR="003D6D21">
        <w:rPr>
          <w:rStyle w:val="Strong"/>
        </w:rPr>
        <w:t xml:space="preserve"> emendas</w:t>
      </w:r>
      <w:r w:rsidRPr="00B06942">
        <w:t>, considerando-o </w:t>
      </w:r>
      <w:r w:rsidRPr="00B06942">
        <w:rPr>
          <w:rStyle w:val="Strong"/>
        </w:rPr>
        <w:t>legal, constitucional e conveniente</w:t>
      </w:r>
      <w:r w:rsidRPr="00B06942">
        <w:t>.</w:t>
      </w: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B06942" w:rsidP="003D6D21">
      <w:pPr>
        <w:pStyle w:val="NormalWeb"/>
        <w:spacing w:line="360" w:lineRule="auto"/>
      </w:pPr>
      <w:r w:rsidRPr="00B06942">
        <w:rPr>
          <w:rStyle w:val="Strong"/>
        </w:rPr>
        <w:t>Assinam os membros da Comissão de Justiça e Redação que votaram a favor:</w:t>
      </w:r>
    </w:p>
    <w:p w:rsidR="00F74441" w:rsidRPr="00B0694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 xml:space="preserve">Vereador </w:t>
      </w:r>
      <w:r w:rsidRPr="00B06942" w:rsidR="003B1A59">
        <w:t>Wagner Ricardo Pereira (Presidente)</w:t>
      </w:r>
    </w:p>
    <w:p w:rsidR="008C1F5F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Manoel Eduardo Pereira da Cruz Palomino (Vice-Presidente)</w:t>
      </w:r>
    </w:p>
    <w:p w:rsidR="008C1F5F" w:rsidRPr="00B06942" w:rsidP="008C1F5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B06942">
        <w:t>Vereador João Victor Gasparini (</w:t>
      </w:r>
      <w:r>
        <w:t>Membro</w:t>
      </w:r>
      <w:r w:rsidRPr="00B06942">
        <w:t>)</w:t>
      </w:r>
    </w:p>
    <w:p w:rsidR="00F74441" w:rsidRPr="00B06942" w:rsidP="008C1F5F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6876B8" w:rsidP="00D432D0">
      <w:pPr>
        <w:pStyle w:val="NormalWeb"/>
        <w:spacing w:line="360" w:lineRule="auto"/>
        <w:rPr>
          <w:rStyle w:val="Strong"/>
        </w:rPr>
      </w:pPr>
    </w:p>
    <w:p w:rsidR="006876B8" w:rsidP="003D6D21">
      <w:pPr>
        <w:pStyle w:val="NormalWeb"/>
        <w:spacing w:line="360" w:lineRule="auto"/>
        <w:jc w:val="center"/>
        <w:rPr>
          <w:rStyle w:val="Strong"/>
        </w:rPr>
      </w:pPr>
    </w:p>
    <w:p w:rsidR="00F74441" w:rsidRPr="00B06942" w:rsidP="003D6D21">
      <w:pPr>
        <w:pStyle w:val="NormalWeb"/>
        <w:spacing w:line="360" w:lineRule="auto"/>
        <w:jc w:val="center"/>
      </w:pPr>
      <w:r w:rsidRPr="00B06942">
        <w:rPr>
          <w:rStyle w:val="Strong"/>
        </w:rPr>
        <w:t>SALA DAS SESSÕES</w:t>
      </w:r>
      <w:r w:rsidR="00EE1D33">
        <w:rPr>
          <w:rStyle w:val="Strong"/>
        </w:rPr>
        <w:t xml:space="preserve"> “VEREADOR SANTO RÓTTOLI”, em 1° de jul</w:t>
      </w:r>
      <w:r w:rsidR="00D432D0">
        <w:rPr>
          <w:rStyle w:val="Strong"/>
        </w:rPr>
        <w:t>ho</w:t>
      </w:r>
      <w:r w:rsidRPr="00B06942">
        <w:rPr>
          <w:rStyle w:val="Strong"/>
        </w:rPr>
        <w:t xml:space="preserve"> de 2025.</w:t>
      </w:r>
    </w:p>
    <w:p w:rsidR="003D6D21" w:rsidRPr="00B0694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B0694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  <w:sz w:val="24"/>
          <w:szCs w:val="24"/>
        </w:rPr>
        <w:t>(assinado digitalmente)</w:t>
      </w:r>
    </w:p>
    <w:p w:rsidR="00F74441" w:rsidRPr="00B0694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B06942" w:rsidP="003D6D21">
      <w:pPr>
        <w:spacing w:line="360" w:lineRule="auto"/>
        <w:jc w:val="center"/>
        <w:rPr>
          <w:sz w:val="24"/>
          <w:szCs w:val="24"/>
        </w:rPr>
      </w:pPr>
      <w:r w:rsidRPr="00B06942">
        <w:rPr>
          <w:sz w:val="24"/>
          <w:szCs w:val="24"/>
        </w:rPr>
        <w:t>Relator</w:t>
      </w:r>
    </w:p>
    <w:p w:rsidR="003D6D21" w:rsidRPr="00B06942" w:rsidP="003D6D21">
      <w:pPr>
        <w:spacing w:line="360" w:lineRule="auto"/>
        <w:jc w:val="center"/>
        <w:rPr>
          <w:sz w:val="24"/>
          <w:szCs w:val="24"/>
        </w:rPr>
      </w:pPr>
    </w:p>
    <w:p w:rsidR="00F74441" w:rsidRPr="00B0694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B0694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B06942">
        <w:rPr>
          <w:rStyle w:val="Strong"/>
          <w:b/>
          <w:bCs w:val="0"/>
          <w:color w:val="auto"/>
          <w:sz w:val="24"/>
          <w:szCs w:val="24"/>
        </w:rPr>
        <w:t>REFERÊNCIAS</w:t>
      </w:r>
    </w:p>
    <w:p w:rsidR="00EB2BAA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</w:t>
      </w:r>
      <w:r w:rsidR="00D432D0">
        <w:rPr>
          <w:rStyle w:val="Strong"/>
        </w:rPr>
        <w:t>344</w:t>
      </w:r>
      <w:r w:rsidR="008C1F5F">
        <w:rPr>
          <w:rStyle w:val="Strong"/>
        </w:rPr>
        <w:t>/2025/DDR</w:t>
      </w:r>
      <w:r w:rsidRPr="00B06942" w:rsidR="006A4D61">
        <w:rPr>
          <w:rStyle w:val="Strong"/>
        </w:rPr>
        <w:t>/G</w:t>
      </w:r>
      <w:r w:rsidRPr="00B06942" w:rsidR="006A4D61">
        <w:t>, elaborada pela assessoria jurídica externa (SGP Consultoria), que aponta a necessidade de evitar imposições de obrigações ou despesas ao Poder Executivo para garantir a constitucionalidade do projeto.</w:t>
      </w:r>
    </w:p>
    <w:p w:rsidR="0076221B" w:rsidRPr="00B0694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Art.30, I: </w:t>
      </w:r>
      <w:r>
        <w:rPr>
          <w:rStyle w:val="Strong"/>
          <w:b w:val="0"/>
        </w:rPr>
        <w:t xml:space="preserve">base legal para a competência de legislar sobre os assuntos de interesse local. </w:t>
      </w:r>
    </w:p>
    <w:p w:rsidR="00F74441" w:rsidRPr="00B06942" w:rsidP="00EB2BA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B06942">
        <w:rPr>
          <w:rStyle w:val="Strong"/>
        </w:rPr>
        <w:t>Ação Direta de Inconstitucionalidade nº 2096691-47.2020.8.26.0000</w:t>
      </w:r>
      <w:r w:rsidRPr="00B06942">
        <w:t>, do Tribunal de Justiça de São Paulo, que julgou procedente em parte uma lei municipal que impunha obrigações ao Executivo, violando o princípio da separação dos poderes.</w:t>
      </w:r>
    </w:p>
    <w:p w:rsidR="003D6D21" w:rsidRPr="00B06942" w:rsidP="00026222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Recurso </w:t>
      </w:r>
      <w:r w:rsidRPr="00B06942" w:rsidR="006A4D61">
        <w:rPr>
          <w:rStyle w:val="Strong"/>
        </w:rPr>
        <w:t>Extraord</w:t>
      </w:r>
      <w:r>
        <w:rPr>
          <w:rStyle w:val="Strong"/>
        </w:rPr>
        <w:t>inário com Agravo (ARE) nº 878.9</w:t>
      </w:r>
      <w:r w:rsidRPr="00B06942" w:rsidR="006A4D61">
        <w:rPr>
          <w:rStyle w:val="Strong"/>
        </w:rPr>
        <w:t>11</w:t>
      </w:r>
      <w:r>
        <w:rPr>
          <w:rStyle w:val="Strong"/>
        </w:rPr>
        <w:t>/RG</w:t>
      </w:r>
      <w:r w:rsidRPr="00B06942" w:rsidR="006A4D61">
        <w:rPr>
          <w:rStyle w:val="Strong"/>
          <w:b w:val="0"/>
        </w:rPr>
        <w:t>, do Supremo Tribunal Federal, que reconheceu a possibilidade de leis de iniciativa parlamentar criarem despesas, desde que não interfiram na estrutura administrativa do Executivo, com repercussão geral.</w:t>
      </w:r>
      <w:r w:rsidRPr="00B06942" w:rsidR="006A4D61">
        <w:rPr>
          <w:b/>
        </w:rPr>
        <w:br w:type="page"/>
      </w:r>
    </w:p>
    <w:p w:rsidR="008C1F5F" w:rsidP="00F55E24">
      <w:pPr>
        <w:pStyle w:val="NormalWeb"/>
        <w:spacing w:line="360" w:lineRule="auto"/>
        <w:jc w:val="both"/>
        <w:rPr>
          <w:rStyle w:val="Strong"/>
        </w:rPr>
      </w:pPr>
    </w:p>
    <w:p w:rsidR="00F55E24" w:rsidRPr="00B06942" w:rsidP="00F55E24">
      <w:pPr>
        <w:pStyle w:val="NormalWeb"/>
        <w:spacing w:line="360" w:lineRule="auto"/>
        <w:jc w:val="both"/>
      </w:pPr>
      <w:r w:rsidRPr="00B06942">
        <w:rPr>
          <w:rStyle w:val="Strong"/>
        </w:rPr>
        <w:t>PARECER DA COMISSÃO</w:t>
      </w:r>
      <w:r w:rsidRPr="00B06942" w:rsidR="004D7E50">
        <w:rPr>
          <w:rStyle w:val="Strong"/>
        </w:rPr>
        <w:t xml:space="preserve"> DE JUSTIÇA E REDAÇÃO </w:t>
      </w:r>
      <w:r w:rsidR="008C1F5F">
        <w:rPr>
          <w:rStyle w:val="Strong"/>
        </w:rPr>
        <w:t>AO</w:t>
      </w:r>
      <w:r w:rsidR="005939E8">
        <w:rPr>
          <w:rStyle w:val="Strong"/>
        </w:rPr>
        <w:t xml:space="preserve"> SUBSTITUTIVO AO</w:t>
      </w:r>
      <w:r w:rsidR="008C1F5F">
        <w:rPr>
          <w:rStyle w:val="Strong"/>
        </w:rPr>
        <w:t xml:space="preserve"> PROJETO DE</w:t>
      </w:r>
      <w:r w:rsidR="002668ED">
        <w:rPr>
          <w:rStyle w:val="Strong"/>
        </w:rPr>
        <w:t xml:space="preserve"> LEI Nº 65 DE </w:t>
      </w:r>
      <w:r w:rsidRPr="00B06942">
        <w:rPr>
          <w:rStyle w:val="Strong"/>
        </w:rPr>
        <w:t>2025</w:t>
      </w:r>
      <w:r w:rsidR="002668ED">
        <w:rPr>
          <w:rStyle w:val="Strong"/>
        </w:rPr>
        <w:t xml:space="preserve"> DE AUTORIA DO VEREADOR JOÃO </w:t>
      </w:r>
      <w:r w:rsidR="00EE1D33">
        <w:rPr>
          <w:rStyle w:val="Strong"/>
        </w:rPr>
        <w:t xml:space="preserve">VICTOR </w:t>
      </w:r>
      <w:r w:rsidR="002668ED">
        <w:rPr>
          <w:rStyle w:val="Strong"/>
        </w:rPr>
        <w:t>COUTINHO GASPARINI</w:t>
      </w:r>
      <w:r w:rsidR="005D6665">
        <w:rPr>
          <w:rStyle w:val="Strong"/>
        </w:rPr>
        <w:t>.</w:t>
      </w:r>
    </w:p>
    <w:p w:rsidR="0074587B" w:rsidRPr="00D85ED2" w:rsidP="0074587B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</w:t>
      </w:r>
      <w:r w:rsidR="005939E8">
        <w:rPr>
          <w:rFonts w:ascii="Palatino Linotype" w:hAnsi="Palatino Linotype" w:cs="Arial"/>
          <w:sz w:val="24"/>
          <w:szCs w:val="24"/>
        </w:rPr>
        <w:t xml:space="preserve">Substitutivo ao </w:t>
      </w:r>
      <w:r>
        <w:rPr>
          <w:rFonts w:ascii="Palatino Linotype" w:hAnsi="Palatino Linotype" w:cs="Arial"/>
          <w:sz w:val="24"/>
          <w:szCs w:val="24"/>
        </w:rPr>
        <w:t>Projeto de Lei n° 65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5C2F3A" w:rsidRPr="00B06942" w:rsidP="00CC602E">
      <w:pPr>
        <w:pStyle w:val="NormalWeb"/>
        <w:spacing w:line="360" w:lineRule="auto"/>
        <w:jc w:val="both"/>
      </w:pPr>
    </w:p>
    <w:p w:rsidR="005C2F3A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70466D" w:rsidRPr="00B06942" w:rsidP="00CC602E">
      <w:pPr>
        <w:pStyle w:val="NormalWeb"/>
        <w:spacing w:line="360" w:lineRule="auto"/>
        <w:jc w:val="both"/>
      </w:pPr>
    </w:p>
    <w:p w:rsidR="005C2F3A" w:rsidRPr="00B06942" w:rsidP="005C2F3A">
      <w:pPr>
        <w:pStyle w:val="NormalWeb"/>
        <w:spacing w:line="360" w:lineRule="auto"/>
        <w:jc w:val="center"/>
        <w:rPr>
          <w:b/>
          <w:u w:val="single"/>
        </w:rPr>
      </w:pPr>
      <w:r w:rsidRPr="00B06942">
        <w:rPr>
          <w:b/>
          <w:u w:val="single"/>
        </w:rPr>
        <w:t>COMISSÃO DE JUSTIÇA E REDAÇÃO</w:t>
      </w:r>
    </w:p>
    <w:p w:rsidR="00026222" w:rsidRPr="00B06942" w:rsidP="005C2F3A">
      <w:pPr>
        <w:pStyle w:val="NormalWeb"/>
        <w:spacing w:line="360" w:lineRule="auto"/>
        <w:jc w:val="center"/>
        <w:rPr>
          <w:u w:val="single"/>
        </w:rPr>
      </w:pPr>
    </w:p>
    <w:p w:rsidR="005C2F3A" w:rsidRPr="00B06942" w:rsidP="005C2F3A">
      <w:pPr>
        <w:spacing w:before="240" w:line="360" w:lineRule="auto"/>
        <w:jc w:val="center"/>
        <w:rPr>
          <w:i/>
          <w:sz w:val="24"/>
          <w:szCs w:val="24"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WAGNER RICARDO PEREIRA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MANOEL EDUARDO PEREIRA DA CRUZ PALOMINO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Vice-Presidente</w:t>
      </w:r>
    </w:p>
    <w:p w:rsidR="005C2F3A" w:rsidRPr="00B06942" w:rsidP="005C2F3A">
      <w:pPr>
        <w:spacing w:before="240" w:line="360" w:lineRule="auto"/>
        <w:jc w:val="center"/>
        <w:rPr>
          <w:i/>
        </w:rPr>
      </w:pPr>
      <w:r w:rsidRPr="00B06942">
        <w:rPr>
          <w:bCs/>
          <w:i/>
        </w:rPr>
        <w:t>(assinado digitalmente)</w:t>
      </w:r>
      <w:r w:rsidRPr="00B06942">
        <w:rPr>
          <w:bCs/>
          <w:i/>
        </w:rPr>
        <w:br/>
      </w:r>
      <w:r w:rsidRPr="00B06942">
        <w:rPr>
          <w:b/>
          <w:sz w:val="24"/>
          <w:szCs w:val="24"/>
        </w:rPr>
        <w:t>VEREADOR JOÃO VICTOR GASPARINI</w:t>
      </w:r>
      <w:r w:rsidRPr="00B06942">
        <w:rPr>
          <w:b/>
          <w:sz w:val="24"/>
          <w:szCs w:val="24"/>
        </w:rPr>
        <w:br/>
      </w:r>
      <w:r w:rsidRPr="00B06942">
        <w:rPr>
          <w:sz w:val="24"/>
          <w:szCs w:val="24"/>
        </w:rPr>
        <w:t>Membro</w:t>
      </w:r>
    </w:p>
    <w:p w:rsidR="005C2F3A" w:rsidRPr="0047576C" w:rsidP="005C2F3A">
      <w:pPr>
        <w:spacing w:line="360" w:lineRule="auto"/>
        <w:jc w:val="center"/>
        <w:rPr>
          <w:b/>
          <w:sz w:val="24"/>
          <w:szCs w:val="24"/>
        </w:rPr>
      </w:pPr>
    </w:p>
    <w:p w:rsidR="005C2F3A" w:rsidP="005C2F3A">
      <w:pPr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F6181"/>
    <w:multiLevelType w:val="multilevel"/>
    <w:tmpl w:val="9996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222"/>
    <w:rsid w:val="00026797"/>
    <w:rsid w:val="00037531"/>
    <w:rsid w:val="00041A2D"/>
    <w:rsid w:val="000468A3"/>
    <w:rsid w:val="00047771"/>
    <w:rsid w:val="00055211"/>
    <w:rsid w:val="0006662D"/>
    <w:rsid w:val="00070FE7"/>
    <w:rsid w:val="00071EF2"/>
    <w:rsid w:val="0007338B"/>
    <w:rsid w:val="0008150E"/>
    <w:rsid w:val="00096F36"/>
    <w:rsid w:val="000A1BE0"/>
    <w:rsid w:val="000F4933"/>
    <w:rsid w:val="00126AE5"/>
    <w:rsid w:val="00146B8C"/>
    <w:rsid w:val="00147394"/>
    <w:rsid w:val="0015590E"/>
    <w:rsid w:val="001731C4"/>
    <w:rsid w:val="00181506"/>
    <w:rsid w:val="00187FC6"/>
    <w:rsid w:val="00192536"/>
    <w:rsid w:val="001A3CE4"/>
    <w:rsid w:val="001B7303"/>
    <w:rsid w:val="001C1151"/>
    <w:rsid w:val="001F7143"/>
    <w:rsid w:val="0020165D"/>
    <w:rsid w:val="00202B29"/>
    <w:rsid w:val="00213987"/>
    <w:rsid w:val="00222B93"/>
    <w:rsid w:val="0022525B"/>
    <w:rsid w:val="0022799F"/>
    <w:rsid w:val="00227E2C"/>
    <w:rsid w:val="00234376"/>
    <w:rsid w:val="002416B5"/>
    <w:rsid w:val="0025431C"/>
    <w:rsid w:val="00262345"/>
    <w:rsid w:val="002668ED"/>
    <w:rsid w:val="00276724"/>
    <w:rsid w:val="00283237"/>
    <w:rsid w:val="00297379"/>
    <w:rsid w:val="002A2BD3"/>
    <w:rsid w:val="002A5FC1"/>
    <w:rsid w:val="002B71AC"/>
    <w:rsid w:val="002E1775"/>
    <w:rsid w:val="003121C8"/>
    <w:rsid w:val="00314B47"/>
    <w:rsid w:val="00322469"/>
    <w:rsid w:val="00371A69"/>
    <w:rsid w:val="0038129E"/>
    <w:rsid w:val="00381C00"/>
    <w:rsid w:val="00391120"/>
    <w:rsid w:val="003A5737"/>
    <w:rsid w:val="003A796B"/>
    <w:rsid w:val="003B1A59"/>
    <w:rsid w:val="003B56DD"/>
    <w:rsid w:val="003D6D21"/>
    <w:rsid w:val="003F0B47"/>
    <w:rsid w:val="00405098"/>
    <w:rsid w:val="004159FA"/>
    <w:rsid w:val="00441A3A"/>
    <w:rsid w:val="00446FA1"/>
    <w:rsid w:val="00456770"/>
    <w:rsid w:val="0047576C"/>
    <w:rsid w:val="00483367"/>
    <w:rsid w:val="004B6FDF"/>
    <w:rsid w:val="004C11AD"/>
    <w:rsid w:val="004D46DA"/>
    <w:rsid w:val="004D7E50"/>
    <w:rsid w:val="004E6092"/>
    <w:rsid w:val="0051450C"/>
    <w:rsid w:val="005242B1"/>
    <w:rsid w:val="005361DD"/>
    <w:rsid w:val="00550368"/>
    <w:rsid w:val="005559D9"/>
    <w:rsid w:val="0057515A"/>
    <w:rsid w:val="005939E8"/>
    <w:rsid w:val="005A235E"/>
    <w:rsid w:val="005A4825"/>
    <w:rsid w:val="005B766F"/>
    <w:rsid w:val="005C2F3A"/>
    <w:rsid w:val="005D6665"/>
    <w:rsid w:val="005E491E"/>
    <w:rsid w:val="005F2654"/>
    <w:rsid w:val="005F4E55"/>
    <w:rsid w:val="005F54DA"/>
    <w:rsid w:val="00613747"/>
    <w:rsid w:val="006834FE"/>
    <w:rsid w:val="006876B8"/>
    <w:rsid w:val="00697874"/>
    <w:rsid w:val="006A4D61"/>
    <w:rsid w:val="006A54A9"/>
    <w:rsid w:val="006C73AD"/>
    <w:rsid w:val="007038AD"/>
    <w:rsid w:val="0070466D"/>
    <w:rsid w:val="0074587B"/>
    <w:rsid w:val="007556D8"/>
    <w:rsid w:val="0076221B"/>
    <w:rsid w:val="00773E14"/>
    <w:rsid w:val="0078178E"/>
    <w:rsid w:val="00784CD4"/>
    <w:rsid w:val="00785E1B"/>
    <w:rsid w:val="007A08D1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1F5F"/>
    <w:rsid w:val="008C4AA2"/>
    <w:rsid w:val="008D6422"/>
    <w:rsid w:val="008F0050"/>
    <w:rsid w:val="00902EE1"/>
    <w:rsid w:val="00904ADF"/>
    <w:rsid w:val="00914ADC"/>
    <w:rsid w:val="009205E4"/>
    <w:rsid w:val="00920A3F"/>
    <w:rsid w:val="00925E1A"/>
    <w:rsid w:val="00972132"/>
    <w:rsid w:val="009A5E54"/>
    <w:rsid w:val="009D6B7C"/>
    <w:rsid w:val="00A00E3E"/>
    <w:rsid w:val="00A12DD9"/>
    <w:rsid w:val="00A164DC"/>
    <w:rsid w:val="00A27446"/>
    <w:rsid w:val="00A672C0"/>
    <w:rsid w:val="00A95ADB"/>
    <w:rsid w:val="00AB2613"/>
    <w:rsid w:val="00AD2770"/>
    <w:rsid w:val="00AD3625"/>
    <w:rsid w:val="00AE5858"/>
    <w:rsid w:val="00AF0C05"/>
    <w:rsid w:val="00AF3296"/>
    <w:rsid w:val="00AF4AC7"/>
    <w:rsid w:val="00B06942"/>
    <w:rsid w:val="00B16310"/>
    <w:rsid w:val="00B218A5"/>
    <w:rsid w:val="00B27D95"/>
    <w:rsid w:val="00B46179"/>
    <w:rsid w:val="00B57090"/>
    <w:rsid w:val="00B66749"/>
    <w:rsid w:val="00BA48C7"/>
    <w:rsid w:val="00BB64F0"/>
    <w:rsid w:val="00BE41D6"/>
    <w:rsid w:val="00BF2A6F"/>
    <w:rsid w:val="00C10154"/>
    <w:rsid w:val="00C74E3F"/>
    <w:rsid w:val="00C75973"/>
    <w:rsid w:val="00CA4349"/>
    <w:rsid w:val="00CC3E72"/>
    <w:rsid w:val="00CC574D"/>
    <w:rsid w:val="00CC602E"/>
    <w:rsid w:val="00CF288D"/>
    <w:rsid w:val="00D233F3"/>
    <w:rsid w:val="00D33D19"/>
    <w:rsid w:val="00D432D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976C3"/>
    <w:rsid w:val="00D976C7"/>
    <w:rsid w:val="00DA7AB4"/>
    <w:rsid w:val="00DE2A9A"/>
    <w:rsid w:val="00DF605F"/>
    <w:rsid w:val="00E11ECC"/>
    <w:rsid w:val="00E3543A"/>
    <w:rsid w:val="00E57668"/>
    <w:rsid w:val="00E7438B"/>
    <w:rsid w:val="00E80FBF"/>
    <w:rsid w:val="00EA0447"/>
    <w:rsid w:val="00EA375D"/>
    <w:rsid w:val="00EB1570"/>
    <w:rsid w:val="00EB2BAA"/>
    <w:rsid w:val="00EB3C9A"/>
    <w:rsid w:val="00EC5677"/>
    <w:rsid w:val="00ED7D93"/>
    <w:rsid w:val="00EE1D3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B429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break-words">
    <w:name w:val="break-words"/>
    <w:basedOn w:val="Normal"/>
    <w:rsid w:val="001473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1457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2024-11-28T14:11:00Z</cp:lastPrinted>
  <dcterms:created xsi:type="dcterms:W3CDTF">2025-06-24T13:25:00Z</dcterms:created>
  <dcterms:modified xsi:type="dcterms:W3CDTF">2025-07-01T14:44:00Z</dcterms:modified>
</cp:coreProperties>
</file>